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05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777"/>
        <w:gridCol w:w="554"/>
        <w:gridCol w:w="3921"/>
        <w:gridCol w:w="543"/>
        <w:gridCol w:w="610"/>
      </w:tblGrid>
      <w:tr w:rsidR="00201550" w:rsidRPr="00201550" w:rsidTr="00201550">
        <w:trPr>
          <w:gridAfter w:val="2"/>
          <w:wAfter w:w="1665" w:type="dxa"/>
          <w:tblCellSpacing w:w="0" w:type="dxa"/>
        </w:trPr>
        <w:tc>
          <w:tcPr>
            <w:tcW w:w="5340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1550" w:rsidRPr="00201550" w:rsidRDefault="00201550" w:rsidP="00201550">
            <w:pPr>
              <w:spacing w:after="0" w:line="248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12. Известно, что A </w:t>
            </w:r>
            <w:r w:rsidRPr="00201550">
              <w:rPr>
                <w:rFonts w:ascii="Cambria Math" w:eastAsia="Times New Roman" w:hAnsi="Cambria Math" w:cs="Cambria Math"/>
                <w:color w:val="000000"/>
                <w:sz w:val="17"/>
                <w:szCs w:val="17"/>
              </w:rPr>
              <w:t>⊂</w:t>
            </w: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 xml:space="preserve"> B. Чему в таком случае равно выражение (AC + A)(BC + A)(C + B)?</w:t>
            </w:r>
          </w:p>
        </w:tc>
        <w:tc>
          <w:tcPr>
            <w:tcW w:w="780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999999"/>
                <w:sz w:val="17"/>
                <w:szCs w:val="17"/>
              </w:rPr>
            </w:pPr>
          </w:p>
        </w:tc>
        <w:tc>
          <w:tcPr>
            <w:tcW w:w="885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</w:tr>
      <w:tr w:rsidR="00201550" w:rsidRPr="00201550" w:rsidTr="00201550">
        <w:trPr>
          <w:tblCellSpacing w:w="0" w:type="dxa"/>
        </w:trPr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5340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248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второе</w:t>
            </w:r>
            <w:r w:rsidRPr="00201550">
              <w:rPr>
                <w:rFonts w:ascii="Tahoma" w:eastAsia="Times New Roman" w:hAnsi="Tahoma" w:cs="Tahoma"/>
                <w:color w:val="000000"/>
                <w:sz w:val="17"/>
              </w:rPr>
              <w:t> </w:t>
            </w: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  <w:t>12. Какова вероятность того, что четырехзначный номер случайно взятого автомобиля в большом городе имеет все цифры разные и вероятность того, что он имеет все цифры одинаковые?</w:t>
            </w:r>
          </w:p>
        </w:tc>
        <w:tc>
          <w:tcPr>
            <w:tcW w:w="780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999999"/>
                <w:sz w:val="17"/>
                <w:szCs w:val="17"/>
              </w:rPr>
            </w:pPr>
          </w:p>
        </w:tc>
        <w:tc>
          <w:tcPr>
            <w:tcW w:w="885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</w:tr>
      <w:tr w:rsidR="00201550" w:rsidRPr="00201550" w:rsidTr="00201550">
        <w:trPr>
          <w:tblCellSpacing w:w="0" w:type="dxa"/>
        </w:trPr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5340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248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третье</w:t>
            </w:r>
            <w:r w:rsidRPr="00201550">
              <w:rPr>
                <w:rFonts w:ascii="Tahoma" w:eastAsia="Times New Roman" w:hAnsi="Tahoma" w:cs="Tahoma"/>
                <w:color w:val="000000"/>
                <w:sz w:val="17"/>
              </w:rPr>
              <w:t> </w:t>
            </w: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  <w:t>12. Два игрока по очереди бросают игральную кость, каждый по одному разу. Выигравшим считается тот, кто получит большее число очков. Найти вероятность выигрыша первого игрока.</w:t>
            </w:r>
          </w:p>
        </w:tc>
        <w:tc>
          <w:tcPr>
            <w:tcW w:w="780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999999"/>
                <w:sz w:val="17"/>
                <w:szCs w:val="17"/>
              </w:rPr>
            </w:pPr>
          </w:p>
        </w:tc>
        <w:tc>
          <w:tcPr>
            <w:tcW w:w="885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</w:tr>
      <w:tr w:rsidR="00201550" w:rsidRPr="00201550" w:rsidTr="00201550">
        <w:trPr>
          <w:tblCellSpacing w:w="0" w:type="dxa"/>
        </w:trPr>
        <w:tc>
          <w:tcPr>
            <w:tcW w:w="1005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480" w:type="dxa"/>
            <w:tcBorders>
              <w:top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01550" w:rsidRPr="00201550" w:rsidRDefault="00201550" w:rsidP="00201550">
            <w:pPr>
              <w:spacing w:after="0" w:line="195" w:lineRule="atLeast"/>
              <w:jc w:val="righ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</w:p>
        </w:tc>
        <w:tc>
          <w:tcPr>
            <w:tcW w:w="5340" w:type="dxa"/>
            <w:tcBorders>
              <w:top w:val="nil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1550" w:rsidRPr="00201550" w:rsidRDefault="00201550" w:rsidP="00201550">
            <w:pPr>
              <w:spacing w:after="0" w:line="248" w:lineRule="atLeast"/>
              <w:rPr>
                <w:rFonts w:ascii="Tahoma" w:eastAsia="Times New Roman" w:hAnsi="Tahoma" w:cs="Tahoma"/>
                <w:color w:val="000000"/>
                <w:sz w:val="17"/>
                <w:szCs w:val="17"/>
              </w:rPr>
            </w:pP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t>четвертое</w:t>
            </w:r>
            <w:r w:rsidRPr="00201550">
              <w:rPr>
                <w:rFonts w:ascii="Tahoma" w:eastAsia="Times New Roman" w:hAnsi="Tahoma" w:cs="Tahoma"/>
                <w:color w:val="000000"/>
                <w:sz w:val="17"/>
                <w:szCs w:val="17"/>
              </w:rPr>
              <w:br/>
              <w:t>12. Студент знает 20 из 25 вопросов программы. Зачет считается сданным, если студент ответит не менее чем на три из четырех поставленных в билете вопросов. Взглянув на первый вопрос билета, студент обнаружил, что он его знает. Какова вероятность того, что студент сдаст зачет?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1550" w:rsidRPr="00201550" w:rsidRDefault="00201550" w:rsidP="00201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01550" w:rsidRPr="00201550" w:rsidRDefault="00201550" w:rsidP="002015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7513F" w:rsidRDefault="0097513F"/>
    <w:p w:rsidR="00B0706D" w:rsidRDefault="00B0706D">
      <w:r>
        <w:t>Задание 7. Задан закон распределения дискретной случайной величины X. Найти мат</w:t>
      </w:r>
      <w:proofErr w:type="gramStart"/>
      <w:r>
        <w:t>е-</w:t>
      </w:r>
      <w:proofErr w:type="gramEnd"/>
      <w:r>
        <w:t xml:space="preserve"> </w:t>
      </w:r>
      <w:proofErr w:type="spellStart"/>
      <w:r>
        <w:t>матическое</w:t>
      </w:r>
      <w:proofErr w:type="spellEnd"/>
      <w:r>
        <w:t xml:space="preserve"> ожидание, дисперсию, </w:t>
      </w:r>
      <w:proofErr w:type="spellStart"/>
      <w:r>
        <w:t>cреднее</w:t>
      </w:r>
      <w:proofErr w:type="spellEnd"/>
      <w:r>
        <w:t xml:space="preserve"> </w:t>
      </w:r>
      <w:proofErr w:type="spellStart"/>
      <w:r>
        <w:t>квадратическое</w:t>
      </w:r>
      <w:proofErr w:type="spellEnd"/>
      <w:r>
        <w:t xml:space="preserve"> отклонение. Построить </w:t>
      </w:r>
      <w:proofErr w:type="spellStart"/>
      <w:r>
        <w:t>гр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фик</w:t>
      </w:r>
      <w:proofErr w:type="spellEnd"/>
      <w:r>
        <w:t xml:space="preserve"> функции распределения вероятностей случайной величины X.</w:t>
      </w:r>
    </w:p>
    <w:tbl>
      <w:tblPr>
        <w:tblStyle w:val="a3"/>
        <w:tblpPr w:leftFromText="180" w:rightFromText="180" w:vertAnchor="text" w:horzAnchor="margin" w:tblpY="66"/>
        <w:tblOverlap w:val="never"/>
        <w:tblW w:w="0" w:type="auto"/>
        <w:tblLook w:val="04A0"/>
      </w:tblPr>
      <w:tblGrid>
        <w:gridCol w:w="858"/>
        <w:gridCol w:w="858"/>
        <w:gridCol w:w="858"/>
        <w:gridCol w:w="858"/>
        <w:gridCol w:w="859"/>
        <w:gridCol w:w="859"/>
        <w:gridCol w:w="859"/>
      </w:tblGrid>
      <w:tr w:rsidR="00B0706D" w:rsidTr="00B0706D">
        <w:tc>
          <w:tcPr>
            <w:tcW w:w="858" w:type="dxa"/>
          </w:tcPr>
          <w:p w:rsidR="00B0706D" w:rsidRPr="00B0706D" w:rsidRDefault="00B0706D" w:rsidP="00B0706D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858" w:type="dxa"/>
          </w:tcPr>
          <w:p w:rsidR="00B0706D" w:rsidRPr="00B0706D" w:rsidRDefault="00B0706D" w:rsidP="00B0706D">
            <w:r>
              <w:rPr>
                <w:lang w:val="en-US"/>
              </w:rPr>
              <w:t>16</w:t>
            </w:r>
            <w:r>
              <w:t>,6</w:t>
            </w:r>
          </w:p>
        </w:tc>
        <w:tc>
          <w:tcPr>
            <w:tcW w:w="858" w:type="dxa"/>
          </w:tcPr>
          <w:p w:rsidR="00B0706D" w:rsidRDefault="00B0706D" w:rsidP="00B0706D">
            <w:r>
              <w:t>26,6</w:t>
            </w:r>
          </w:p>
        </w:tc>
        <w:tc>
          <w:tcPr>
            <w:tcW w:w="858" w:type="dxa"/>
          </w:tcPr>
          <w:p w:rsidR="00B0706D" w:rsidRDefault="00B0706D" w:rsidP="00B0706D">
            <w:r>
              <w:t>27</w:t>
            </w:r>
          </w:p>
        </w:tc>
        <w:tc>
          <w:tcPr>
            <w:tcW w:w="859" w:type="dxa"/>
          </w:tcPr>
          <w:p w:rsidR="00B0706D" w:rsidRDefault="00B0706D" w:rsidP="00B0706D">
            <w:r>
              <w:t>27,6</w:t>
            </w:r>
          </w:p>
        </w:tc>
        <w:tc>
          <w:tcPr>
            <w:tcW w:w="859" w:type="dxa"/>
          </w:tcPr>
          <w:p w:rsidR="00B0706D" w:rsidRDefault="00B0706D" w:rsidP="00B0706D">
            <w:r>
              <w:t>28,4</w:t>
            </w:r>
          </w:p>
        </w:tc>
        <w:tc>
          <w:tcPr>
            <w:tcW w:w="859" w:type="dxa"/>
          </w:tcPr>
          <w:p w:rsidR="00B0706D" w:rsidRDefault="00B0706D" w:rsidP="00B0706D"/>
        </w:tc>
      </w:tr>
      <w:tr w:rsidR="00B0706D" w:rsidTr="00B0706D">
        <w:tc>
          <w:tcPr>
            <w:tcW w:w="858" w:type="dxa"/>
          </w:tcPr>
          <w:p w:rsidR="00B0706D" w:rsidRPr="00B0706D" w:rsidRDefault="00B0706D" w:rsidP="00B0706D">
            <w:pPr>
              <w:rPr>
                <w:lang w:val="en-US"/>
              </w:rPr>
            </w:pPr>
            <w:r>
              <w:rPr>
                <w:lang w:val="en-US"/>
              </w:rPr>
              <w:t>p</w:t>
            </w:r>
          </w:p>
        </w:tc>
        <w:tc>
          <w:tcPr>
            <w:tcW w:w="858" w:type="dxa"/>
          </w:tcPr>
          <w:p w:rsidR="00B0706D" w:rsidRDefault="00B0706D" w:rsidP="00B0706D">
            <w:r>
              <w:t>0,1</w:t>
            </w:r>
          </w:p>
        </w:tc>
        <w:tc>
          <w:tcPr>
            <w:tcW w:w="858" w:type="dxa"/>
          </w:tcPr>
          <w:p w:rsidR="00B0706D" w:rsidRDefault="00B0706D" w:rsidP="00B0706D">
            <w:r>
              <w:t>0,5</w:t>
            </w:r>
          </w:p>
        </w:tc>
        <w:tc>
          <w:tcPr>
            <w:tcW w:w="858" w:type="dxa"/>
          </w:tcPr>
          <w:p w:rsidR="00B0706D" w:rsidRDefault="00B0706D" w:rsidP="00B0706D">
            <w:r>
              <w:t>0,1</w:t>
            </w:r>
          </w:p>
        </w:tc>
        <w:tc>
          <w:tcPr>
            <w:tcW w:w="859" w:type="dxa"/>
          </w:tcPr>
          <w:p w:rsidR="00B0706D" w:rsidRDefault="00B0706D" w:rsidP="00B0706D">
            <w:r>
              <w:t>0,2</w:t>
            </w:r>
          </w:p>
        </w:tc>
        <w:tc>
          <w:tcPr>
            <w:tcW w:w="859" w:type="dxa"/>
          </w:tcPr>
          <w:p w:rsidR="00B0706D" w:rsidRDefault="00B0706D" w:rsidP="00B0706D">
            <w:r>
              <w:t>0,1</w:t>
            </w:r>
          </w:p>
        </w:tc>
        <w:tc>
          <w:tcPr>
            <w:tcW w:w="859" w:type="dxa"/>
          </w:tcPr>
          <w:p w:rsidR="00B0706D" w:rsidRDefault="00B0706D" w:rsidP="00B0706D"/>
        </w:tc>
      </w:tr>
    </w:tbl>
    <w:p w:rsidR="00B0706D" w:rsidRDefault="00B0706D"/>
    <w:p w:rsidR="00B0706D" w:rsidRPr="00B0706D" w:rsidRDefault="00B0706D" w:rsidP="00B0706D"/>
    <w:p w:rsidR="00B0706D" w:rsidRDefault="00B0706D" w:rsidP="00B0706D"/>
    <w:p w:rsidR="00B0706D" w:rsidRDefault="00B0706D" w:rsidP="00B0706D">
      <w:pPr>
        <w:rPr>
          <w:lang w:val="en-US"/>
        </w:rPr>
      </w:pPr>
      <w:r>
        <w:t xml:space="preserve">Задание 8. Непрерывная случайная величина Х задана функцией распределения (задачи 1–14) или плотностью распределения вероятностей (задачи 15–25). Требуется: а) найти плотность распределения (1–14) или функцию распределения вероятностей (15–25); б) найти математическое ожидание, дисперсию, среднее </w:t>
      </w:r>
      <w:proofErr w:type="spellStart"/>
      <w:r>
        <w:t>квадратическое</w:t>
      </w:r>
      <w:proofErr w:type="spellEnd"/>
      <w:r>
        <w:t xml:space="preserve"> отклонение, </w:t>
      </w:r>
      <w:proofErr w:type="spellStart"/>
      <w:r>
        <w:t>скошенность</w:t>
      </w:r>
      <w:proofErr w:type="spellEnd"/>
      <w:r>
        <w:t xml:space="preserve"> и эксцесс распределения; вероятность того, что случайная величина </w:t>
      </w:r>
      <w:proofErr w:type="spellStart"/>
      <w:r>
        <w:t>откл</w:t>
      </w:r>
      <w:proofErr w:type="gramStart"/>
      <w:r>
        <w:t>о</w:t>
      </w:r>
      <w:proofErr w:type="spellEnd"/>
      <w:r>
        <w:t>-</w:t>
      </w:r>
      <w:proofErr w:type="gramEnd"/>
      <w:r>
        <w:t xml:space="preserve"> </w:t>
      </w:r>
      <w:proofErr w:type="spellStart"/>
      <w:r>
        <w:t>нится</w:t>
      </w:r>
      <w:proofErr w:type="spellEnd"/>
      <w:r>
        <w:t xml:space="preserve"> от своего математического ожидания не более, чем на одну четвёртую длины всего интервала возможных значений этой величины; в) построить графики функций распре- деления и плотности распределения вероятностей.</w:t>
      </w:r>
    </w:p>
    <w:p w:rsidR="001D1AB5" w:rsidRPr="001D1AB5" w:rsidRDefault="001D1AB5" w:rsidP="00B0706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007870"/>
            <wp:effectExtent l="19050" t="0" r="3175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AB5" w:rsidRPr="001D1AB5" w:rsidSect="00CF2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1550"/>
    <w:rsid w:val="001D1AB5"/>
    <w:rsid w:val="00201550"/>
    <w:rsid w:val="0097513F"/>
    <w:rsid w:val="00B0706D"/>
    <w:rsid w:val="00CF2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6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1550"/>
  </w:style>
  <w:style w:type="table" w:styleId="a3">
    <w:name w:val="Table Grid"/>
    <w:basedOn w:val="a1"/>
    <w:uiPriority w:val="59"/>
    <w:rsid w:val="00B070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1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A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4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650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4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4199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5669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3656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2E439-EF1F-4C84-8341-CDD1FDEEB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Shmakov</dc:creator>
  <cp:keywords/>
  <dc:description/>
  <cp:lastModifiedBy>Mr. Shmakov</cp:lastModifiedBy>
  <cp:revision>5</cp:revision>
  <dcterms:created xsi:type="dcterms:W3CDTF">2016-06-22T20:13:00Z</dcterms:created>
  <dcterms:modified xsi:type="dcterms:W3CDTF">2016-06-22T20:56:00Z</dcterms:modified>
</cp:coreProperties>
</file>