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Эконометрика – это: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6" type="#_x0000_t75" style="width:20.25pt;height:18pt" o:ole="">
            <v:imagedata r:id="rId4" o:title=""/>
          </v:shape>
          <w:control r:id="rId5" w:name="DefaultOcxName" w:shapeid="_x0000_i1466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специальный раздел математики, посвященный анализу экономической информации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5" type="#_x0000_t75" style="width:20.25pt;height:18pt" o:ole="">
            <v:imagedata r:id="rId4" o:title=""/>
          </v:shape>
          <w:control r:id="rId6" w:name="DefaultOcxName1" w:shapeid="_x0000_i1465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наука, которая дает количественное выражение взаимосвязей экономических явлений и процессов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4" type="#_x0000_t75" style="width:20.25pt;height:18pt" o:ole="">
            <v:imagedata r:id="rId4" o:title=""/>
          </v:shape>
          <w:control r:id="rId7" w:name="DefaultOcxName2" w:shapeid="_x0000_i1464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раздел экономической теории, связанный с анализом статистической информации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3" type="#_x0000_t75" style="width:20.25pt;height:18pt" o:ole="">
            <v:imagedata r:id="rId4" o:title=""/>
          </v:shape>
          <w:control r:id="rId8" w:name="DefaultOcxName3" w:shapeid="_x0000_i1463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наука, которая осуществляет качественный анализ взаимосвязей экономических явлений и процессов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Коэффициент корреляции, рассчитанный по имеющимся в распоряжении данным равен нулю, тогда между переменными: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8" type="#_x0000_t75" style="width:20.25pt;height:18pt" o:ole="">
            <v:imagedata r:id="rId4" o:title=""/>
          </v:shape>
          <w:control r:id="rId9" w:name="DefaultOcxName4" w:shapeid="_x0000_i1478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имеется прямая линейная зависимость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7" type="#_x0000_t75" style="width:20.25pt;height:18pt" o:ole="">
            <v:imagedata r:id="rId4" o:title=""/>
          </v:shape>
          <w:control r:id="rId10" w:name="DefaultOcxName11" w:shapeid="_x0000_i1477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имеется обратная линейная зависимость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6" type="#_x0000_t75" style="width:20.25pt;height:18pt" o:ole="">
            <v:imagedata r:id="rId4" o:title=""/>
          </v:shape>
          <w:control r:id="rId11" w:name="DefaultOcxName21" w:shapeid="_x0000_i1476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отсутствует любая функциональная зависимость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5" type="#_x0000_t75" style="width:20.25pt;height:18pt" o:ole="">
            <v:imagedata r:id="rId4" o:title=""/>
          </v:shape>
          <w:control r:id="rId12" w:name="DefaultOcxName31" w:shapeid="_x0000_i1475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отсутствует линейная зависимость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Между переменными существует строгая линейная зависимость. Обе переменные растут или убывают одновременно. Коэффициент корреляции равен: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0" type="#_x0000_t75" style="width:20.25pt;height:18pt" o:ole="">
            <v:imagedata r:id="rId4" o:title=""/>
          </v:shape>
          <w:control r:id="rId13" w:name="DefaultOcxName5" w:shapeid="_x0000_i1490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0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9" type="#_x0000_t75" style="width:20.25pt;height:18pt" o:ole="">
            <v:imagedata r:id="rId4" o:title=""/>
          </v:shape>
          <w:control r:id="rId14" w:name="DefaultOcxName12" w:shapeid="_x0000_i1489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-1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8" type="#_x0000_t75" style="width:20.25pt;height:18pt" o:ole="">
            <v:imagedata r:id="rId4" o:title=""/>
          </v:shape>
          <w:control r:id="rId15" w:name="DefaultOcxName22" w:shapeid="_x0000_i1488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1 или -1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7" type="#_x0000_t75" style="width:20.25pt;height:18pt" o:ole="">
            <v:imagedata r:id="rId4" o:title=""/>
          </v:shape>
          <w:control r:id="rId16" w:name="DefaultOcxName32" w:shapeid="_x0000_i1487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1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Коэффициент корреляции двух переменных изменяется в пределах: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8" type="#_x0000_t75" style="width:20.25pt;height:18pt" o:ole="">
            <v:imagedata r:id="rId4" o:title=""/>
          </v:shape>
          <w:control r:id="rId17" w:name="DefaultOcxName6" w:shapeid="_x0000_i1508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(-1,1)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7" type="#_x0000_t75" style="width:20.25pt;height:18pt" o:ole="">
            <v:imagedata r:id="rId4" o:title=""/>
          </v:shape>
          <w:control r:id="rId18" w:name="DefaultOcxName13" w:shapeid="_x0000_i150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438150" cy="200025"/>
            <wp:effectExtent l="19050" t="0" r="0" b="0"/>
            <wp:docPr id="467" name="Рисунок 467" descr="http://iside-storage.distance.ru/img/ckeditor1/16a3a95d-2f4b-4969-bffa-f85b5803b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iside-storage.distance.ru/img/ckeditor1/16a3a95d-2f4b-4969-bffa-f85b5803b76f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6" type="#_x0000_t75" style="width:20.25pt;height:18pt" o:ole="">
            <v:imagedata r:id="rId4" o:title=""/>
          </v:shape>
          <w:control r:id="rId20" w:name="DefaultOcxName23" w:shapeid="_x0000_i150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428625" cy="228600"/>
            <wp:effectExtent l="19050" t="0" r="9525" b="0"/>
            <wp:docPr id="468" name="Рисунок 468" descr="http://iside-storage.distance.ru/img/ckeditor4/ead58803-d8f0-4270-985d-7a3df8fa5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iside-storage.distance.ru/img/ckeditor4/ead58803-d8f0-4270-985d-7a3df8fa5ecb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5" type="#_x0000_t75" style="width:20.25pt;height:18pt" o:ole="">
            <v:imagedata r:id="rId4" o:title=""/>
          </v:shape>
          <w:control r:id="rId22" w:name="DefaultOcxName33" w:shapeid="_x0000_i150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42900" cy="266700"/>
            <wp:effectExtent l="19050" t="0" r="0" b="0"/>
            <wp:docPr id="469" name="Рисунок 469" descr="http://iside-storage.distance.ru/img/ckeditor3/7211ce37-0689-4467-928b-c5038fedb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iside-storage.distance.ru/img/ckeditor3/7211ce37-0689-4467-928b-c5038fedb37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Для проверки статистической значимости коэффициента корреляции используется: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0" type="#_x0000_t75" style="width:20.25pt;height:18pt" o:ole="">
            <v:imagedata r:id="rId4" o:title=""/>
          </v:shape>
          <w:control r:id="rId24" w:name="DefaultOcxName7" w:shapeid="_x0000_i1520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распределение Фишера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519" type="#_x0000_t75" style="width:20.25pt;height:18pt" o:ole="">
            <v:imagedata r:id="rId4" o:title=""/>
          </v:shape>
          <w:control r:id="rId25" w:name="DefaultOcxName14" w:shapeid="_x0000_i1519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 xml:space="preserve">распределение </w:t>
      </w:r>
      <w:proofErr w:type="spellStart"/>
      <w:r w:rsidRPr="004370BB">
        <w:rPr>
          <w:rFonts w:ascii="Arial" w:eastAsia="Times New Roman" w:hAnsi="Arial" w:cs="Arial"/>
          <w:color w:val="3D3D3D"/>
          <w:sz w:val="21"/>
          <w:szCs w:val="21"/>
        </w:rPr>
        <w:t>хи-квадрат</w:t>
      </w:r>
      <w:proofErr w:type="spellEnd"/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8" type="#_x0000_t75" style="width:20.25pt;height:18pt" o:ole="">
            <v:imagedata r:id="rId4" o:title=""/>
          </v:shape>
          <w:control r:id="rId26" w:name="DefaultOcxName24" w:shapeid="_x0000_i1518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распределение Гаусса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7" type="#_x0000_t75" style="width:20.25pt;height:18pt" o:ole="">
            <v:imagedata r:id="rId4" o:title=""/>
          </v:shape>
          <w:control r:id="rId27" w:name="DefaultOcxName34" w:shapeid="_x0000_i1517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распределение Стьюдента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Уровень значимости равен 0,05, число степеней свободы равно 10. Критическое значение t-статистики равно: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2" type="#_x0000_t75" style="width:20.25pt;height:18pt" o:ole="">
            <v:imagedata r:id="rId4" o:title=""/>
          </v:shape>
          <w:control r:id="rId28" w:name="DefaultOcxName8" w:shapeid="_x0000_i1532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2,524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1" type="#_x0000_t75" style="width:20.25pt;height:18pt" o:ole="">
            <v:imagedata r:id="rId4" o:title=""/>
          </v:shape>
          <w:control r:id="rId29" w:name="DefaultOcxName15" w:shapeid="_x0000_i1531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2,228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30" type="#_x0000_t75" style="width:20.25pt;height:18pt" o:ole="">
            <v:imagedata r:id="rId4" o:title=""/>
          </v:shape>
          <w:control r:id="rId30" w:name="DefaultOcxName25" w:shapeid="_x0000_i1530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2,352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9" type="#_x0000_t75" style="width:20.25pt;height:18pt" o:ole="">
            <v:imagedata r:id="rId4" o:title=""/>
          </v:shape>
          <w:control r:id="rId31" w:name="DefaultOcxName35" w:shapeid="_x0000_i1529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2,305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Уровень значимости равен 0,05, первое число степеней свободы равно 2, второе число степеней свободы равно 15. Критическое значение F-статистики равно: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4" type="#_x0000_t75" style="width:20.25pt;height:18pt" o:ole="">
            <v:imagedata r:id="rId4" o:title=""/>
          </v:shape>
          <w:control r:id="rId32" w:name="DefaultOcxName9" w:shapeid="_x0000_i1544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3,426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3" type="#_x0000_t75" style="width:20.25pt;height:18pt" o:ole="">
            <v:imagedata r:id="rId4" o:title=""/>
          </v:shape>
          <w:control r:id="rId33" w:name="DefaultOcxName16" w:shapeid="_x0000_i1543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3,862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2" type="#_x0000_t75" style="width:20.25pt;height:18pt" o:ole="">
            <v:imagedata r:id="rId4" o:title=""/>
          </v:shape>
          <w:control r:id="rId34" w:name="DefaultOcxName26" w:shapeid="_x0000_i1542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3,682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41" type="#_x0000_t75" style="width:20.25pt;height:18pt" o:ole="">
            <v:imagedata r:id="rId4" o:title=""/>
          </v:shape>
          <w:control r:id="rId35" w:name="DefaultOcxName36" w:shapeid="_x0000_i1541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3,246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419350" cy="704850"/>
            <wp:effectExtent l="19050" t="0" r="0" b="0"/>
            <wp:docPr id="521" name="Рисунок 521" descr="http://iside-storage.distance.ru/img/questionEditor/59a6dcee-d620-456f-908a-755273e54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iside-storage.distance.ru/img/questionEditor/59a6dcee-d620-456f-908a-755273e549d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0" type="#_x0000_t75" style="width:20.25pt;height:18pt" o:ole="">
            <v:imagedata r:id="rId4" o:title=""/>
          </v:shape>
          <w:control r:id="rId37" w:name="DefaultOcxName10" w:shapeid="_x0000_i158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71475" cy="638175"/>
            <wp:effectExtent l="19050" t="0" r="9525" b="0"/>
            <wp:docPr id="522" name="Рисунок 522" descr="http://iside-storage.distance.ru/img/ckeditor2/0ee3c0f3-9154-434d-aaa4-a4efdefd5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iside-storage.distance.ru/img/ckeditor2/0ee3c0f3-9154-434d-aaa4-a4efdefd5d1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9" type="#_x0000_t75" style="width:20.25pt;height:18pt" o:ole="">
            <v:imagedata r:id="rId4" o:title=""/>
          </v:shape>
          <w:control r:id="rId39" w:name="DefaultOcxName17" w:shapeid="_x0000_i1579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(10 13 12)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8" type="#_x0000_t75" style="width:20.25pt;height:18pt" o:ole="">
            <v:imagedata r:id="rId4" o:title=""/>
          </v:shape>
          <w:control r:id="rId40" w:name="DefaultOcxName27" w:shapeid="_x0000_i1578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(10 14 10)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77" type="#_x0000_t75" style="width:20.25pt;height:18pt" o:ole="">
            <v:imagedata r:id="rId4" o:title=""/>
          </v:shape>
          <w:control r:id="rId41" w:name="DefaultOcxName37" w:shapeid="_x0000_i157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61950" cy="657225"/>
            <wp:effectExtent l="19050" t="0" r="0" b="0"/>
            <wp:docPr id="523" name="Рисунок 523" descr="http://iside-storage.distance.ru/img/ckeditor1/3c8bc16f-3aab-4ae0-a607-1348653f8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iside-storage.distance.ru/img/ckeditor1/3c8bc16f-3aab-4ae0-a607-1348653f8bc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Все значения переменных X и Y умножили на -1 (минус один). Значение коэффициента корреляции: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592" type="#_x0000_t75" style="width:20.25pt;height:18pt" o:ole="">
            <v:imagedata r:id="rId4" o:title=""/>
          </v:shape>
          <w:control r:id="rId43" w:name="DefaultOcxName19" w:shapeid="_x0000_i1592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будет равно нулю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1" type="#_x0000_t75" style="width:20.25pt;height:18pt" o:ole="">
            <v:imagedata r:id="rId4" o:title=""/>
          </v:shape>
          <w:control r:id="rId44" w:name="DefaultOcxName18" w:shapeid="_x0000_i1591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не изменится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90" type="#_x0000_t75" style="width:20.25pt;height:18pt" o:ole="">
            <v:imagedata r:id="rId4" o:title=""/>
          </v:shape>
          <w:control r:id="rId45" w:name="DefaultOcxName28" w:shapeid="_x0000_i1590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будет не определено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89" type="#_x0000_t75" style="width:20.25pt;height:18pt" o:ole="">
            <v:imagedata r:id="rId4" o:title=""/>
          </v:shape>
          <w:control r:id="rId46" w:name="DefaultOcxName38" w:shapeid="_x0000_i1589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изменится на противоположное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Все значения переменных X и Y увеличили в 3 раза. Ковариация: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4" type="#_x0000_t75" style="width:20.25pt;height:18pt" o:ole="">
            <v:imagedata r:id="rId4" o:title=""/>
          </v:shape>
          <w:control r:id="rId47" w:name="DefaultOcxName20" w:shapeid="_x0000_i1604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увеличилась в 3 раза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3" type="#_x0000_t75" style="width:20.25pt;height:18pt" o:ole="">
            <v:imagedata r:id="rId4" o:title=""/>
          </v:shape>
          <w:control r:id="rId48" w:name="DefaultOcxName110" w:shapeid="_x0000_i1603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не изменилась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2" type="#_x0000_t75" style="width:20.25pt;height:18pt" o:ole="">
            <v:imagedata r:id="rId4" o:title=""/>
          </v:shape>
          <w:control r:id="rId49" w:name="DefaultOcxName29" w:shapeid="_x0000_i1602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увеличилась в 9 раз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01" type="#_x0000_t75" style="width:20.25pt;height:18pt" o:ole="">
            <v:imagedata r:id="rId4" o:title=""/>
          </v:shape>
          <w:control r:id="rId50" w:name="DefaultOcxName39" w:shapeid="_x0000_i1601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увеличилась в 6 раз</w:t>
      </w:r>
    </w:p>
    <w:p w:rsidR="004370BB" w:rsidRPr="004370BB" w:rsidRDefault="004370BB" w:rsidP="004370BB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4370BB">
        <w:rPr>
          <w:rFonts w:ascii="Arial" w:hAnsi="Arial" w:cs="Arial"/>
          <w:color w:val="3D3D3D"/>
          <w:sz w:val="21"/>
          <w:szCs w:val="21"/>
        </w:rPr>
        <w:t xml:space="preserve"> Все значения переменных X и Y увеличили в 3 раза. Коэффициент корреляции:</w:t>
      </w:r>
    </w:p>
    <w:p w:rsidR="004370BB" w:rsidRPr="004370BB" w:rsidRDefault="004370BB" w:rsidP="004370B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4370BB" w:rsidRPr="004370BB" w:rsidRDefault="004370BB" w:rsidP="004370B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6" type="#_x0000_t75" style="width:20.25pt;height:18pt" o:ole="">
            <v:imagedata r:id="rId4" o:title=""/>
          </v:shape>
          <w:control r:id="rId51" w:name="DefaultOcxName30" w:shapeid="_x0000_i1616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увеличился в 6 раз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5" type="#_x0000_t75" style="width:20.25pt;height:18pt" o:ole="">
            <v:imagedata r:id="rId4" o:title=""/>
          </v:shape>
          <w:control r:id="rId52" w:name="DefaultOcxName111" w:shapeid="_x0000_i1615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увеличился в 9 раз</w:t>
      </w:r>
    </w:p>
    <w:p w:rsidR="004370BB" w:rsidRPr="004370BB" w:rsidRDefault="004370BB" w:rsidP="004370B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4" type="#_x0000_t75" style="width:20.25pt;height:18pt" o:ole="">
            <v:imagedata r:id="rId4" o:title=""/>
          </v:shape>
          <w:control r:id="rId53" w:name="DefaultOcxName210" w:shapeid="_x0000_i1614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не изменился</w:t>
      </w:r>
    </w:p>
    <w:p w:rsidR="004370BB" w:rsidRPr="004370BB" w:rsidRDefault="004370BB" w:rsidP="004370B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37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613" type="#_x0000_t75" style="width:20.25pt;height:18pt" o:ole="">
            <v:imagedata r:id="rId4" o:title=""/>
          </v:shape>
          <w:control r:id="rId54" w:name="DefaultOcxName310" w:shapeid="_x0000_i1613"/>
        </w:object>
      </w:r>
      <w:r w:rsidRPr="004370BB">
        <w:rPr>
          <w:rFonts w:ascii="Arial" w:eastAsia="Times New Roman" w:hAnsi="Arial" w:cs="Arial"/>
          <w:color w:val="3D3D3D"/>
          <w:sz w:val="21"/>
          <w:szCs w:val="21"/>
        </w:rPr>
        <w:t>увеличился в 3 раза</w:t>
      </w:r>
    </w:p>
    <w:p w:rsidR="0097345A" w:rsidRPr="004370BB" w:rsidRDefault="0097345A" w:rsidP="0097345A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300AC8" w:rsidRPr="004370BB" w:rsidRDefault="00300AC8" w:rsidP="0097345A"/>
    <w:sectPr w:rsidR="00300AC8" w:rsidRPr="004370BB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4B"/>
    <w:rsid w:val="00300AC8"/>
    <w:rsid w:val="0041704B"/>
    <w:rsid w:val="004370BB"/>
    <w:rsid w:val="008F52EC"/>
    <w:rsid w:val="0097345A"/>
    <w:rsid w:val="00A053DD"/>
    <w:rsid w:val="00C7715D"/>
    <w:rsid w:val="00E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image" Target="media/image3.png"/><Relationship Id="rId34" Type="http://schemas.openxmlformats.org/officeDocument/2006/relationships/control" Target="activeX/activeX27.xml"/><Relationship Id="rId42" Type="http://schemas.openxmlformats.org/officeDocument/2006/relationships/image" Target="media/image7.png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6.png"/><Relationship Id="rId46" Type="http://schemas.openxmlformats.org/officeDocument/2006/relationships/control" Target="activeX/activeX3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4.png"/><Relationship Id="rId28" Type="http://schemas.openxmlformats.org/officeDocument/2006/relationships/control" Target="activeX/activeX21.xml"/><Relationship Id="rId36" Type="http://schemas.openxmlformats.org/officeDocument/2006/relationships/image" Target="media/image5.png"/><Relationship Id="rId49" Type="http://schemas.openxmlformats.org/officeDocument/2006/relationships/control" Target="activeX/activeX39.xml"/><Relationship Id="rId10" Type="http://schemas.openxmlformats.org/officeDocument/2006/relationships/control" Target="activeX/activeX6.xml"/><Relationship Id="rId19" Type="http://schemas.openxmlformats.org/officeDocument/2006/relationships/image" Target="media/image2.png"/><Relationship Id="rId31" Type="http://schemas.openxmlformats.org/officeDocument/2006/relationships/control" Target="activeX/activeX24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2016-06-09T08:06:00Z</dcterms:created>
  <dcterms:modified xsi:type="dcterms:W3CDTF">2016-07-11T16:46:00Z</dcterms:modified>
</cp:coreProperties>
</file>