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52" w:rsidRPr="00487352" w:rsidRDefault="00487352" w:rsidP="00487352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1.</w:t>
      </w:r>
      <w:r w:rsidRPr="00487352">
        <w:rPr>
          <w:rFonts w:ascii="Arial" w:hAnsi="Arial" w:cs="Arial"/>
          <w:color w:val="3D3D3D"/>
          <w:sz w:val="21"/>
          <w:szCs w:val="21"/>
        </w:rPr>
        <w:t xml:space="preserve"> При группировке имущества по видам и размещению к средствам в расчетах относят задолженность:</w:t>
      </w:r>
    </w:p>
    <w:p w:rsidR="00487352" w:rsidRPr="00487352" w:rsidRDefault="00487352" w:rsidP="00487352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87352" w:rsidRPr="00487352" w:rsidRDefault="00487352" w:rsidP="00487352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66" type="#_x0000_t75" style="width:20.25pt;height:18pt" o:ole="">
            <v:imagedata r:id="rId4" o:title=""/>
          </v:shape>
          <w:control r:id="rId5" w:name="DefaultOcxName" w:shapeid="_x0000_i1466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поставщикам за полученные материалы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65" type="#_x0000_t75" style="width:20.25pt;height:18pt" o:ole="">
            <v:imagedata r:id="rId4" o:title=""/>
          </v:shape>
          <w:control r:id="rId6" w:name="DefaultOcxName1" w:shapeid="_x0000_i1465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покупателям по авансам полученным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64" type="#_x0000_t75" style="width:20.25pt;height:18pt" o:ole="">
            <v:imagedata r:id="rId4" o:title=""/>
          </v:shape>
          <w:control r:id="rId7" w:name="DefaultOcxName2" w:shapeid="_x0000_i1464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поставщиков по выданным им авансам</w:t>
      </w:r>
    </w:p>
    <w:p w:rsidR="00487352" w:rsidRPr="00487352" w:rsidRDefault="00487352" w:rsidP="00487352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63" type="#_x0000_t75" style="width:20.25pt;height:18pt" o:ole="">
            <v:imagedata r:id="rId4" o:title=""/>
          </v:shape>
          <w:control r:id="rId8" w:name="DefaultOcxName3" w:shapeid="_x0000_i1463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подотчетным лицам</w:t>
      </w:r>
    </w:p>
    <w:p w:rsidR="00487352" w:rsidRPr="00487352" w:rsidRDefault="00487352" w:rsidP="00487352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2.</w:t>
      </w:r>
      <w:r w:rsidRPr="00487352">
        <w:rPr>
          <w:rFonts w:ascii="Arial" w:hAnsi="Arial" w:cs="Arial"/>
          <w:color w:val="3D3D3D"/>
          <w:sz w:val="21"/>
          <w:szCs w:val="21"/>
        </w:rPr>
        <w:t xml:space="preserve"> Заемные источники образования имущества – это:</w:t>
      </w:r>
    </w:p>
    <w:p w:rsidR="00487352" w:rsidRPr="00487352" w:rsidRDefault="00487352" w:rsidP="00487352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87352" w:rsidRPr="00487352" w:rsidRDefault="00487352" w:rsidP="00487352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78" type="#_x0000_t75" style="width:20.25pt;height:18pt" o:ole="">
            <v:imagedata r:id="rId4" o:title=""/>
          </v:shape>
          <w:control r:id="rId9" w:name="DefaultOcxName4" w:shapeid="_x0000_i1478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прибыль, резервы, фонды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77" type="#_x0000_t75" style="width:20.25pt;height:18pt" o:ole="">
            <v:imagedata r:id="rId4" o:title=""/>
          </v:shape>
          <w:control r:id="rId10" w:name="DefaultOcxName11" w:shapeid="_x0000_i1477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бюджетное финансирование, капитал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76" type="#_x0000_t75" style="width:20.25pt;height:18pt" o:ole="">
            <v:imagedata r:id="rId4" o:title=""/>
          </v:shape>
          <w:control r:id="rId11" w:name="DefaultOcxName21" w:shapeid="_x0000_i1476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задолженность за покупателями, задолженность за подотчетными лицами</w:t>
      </w:r>
    </w:p>
    <w:p w:rsidR="00487352" w:rsidRPr="00487352" w:rsidRDefault="00487352" w:rsidP="00487352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75" type="#_x0000_t75" style="width:20.25pt;height:18pt" o:ole="">
            <v:imagedata r:id="rId4" o:title=""/>
          </v:shape>
          <w:control r:id="rId12" w:name="DefaultOcxName31" w:shapeid="_x0000_i1475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задолженность кредиторам, кредиты, займы</w:t>
      </w:r>
    </w:p>
    <w:p w:rsidR="00487352" w:rsidRPr="00487352" w:rsidRDefault="00487352" w:rsidP="00487352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3.</w:t>
      </w:r>
      <w:r w:rsidRPr="00487352">
        <w:rPr>
          <w:rFonts w:ascii="Arial" w:hAnsi="Arial" w:cs="Arial"/>
          <w:color w:val="3D3D3D"/>
          <w:sz w:val="21"/>
          <w:szCs w:val="21"/>
        </w:rPr>
        <w:t xml:space="preserve"> К средствам в расчетах относятся:</w:t>
      </w:r>
    </w:p>
    <w:p w:rsidR="00487352" w:rsidRPr="00487352" w:rsidRDefault="00487352" w:rsidP="00487352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87352" w:rsidRPr="00487352" w:rsidRDefault="00487352" w:rsidP="00487352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90" type="#_x0000_t75" style="width:20.25pt;height:18pt" o:ole="">
            <v:imagedata r:id="rId4" o:title=""/>
          </v:shape>
          <w:control r:id="rId13" w:name="DefaultOcxName5" w:shapeid="_x0000_i1490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суммы средств на расчетных счетах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89" type="#_x0000_t75" style="width:20.25pt;height:18pt" o:ole="">
            <v:imagedata r:id="rId4" o:title=""/>
          </v:shape>
          <w:control r:id="rId14" w:name="DefaultOcxName12" w:shapeid="_x0000_i1489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кредиты банка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88" type="#_x0000_t75" style="width:20.25pt;height:18pt" o:ole="">
            <v:imagedata r:id="rId4" o:title=""/>
          </v:shape>
          <w:control r:id="rId15" w:name="DefaultOcxName22" w:shapeid="_x0000_i1488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суммы кредиторской задолженности поставщикам</w:t>
      </w:r>
    </w:p>
    <w:p w:rsidR="00487352" w:rsidRPr="00487352" w:rsidRDefault="00487352" w:rsidP="00487352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87" type="#_x0000_t75" style="width:20.25pt;height:18pt" o:ole="">
            <v:imagedata r:id="rId4" o:title=""/>
          </v:shape>
          <w:control r:id="rId16" w:name="DefaultOcxName32" w:shapeid="_x0000_i1487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дебиторская задолженность за товары и услуги</w:t>
      </w:r>
    </w:p>
    <w:p w:rsidR="00487352" w:rsidRPr="00487352" w:rsidRDefault="00487352" w:rsidP="00487352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4.</w:t>
      </w:r>
      <w:r w:rsidRPr="00487352">
        <w:rPr>
          <w:rFonts w:ascii="Arial" w:hAnsi="Arial" w:cs="Arial"/>
          <w:color w:val="3D3D3D"/>
          <w:sz w:val="21"/>
          <w:szCs w:val="21"/>
        </w:rPr>
        <w:t xml:space="preserve"> Наличие и движение имущества, источники его формирования и использования являются:</w:t>
      </w:r>
    </w:p>
    <w:p w:rsidR="00487352" w:rsidRPr="00487352" w:rsidRDefault="00487352" w:rsidP="00487352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87352" w:rsidRPr="00487352" w:rsidRDefault="00487352" w:rsidP="00487352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02" type="#_x0000_t75" style="width:20.25pt;height:18pt" o:ole="">
            <v:imagedata r:id="rId4" o:title=""/>
          </v:shape>
          <w:control r:id="rId17" w:name="DefaultOcxName6" w:shapeid="_x0000_i1502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методом бухгалтерского учета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01" type="#_x0000_t75" style="width:20.25pt;height:18pt" o:ole="">
            <v:imagedata r:id="rId4" o:title=""/>
          </v:shape>
          <w:control r:id="rId18" w:name="DefaultOcxName13" w:shapeid="_x0000_i1501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активами организации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00" type="#_x0000_t75" style="width:20.25pt;height:18pt" o:ole="">
            <v:imagedata r:id="rId4" o:title=""/>
          </v:shape>
          <w:control r:id="rId19" w:name="DefaultOcxName23" w:shapeid="_x0000_i1500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пассивами организации</w:t>
      </w:r>
    </w:p>
    <w:p w:rsidR="00487352" w:rsidRPr="00487352" w:rsidRDefault="00487352" w:rsidP="00487352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99" type="#_x0000_t75" style="width:20.25pt;height:18pt" o:ole="">
            <v:imagedata r:id="rId4" o:title=""/>
          </v:shape>
          <w:control r:id="rId20" w:name="DefaultOcxName33" w:shapeid="_x0000_i1499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предметом бухгалтерского учета</w:t>
      </w:r>
    </w:p>
    <w:p w:rsidR="00487352" w:rsidRPr="00487352" w:rsidRDefault="00487352" w:rsidP="00487352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5.</w:t>
      </w:r>
      <w:r w:rsidRPr="00487352">
        <w:rPr>
          <w:rFonts w:ascii="Arial" w:hAnsi="Arial" w:cs="Arial"/>
          <w:color w:val="3D3D3D"/>
          <w:sz w:val="21"/>
          <w:szCs w:val="21"/>
        </w:rPr>
        <w:t xml:space="preserve"> К источникам собственных средств относятся:</w:t>
      </w:r>
    </w:p>
    <w:p w:rsidR="00487352" w:rsidRPr="00487352" w:rsidRDefault="00487352" w:rsidP="00487352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87352" w:rsidRPr="00487352" w:rsidRDefault="00487352" w:rsidP="00487352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14" type="#_x0000_t75" style="width:20.25pt;height:18pt" o:ole="">
            <v:imagedata r:id="rId4" o:title=""/>
          </v:shape>
          <w:control r:id="rId21" w:name="DefaultOcxName7" w:shapeid="_x0000_i1514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расчеты с персоналом по оплате труда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13" type="#_x0000_t75" style="width:20.25pt;height:18pt" o:ole="">
            <v:imagedata r:id="rId4" o:title=""/>
          </v:shape>
          <w:control r:id="rId22" w:name="DefaultOcxName14" w:shapeid="_x0000_i1513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валютные счета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12" type="#_x0000_t75" style="width:20.25pt;height:18pt" o:ole="">
            <v:imagedata r:id="rId4" o:title=""/>
          </v:shape>
          <w:control r:id="rId23" w:name="DefaultOcxName24" w:shapeid="_x0000_i1512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сырье и материалы</w:t>
      </w:r>
    </w:p>
    <w:p w:rsidR="00487352" w:rsidRPr="00487352" w:rsidRDefault="00487352" w:rsidP="00487352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lastRenderedPageBreak/>
        <w:object w:dxaOrig="1440" w:dyaOrig="1440">
          <v:shape id="_x0000_i1511" type="#_x0000_t75" style="width:20.25pt;height:18pt" o:ole="">
            <v:imagedata r:id="rId4" o:title=""/>
          </v:shape>
          <w:control r:id="rId24" w:name="DefaultOcxName34" w:shapeid="_x0000_i1511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добавочный капитал</w:t>
      </w:r>
    </w:p>
    <w:p w:rsidR="00487352" w:rsidRPr="00487352" w:rsidRDefault="00487352" w:rsidP="00487352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6.</w:t>
      </w:r>
      <w:r w:rsidRPr="00487352">
        <w:rPr>
          <w:rFonts w:ascii="Arial" w:hAnsi="Arial" w:cs="Arial"/>
          <w:color w:val="3D3D3D"/>
          <w:sz w:val="21"/>
          <w:szCs w:val="21"/>
        </w:rPr>
        <w:t xml:space="preserve"> Оборотные активы – это…</w:t>
      </w:r>
    </w:p>
    <w:p w:rsidR="00487352" w:rsidRPr="00487352" w:rsidRDefault="00487352" w:rsidP="00487352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87352" w:rsidRPr="00487352" w:rsidRDefault="00487352" w:rsidP="00487352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26" type="#_x0000_t75" style="width:20.25pt;height:18pt" o:ole="">
            <v:imagedata r:id="rId4" o:title=""/>
          </v:shape>
          <w:control r:id="rId25" w:name="DefaultOcxName8" w:shapeid="_x0000_i1526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вычислительная техника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25" type="#_x0000_t75" style="width:20.25pt;height:18pt" o:ole="">
            <v:imagedata r:id="rId4" o:title=""/>
          </v:shape>
          <w:control r:id="rId26" w:name="DefaultOcxName15" w:shapeid="_x0000_i1525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дебиторская задолженность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24" type="#_x0000_t75" style="width:20.25pt;height:18pt" o:ole="">
            <v:imagedata r:id="rId4" o:title=""/>
          </v:shape>
          <w:control r:id="rId27" w:name="DefaultOcxName25" w:shapeid="_x0000_i1524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земельные участки</w:t>
      </w:r>
    </w:p>
    <w:p w:rsidR="00487352" w:rsidRPr="00487352" w:rsidRDefault="00487352" w:rsidP="00487352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23" type="#_x0000_t75" style="width:20.25pt;height:18pt" o:ole="">
            <v:imagedata r:id="rId4" o:title=""/>
          </v:shape>
          <w:control r:id="rId28" w:name="DefaultOcxName35" w:shapeid="_x0000_i1523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авторские права</w:t>
      </w:r>
    </w:p>
    <w:p w:rsidR="00487352" w:rsidRPr="00487352" w:rsidRDefault="00487352" w:rsidP="00487352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7.</w:t>
      </w:r>
      <w:r w:rsidRPr="00487352">
        <w:rPr>
          <w:rFonts w:ascii="Arial" w:hAnsi="Arial" w:cs="Arial"/>
          <w:color w:val="3D3D3D"/>
          <w:sz w:val="21"/>
          <w:szCs w:val="21"/>
        </w:rPr>
        <w:t xml:space="preserve"> К оборотным активам можно отнести:</w:t>
      </w:r>
    </w:p>
    <w:p w:rsidR="00487352" w:rsidRPr="00487352" w:rsidRDefault="00487352" w:rsidP="00487352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87352" w:rsidRPr="00487352" w:rsidRDefault="00487352" w:rsidP="00487352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38" type="#_x0000_t75" style="width:20.25pt;height:18pt" o:ole="">
            <v:imagedata r:id="rId4" o:title=""/>
          </v:shape>
          <w:control r:id="rId29" w:name="DefaultOcxName9" w:shapeid="_x0000_i1538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резервный капитал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37" type="#_x0000_t75" style="width:20.25pt;height:18pt" o:ole="">
            <v:imagedata r:id="rId4" o:title=""/>
          </v:shape>
          <w:control r:id="rId30" w:name="DefaultOcxName16" w:shapeid="_x0000_i1537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производственные запасы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36" type="#_x0000_t75" style="width:20.25pt;height:18pt" o:ole="">
            <v:imagedata r:id="rId4" o:title=""/>
          </v:shape>
          <w:control r:id="rId31" w:name="DefaultOcxName26" w:shapeid="_x0000_i1536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основные средства</w:t>
      </w:r>
    </w:p>
    <w:p w:rsidR="00487352" w:rsidRPr="00487352" w:rsidRDefault="00487352" w:rsidP="00487352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35" type="#_x0000_t75" style="width:20.25pt;height:18pt" o:ole="">
            <v:imagedata r:id="rId4" o:title=""/>
          </v:shape>
          <w:control r:id="rId32" w:name="DefaultOcxName36" w:shapeid="_x0000_i1535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нераспределенную прибыль</w:t>
      </w:r>
    </w:p>
    <w:p w:rsidR="00487352" w:rsidRPr="00487352" w:rsidRDefault="00487352" w:rsidP="00487352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8.</w:t>
      </w:r>
      <w:r w:rsidRPr="00487352">
        <w:rPr>
          <w:rFonts w:ascii="Arial" w:hAnsi="Arial" w:cs="Arial"/>
          <w:color w:val="3D3D3D"/>
          <w:sz w:val="21"/>
          <w:szCs w:val="21"/>
        </w:rPr>
        <w:t xml:space="preserve"> Уставный, добавочный, резервный капитал, целевое финансирование и нераспределенная прибыль – это капитал:</w:t>
      </w:r>
    </w:p>
    <w:p w:rsidR="00487352" w:rsidRPr="00487352" w:rsidRDefault="00487352" w:rsidP="00487352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87352" w:rsidRPr="00487352" w:rsidRDefault="00487352" w:rsidP="00487352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50" type="#_x0000_t75" style="width:20.25pt;height:18pt" o:ole="">
            <v:imagedata r:id="rId4" o:title=""/>
          </v:shape>
          <w:control r:id="rId33" w:name="DefaultOcxName10" w:shapeid="_x0000_i1550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пассивный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49" type="#_x0000_t75" style="width:20.25pt;height:18pt" o:ole="">
            <v:imagedata r:id="rId4" o:title=""/>
          </v:shape>
          <w:control r:id="rId34" w:name="DefaultOcxName17" w:shapeid="_x0000_i1549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заемный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48" type="#_x0000_t75" style="width:20.25pt;height:18pt" o:ole="">
            <v:imagedata r:id="rId4" o:title=""/>
          </v:shape>
          <w:control r:id="rId35" w:name="DefaultOcxName27" w:shapeid="_x0000_i1548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активный</w:t>
      </w:r>
    </w:p>
    <w:p w:rsidR="00487352" w:rsidRPr="00487352" w:rsidRDefault="00487352" w:rsidP="00487352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47" type="#_x0000_t75" style="width:20.25pt;height:18pt" o:ole="">
            <v:imagedata r:id="rId4" o:title=""/>
          </v:shape>
          <w:control r:id="rId36" w:name="DefaultOcxName37" w:shapeid="_x0000_i1547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собственный</w:t>
      </w:r>
    </w:p>
    <w:p w:rsidR="00487352" w:rsidRPr="00487352" w:rsidRDefault="00487352" w:rsidP="00487352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9.</w:t>
      </w:r>
      <w:r w:rsidRPr="00487352">
        <w:rPr>
          <w:rFonts w:ascii="Arial" w:hAnsi="Arial" w:cs="Arial"/>
          <w:color w:val="3D3D3D"/>
          <w:sz w:val="21"/>
          <w:szCs w:val="21"/>
        </w:rPr>
        <w:t xml:space="preserve"> Функция бухгалтерского учета в системе управления:</w:t>
      </w:r>
    </w:p>
    <w:p w:rsidR="00487352" w:rsidRPr="00487352" w:rsidRDefault="00487352" w:rsidP="00487352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87352" w:rsidRPr="00487352" w:rsidRDefault="00487352" w:rsidP="00487352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62" type="#_x0000_t75" style="width:20.25pt;height:18pt" o:ole="">
            <v:imagedata r:id="rId4" o:title=""/>
          </v:shape>
          <w:control r:id="rId37" w:name="DefaultOcxName19" w:shapeid="_x0000_i1562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информационная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61" type="#_x0000_t75" style="width:20.25pt;height:18pt" o:ole="">
            <v:imagedata r:id="rId4" o:title=""/>
          </v:shape>
          <w:control r:id="rId38" w:name="DefaultOcxName18" w:shapeid="_x0000_i1561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техническая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60" type="#_x0000_t75" style="width:20.25pt;height:18pt" o:ole="">
            <v:imagedata r:id="rId4" o:title=""/>
          </v:shape>
          <w:control r:id="rId39" w:name="DefaultOcxName28" w:shapeid="_x0000_i1560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планирования</w:t>
      </w:r>
    </w:p>
    <w:p w:rsidR="00487352" w:rsidRPr="00487352" w:rsidRDefault="00487352" w:rsidP="00487352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59" type="#_x0000_t75" style="width:20.25pt;height:18pt" o:ole="">
            <v:imagedata r:id="rId4" o:title=""/>
          </v:shape>
          <w:control r:id="rId40" w:name="DefaultOcxName38" w:shapeid="_x0000_i1559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регулирования</w:t>
      </w:r>
    </w:p>
    <w:p w:rsidR="00487352" w:rsidRPr="00487352" w:rsidRDefault="00487352" w:rsidP="00487352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10.</w:t>
      </w:r>
      <w:r w:rsidRPr="00487352">
        <w:rPr>
          <w:rFonts w:ascii="Arial" w:hAnsi="Arial" w:cs="Arial"/>
          <w:color w:val="3D3D3D"/>
          <w:sz w:val="21"/>
          <w:szCs w:val="21"/>
        </w:rPr>
        <w:t xml:space="preserve"> Принцип непрерывности тождествен принципу:</w:t>
      </w:r>
    </w:p>
    <w:p w:rsidR="00487352" w:rsidRPr="00487352" w:rsidRDefault="00487352" w:rsidP="00487352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87352" w:rsidRPr="00487352" w:rsidRDefault="00487352" w:rsidP="00487352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74" type="#_x0000_t75" style="width:20.25pt;height:18pt" o:ole="">
            <v:imagedata r:id="rId4" o:title=""/>
          </v:shape>
          <w:control r:id="rId41" w:name="DefaultOcxName20" w:shapeid="_x0000_i1574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самоокупаемости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73" type="#_x0000_t75" style="width:20.25pt;height:18pt" o:ole="">
            <v:imagedata r:id="rId4" o:title=""/>
          </v:shape>
          <w:control r:id="rId42" w:name="DefaultOcxName110" w:shapeid="_x0000_i1573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действующего предприятия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lastRenderedPageBreak/>
        <w:object w:dxaOrig="1440" w:dyaOrig="1440">
          <v:shape id="_x0000_i1572" type="#_x0000_t75" style="width:20.25pt;height:18pt" o:ole="">
            <v:imagedata r:id="rId4" o:title=""/>
          </v:shape>
          <w:control r:id="rId43" w:name="DefaultOcxName29" w:shapeid="_x0000_i1572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автономности</w:t>
      </w:r>
    </w:p>
    <w:p w:rsidR="00487352" w:rsidRPr="00487352" w:rsidRDefault="00487352" w:rsidP="00487352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71" type="#_x0000_t75" style="width:20.25pt;height:18pt" o:ole="">
            <v:imagedata r:id="rId4" o:title=""/>
          </v:shape>
          <w:control r:id="rId44" w:name="DefaultOcxName39" w:shapeid="_x0000_i1571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денежного измерения</w:t>
      </w:r>
    </w:p>
    <w:p w:rsidR="00487352" w:rsidRPr="00487352" w:rsidRDefault="00487352" w:rsidP="00487352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11.</w:t>
      </w:r>
      <w:r w:rsidRPr="00487352">
        <w:rPr>
          <w:rFonts w:ascii="Arial" w:hAnsi="Arial" w:cs="Arial"/>
          <w:color w:val="3D3D3D"/>
          <w:sz w:val="21"/>
          <w:szCs w:val="21"/>
        </w:rPr>
        <w:t xml:space="preserve"> Задолженность по векселям полученным относится к __________ средствам предприятия.</w:t>
      </w:r>
    </w:p>
    <w:p w:rsidR="00487352" w:rsidRPr="00487352" w:rsidRDefault="00487352" w:rsidP="00487352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87352" w:rsidRPr="00487352" w:rsidRDefault="00487352" w:rsidP="00487352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86" type="#_x0000_t75" style="width:20.25pt;height:18pt" o:ole="">
            <v:imagedata r:id="rId4" o:title=""/>
          </v:shape>
          <w:control r:id="rId45" w:name="DefaultOcxName30" w:shapeid="_x0000_i1586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оборотным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85" type="#_x0000_t75" style="width:20.25pt;height:18pt" o:ole="">
            <v:imagedata r:id="rId4" o:title=""/>
          </v:shape>
          <w:control r:id="rId46" w:name="DefaultOcxName111" w:shapeid="_x0000_i1585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расчетным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84" type="#_x0000_t75" style="width:20.25pt;height:18pt" o:ole="">
            <v:imagedata r:id="rId4" o:title=""/>
          </v:shape>
          <w:control r:id="rId47" w:name="DefaultOcxName210" w:shapeid="_x0000_i1584"/>
        </w:object>
      </w:r>
      <w:proofErr w:type="spellStart"/>
      <w:r w:rsidRPr="00487352">
        <w:rPr>
          <w:rFonts w:ascii="Arial" w:eastAsia="Times New Roman" w:hAnsi="Arial" w:cs="Arial"/>
          <w:color w:val="3D3D3D"/>
          <w:sz w:val="21"/>
          <w:szCs w:val="21"/>
        </w:rPr>
        <w:t>внеоборотным</w:t>
      </w:r>
      <w:proofErr w:type="spellEnd"/>
    </w:p>
    <w:p w:rsidR="00487352" w:rsidRPr="00487352" w:rsidRDefault="00487352" w:rsidP="00487352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83" type="#_x0000_t75" style="width:20.25pt;height:18pt" o:ole="">
            <v:imagedata r:id="rId4" o:title=""/>
          </v:shape>
          <w:control r:id="rId48" w:name="DefaultOcxName310" w:shapeid="_x0000_i1583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денежным</w:t>
      </w:r>
    </w:p>
    <w:p w:rsidR="00487352" w:rsidRPr="00487352" w:rsidRDefault="00487352" w:rsidP="00487352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12.</w:t>
      </w:r>
      <w:r w:rsidRPr="00487352">
        <w:rPr>
          <w:rFonts w:ascii="Arial" w:hAnsi="Arial" w:cs="Arial"/>
          <w:color w:val="3D3D3D"/>
          <w:sz w:val="21"/>
          <w:szCs w:val="21"/>
        </w:rPr>
        <w:t xml:space="preserve"> Предмет бухгалтерского учета – это:</w:t>
      </w:r>
    </w:p>
    <w:p w:rsidR="00487352" w:rsidRPr="00487352" w:rsidRDefault="00487352" w:rsidP="00487352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87352" w:rsidRPr="00487352" w:rsidRDefault="00487352" w:rsidP="00487352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98" type="#_x0000_t75" style="width:20.25pt;height:18pt" o:ole="">
            <v:imagedata r:id="rId4" o:title=""/>
          </v:shape>
          <w:control r:id="rId49" w:name="DefaultOcxName40" w:shapeid="_x0000_i1598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состояние и движение активов, источников их образования и результаты деятельности хозяйствующего субъекта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97" type="#_x0000_t75" style="width:20.25pt;height:18pt" o:ole="">
            <v:imagedata r:id="rId4" o:title=""/>
          </v:shape>
          <w:control r:id="rId50" w:name="DefaultOcxName112" w:shapeid="_x0000_i1597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хозяйственные процессы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96" type="#_x0000_t75" style="width:20.25pt;height:18pt" o:ole="">
            <v:imagedata r:id="rId4" o:title=""/>
          </v:shape>
          <w:control r:id="rId51" w:name="DefaultOcxName211" w:shapeid="_x0000_i1596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отражение состояния и использования активов в процессе их кругооборота</w:t>
      </w:r>
    </w:p>
    <w:p w:rsidR="00487352" w:rsidRPr="00487352" w:rsidRDefault="00487352" w:rsidP="00487352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95" type="#_x0000_t75" style="width:20.25pt;height:18pt" o:ole="">
            <v:imagedata r:id="rId4" o:title=""/>
          </v:shape>
          <w:control r:id="rId52" w:name="DefaultOcxName311" w:shapeid="_x0000_i1595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кругооборот активов</w:t>
      </w:r>
    </w:p>
    <w:p w:rsidR="00487352" w:rsidRPr="00487352" w:rsidRDefault="00487352" w:rsidP="00487352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13.</w:t>
      </w:r>
      <w:r w:rsidRPr="00487352">
        <w:rPr>
          <w:rFonts w:ascii="Arial" w:hAnsi="Arial" w:cs="Arial"/>
          <w:color w:val="3D3D3D"/>
          <w:sz w:val="21"/>
          <w:szCs w:val="21"/>
        </w:rPr>
        <w:t xml:space="preserve"> Основным направлением развития бухгалтерского учета является:</w:t>
      </w:r>
    </w:p>
    <w:p w:rsidR="00487352" w:rsidRPr="00487352" w:rsidRDefault="00487352" w:rsidP="00487352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87352" w:rsidRPr="00487352" w:rsidRDefault="00487352" w:rsidP="00487352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10" type="#_x0000_t75" style="width:20.25pt;height:18pt" o:ole="">
            <v:imagedata r:id="rId4" o:title=""/>
          </v:shape>
          <w:control r:id="rId53" w:name="DefaultOcxName41" w:shapeid="_x0000_i1610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внедрение управленческого учета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09" type="#_x0000_t75" style="width:20.25pt;height:18pt" o:ole="">
            <v:imagedata r:id="rId4" o:title=""/>
          </v:shape>
          <w:control r:id="rId54" w:name="DefaultOcxName113" w:shapeid="_x0000_i1609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повышение качества получаемой информации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08" type="#_x0000_t75" style="width:20.25pt;height:18pt" o:ole="">
            <v:imagedata r:id="rId4" o:title=""/>
          </v:shape>
          <w:control r:id="rId55" w:name="DefaultOcxName212" w:shapeid="_x0000_i1608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удешевление учетных процедур</w:t>
      </w:r>
    </w:p>
    <w:p w:rsidR="00487352" w:rsidRPr="00487352" w:rsidRDefault="00487352" w:rsidP="00487352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07" type="#_x0000_t75" style="width:20.25pt;height:18pt" o:ole="">
            <v:imagedata r:id="rId4" o:title=""/>
          </v:shape>
          <w:control r:id="rId56" w:name="DefaultOcxName312" w:shapeid="_x0000_i1607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переход на налоговый учет</w:t>
      </w:r>
    </w:p>
    <w:p w:rsidR="00487352" w:rsidRPr="00487352" w:rsidRDefault="00487352" w:rsidP="00487352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14.</w:t>
      </w:r>
      <w:r w:rsidRPr="00487352">
        <w:rPr>
          <w:rFonts w:ascii="Arial" w:hAnsi="Arial" w:cs="Arial"/>
          <w:color w:val="3D3D3D"/>
          <w:sz w:val="21"/>
          <w:szCs w:val="21"/>
        </w:rPr>
        <w:t xml:space="preserve"> На рабочих местах, в производственных цехах ведется ___________ учет.</w:t>
      </w:r>
    </w:p>
    <w:p w:rsidR="00487352" w:rsidRPr="00487352" w:rsidRDefault="00487352" w:rsidP="00487352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87352" w:rsidRPr="00487352" w:rsidRDefault="00487352" w:rsidP="00487352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22" type="#_x0000_t75" style="width:20.25pt;height:18pt" o:ole="">
            <v:imagedata r:id="rId4" o:title=""/>
          </v:shape>
          <w:control r:id="rId57" w:name="DefaultOcxName42" w:shapeid="_x0000_i1622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оперативный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21" type="#_x0000_t75" style="width:20.25pt;height:18pt" o:ole="">
            <v:imagedata r:id="rId4" o:title=""/>
          </v:shape>
          <w:control r:id="rId58" w:name="DefaultOcxName114" w:shapeid="_x0000_i1621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финансовый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20" type="#_x0000_t75" style="width:20.25pt;height:18pt" o:ole="">
            <v:imagedata r:id="rId4" o:title=""/>
          </v:shape>
          <w:control r:id="rId59" w:name="DefaultOcxName213" w:shapeid="_x0000_i1620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статистический</w:t>
      </w:r>
    </w:p>
    <w:p w:rsidR="00487352" w:rsidRPr="00487352" w:rsidRDefault="00487352" w:rsidP="00487352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19" type="#_x0000_t75" style="width:20.25pt;height:18pt" o:ole="">
            <v:imagedata r:id="rId4" o:title=""/>
          </v:shape>
          <w:control r:id="rId60" w:name="DefaultOcxName313" w:shapeid="_x0000_i1619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бухгалтерский</w:t>
      </w:r>
    </w:p>
    <w:p w:rsidR="00487352" w:rsidRPr="00487352" w:rsidRDefault="00487352" w:rsidP="00487352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15.</w:t>
      </w:r>
      <w:r w:rsidRPr="00487352">
        <w:rPr>
          <w:rFonts w:ascii="Arial" w:hAnsi="Arial" w:cs="Arial"/>
          <w:color w:val="3D3D3D"/>
          <w:sz w:val="21"/>
          <w:szCs w:val="21"/>
        </w:rPr>
        <w:t xml:space="preserve"> Задолженность различных организаций или физических лиц данной организации называется:</w:t>
      </w:r>
    </w:p>
    <w:p w:rsidR="00487352" w:rsidRPr="00487352" w:rsidRDefault="00487352" w:rsidP="00487352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87352" w:rsidRPr="00487352" w:rsidRDefault="00487352" w:rsidP="00487352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lastRenderedPageBreak/>
        <w:object w:dxaOrig="1440" w:dyaOrig="1440">
          <v:shape id="_x0000_i1634" type="#_x0000_t75" style="width:20.25pt;height:18pt" o:ole="">
            <v:imagedata r:id="rId4" o:title=""/>
          </v:shape>
          <w:control r:id="rId61" w:name="DefaultOcxName43" w:shapeid="_x0000_i1634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кредиторской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33" type="#_x0000_t75" style="width:20.25pt;height:18pt" o:ole="">
            <v:imagedata r:id="rId4" o:title=""/>
          </v:shape>
          <w:control r:id="rId62" w:name="DefaultOcxName115" w:shapeid="_x0000_i1633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бухгалтерской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32" type="#_x0000_t75" style="width:20.25pt;height:18pt" o:ole="">
            <v:imagedata r:id="rId4" o:title=""/>
          </v:shape>
          <w:control r:id="rId63" w:name="DefaultOcxName214" w:shapeid="_x0000_i1632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налоговой</w:t>
      </w:r>
    </w:p>
    <w:p w:rsidR="00487352" w:rsidRPr="00487352" w:rsidRDefault="00487352" w:rsidP="00487352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31" type="#_x0000_t75" style="width:20.25pt;height:18pt" o:ole="">
            <v:imagedata r:id="rId4" o:title=""/>
          </v:shape>
          <w:control r:id="rId64" w:name="DefaultOcxName314" w:shapeid="_x0000_i1631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дебиторской</w:t>
      </w:r>
    </w:p>
    <w:p w:rsidR="00487352" w:rsidRPr="00487352" w:rsidRDefault="00487352" w:rsidP="00487352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16.</w:t>
      </w:r>
      <w:r w:rsidRPr="00487352">
        <w:rPr>
          <w:rFonts w:ascii="Arial" w:hAnsi="Arial" w:cs="Arial"/>
          <w:color w:val="3D3D3D"/>
          <w:sz w:val="21"/>
          <w:szCs w:val="21"/>
        </w:rPr>
        <w:t xml:space="preserve"> Убыток отчетного периода, полученный предприятием относится </w:t>
      </w:r>
      <w:proofErr w:type="gramStart"/>
      <w:r w:rsidRPr="00487352">
        <w:rPr>
          <w:rFonts w:ascii="Arial" w:hAnsi="Arial" w:cs="Arial"/>
          <w:color w:val="3D3D3D"/>
          <w:sz w:val="21"/>
          <w:szCs w:val="21"/>
        </w:rPr>
        <w:t>к</w:t>
      </w:r>
      <w:proofErr w:type="gramEnd"/>
      <w:r w:rsidRPr="00487352">
        <w:rPr>
          <w:rFonts w:ascii="Arial" w:hAnsi="Arial" w:cs="Arial"/>
          <w:color w:val="3D3D3D"/>
          <w:sz w:val="21"/>
          <w:szCs w:val="21"/>
        </w:rPr>
        <w:t>:</w:t>
      </w:r>
    </w:p>
    <w:p w:rsidR="00487352" w:rsidRPr="00487352" w:rsidRDefault="00487352" w:rsidP="00487352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87352" w:rsidRPr="00487352" w:rsidRDefault="00487352" w:rsidP="00487352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46" type="#_x0000_t75" style="width:20.25pt;height:18pt" o:ole="">
            <v:imagedata r:id="rId4" o:title=""/>
          </v:shape>
          <w:control r:id="rId65" w:name="DefaultOcxName44" w:shapeid="_x0000_i1646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заемным источникам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45" type="#_x0000_t75" style="width:20.25pt;height:18pt" o:ole="">
            <v:imagedata r:id="rId4" o:title=""/>
          </v:shape>
          <w:control r:id="rId66" w:name="DefaultOcxName116" w:shapeid="_x0000_i1645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активам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44" type="#_x0000_t75" style="width:20.25pt;height:18pt" o:ole="">
            <v:imagedata r:id="rId4" o:title=""/>
          </v:shape>
          <w:control r:id="rId67" w:name="DefaultOcxName215" w:shapeid="_x0000_i1644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пассивам</w:t>
      </w:r>
    </w:p>
    <w:p w:rsidR="00487352" w:rsidRPr="00487352" w:rsidRDefault="00487352" w:rsidP="00487352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43" type="#_x0000_t75" style="width:20.25pt;height:18pt" o:ole="">
            <v:imagedata r:id="rId4" o:title=""/>
          </v:shape>
          <w:control r:id="rId68" w:name="DefaultOcxName315" w:shapeid="_x0000_i1643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собственным источникам</w:t>
      </w:r>
    </w:p>
    <w:p w:rsidR="00487352" w:rsidRPr="00487352" w:rsidRDefault="00487352" w:rsidP="00487352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17.</w:t>
      </w:r>
      <w:r w:rsidRPr="00487352">
        <w:rPr>
          <w:rFonts w:ascii="Arial" w:hAnsi="Arial" w:cs="Arial"/>
          <w:color w:val="3D3D3D"/>
          <w:sz w:val="21"/>
          <w:szCs w:val="21"/>
        </w:rPr>
        <w:t xml:space="preserve"> Способ денежного выражения имущества организации называется:</w:t>
      </w:r>
    </w:p>
    <w:p w:rsidR="00487352" w:rsidRPr="00487352" w:rsidRDefault="00487352" w:rsidP="00487352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87352" w:rsidRPr="00487352" w:rsidRDefault="00487352" w:rsidP="00487352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58" type="#_x0000_t75" style="width:20.25pt;height:18pt" o:ole="">
            <v:imagedata r:id="rId4" o:title=""/>
          </v:shape>
          <w:control r:id="rId69" w:name="DefaultOcxName45" w:shapeid="_x0000_i1658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оценка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57" type="#_x0000_t75" style="width:20.25pt;height:18pt" o:ole="">
            <v:imagedata r:id="rId4" o:title=""/>
          </v:shape>
          <w:control r:id="rId70" w:name="DefaultOcxName117" w:shapeid="_x0000_i1657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баланс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56" type="#_x0000_t75" style="width:20.25pt;height:18pt" o:ole="">
            <v:imagedata r:id="rId4" o:title=""/>
          </v:shape>
          <w:control r:id="rId71" w:name="DefaultOcxName216" w:shapeid="_x0000_i1656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документация</w:t>
      </w:r>
    </w:p>
    <w:p w:rsidR="00487352" w:rsidRPr="00487352" w:rsidRDefault="00487352" w:rsidP="00487352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55" type="#_x0000_t75" style="width:20.25pt;height:18pt" o:ole="">
            <v:imagedata r:id="rId4" o:title=""/>
          </v:shape>
          <w:control r:id="rId72" w:name="DefaultOcxName316" w:shapeid="_x0000_i1655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калькуляция</w:t>
      </w:r>
    </w:p>
    <w:p w:rsidR="00487352" w:rsidRPr="00487352" w:rsidRDefault="00487352" w:rsidP="00487352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18.</w:t>
      </w:r>
      <w:r w:rsidRPr="00487352">
        <w:rPr>
          <w:rFonts w:ascii="Arial" w:hAnsi="Arial" w:cs="Arial"/>
          <w:color w:val="3D3D3D"/>
          <w:sz w:val="21"/>
          <w:szCs w:val="21"/>
        </w:rPr>
        <w:t xml:space="preserve"> Способ денежного выражения имущества организации называется:</w:t>
      </w:r>
    </w:p>
    <w:p w:rsidR="00487352" w:rsidRPr="00487352" w:rsidRDefault="00487352" w:rsidP="00487352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87352" w:rsidRPr="00487352" w:rsidRDefault="00487352" w:rsidP="00487352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70" type="#_x0000_t75" style="width:20.25pt;height:18pt" o:ole="">
            <v:imagedata r:id="rId4" o:title=""/>
          </v:shape>
          <w:control r:id="rId73" w:name="DefaultOcxName46" w:shapeid="_x0000_i1670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оценка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69" type="#_x0000_t75" style="width:20.25pt;height:18pt" o:ole="">
            <v:imagedata r:id="rId4" o:title=""/>
          </v:shape>
          <w:control r:id="rId74" w:name="DefaultOcxName118" w:shapeid="_x0000_i1669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баланс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68" type="#_x0000_t75" style="width:20.25pt;height:18pt" o:ole="">
            <v:imagedata r:id="rId4" o:title=""/>
          </v:shape>
          <w:control r:id="rId75" w:name="DefaultOcxName217" w:shapeid="_x0000_i1668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документация</w:t>
      </w:r>
    </w:p>
    <w:p w:rsidR="00487352" w:rsidRPr="00487352" w:rsidRDefault="00487352" w:rsidP="00487352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67" type="#_x0000_t75" style="width:20.25pt;height:18pt" o:ole="">
            <v:imagedata r:id="rId4" o:title=""/>
          </v:shape>
          <w:control r:id="rId76" w:name="DefaultOcxName317" w:shapeid="_x0000_i1667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калькуляция</w:t>
      </w:r>
    </w:p>
    <w:p w:rsidR="00487352" w:rsidRPr="00487352" w:rsidRDefault="00487352" w:rsidP="00487352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19.</w:t>
      </w:r>
      <w:r w:rsidRPr="00487352">
        <w:rPr>
          <w:rFonts w:ascii="Arial" w:hAnsi="Arial" w:cs="Arial"/>
          <w:color w:val="3D3D3D"/>
          <w:sz w:val="21"/>
          <w:szCs w:val="21"/>
        </w:rPr>
        <w:t xml:space="preserve"> Способ денежного выражения имущества организации называется:</w:t>
      </w:r>
    </w:p>
    <w:p w:rsidR="00487352" w:rsidRPr="00487352" w:rsidRDefault="00487352" w:rsidP="00487352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87352" w:rsidRPr="00487352" w:rsidRDefault="00487352" w:rsidP="00487352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82" type="#_x0000_t75" style="width:20.25pt;height:18pt" o:ole="">
            <v:imagedata r:id="rId4" o:title=""/>
          </v:shape>
          <w:control r:id="rId77" w:name="DefaultOcxName47" w:shapeid="_x0000_i1682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оценка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81" type="#_x0000_t75" style="width:20.25pt;height:18pt" o:ole="">
            <v:imagedata r:id="rId4" o:title=""/>
          </v:shape>
          <w:control r:id="rId78" w:name="DefaultOcxName119" w:shapeid="_x0000_i1681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баланс</w:t>
      </w:r>
    </w:p>
    <w:p w:rsidR="00487352" w:rsidRPr="00487352" w:rsidRDefault="00487352" w:rsidP="00487352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80" type="#_x0000_t75" style="width:20.25pt;height:18pt" o:ole="">
            <v:imagedata r:id="rId4" o:title=""/>
          </v:shape>
          <w:control r:id="rId79" w:name="DefaultOcxName218" w:shapeid="_x0000_i1680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документация</w:t>
      </w:r>
    </w:p>
    <w:p w:rsidR="00487352" w:rsidRPr="00487352" w:rsidRDefault="00487352" w:rsidP="00487352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87352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79" type="#_x0000_t75" style="width:20.25pt;height:18pt" o:ole="">
            <v:imagedata r:id="rId4" o:title=""/>
          </v:shape>
          <w:control r:id="rId80" w:name="DefaultOcxName318" w:shapeid="_x0000_i1679"/>
        </w:object>
      </w:r>
      <w:r w:rsidRPr="00487352">
        <w:rPr>
          <w:rFonts w:ascii="Arial" w:eastAsia="Times New Roman" w:hAnsi="Arial" w:cs="Arial"/>
          <w:color w:val="3D3D3D"/>
          <w:sz w:val="21"/>
          <w:szCs w:val="21"/>
        </w:rPr>
        <w:t>калькуляция</w:t>
      </w:r>
    </w:p>
    <w:p w:rsidR="0097345A" w:rsidRPr="00487352" w:rsidRDefault="0097345A" w:rsidP="0097345A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</w:p>
    <w:p w:rsidR="00300AC8" w:rsidRPr="00487352" w:rsidRDefault="00300AC8" w:rsidP="0097345A"/>
    <w:sectPr w:rsidR="00300AC8" w:rsidRPr="00487352" w:rsidSect="00A0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04B"/>
    <w:rsid w:val="00300AC8"/>
    <w:rsid w:val="003C31CF"/>
    <w:rsid w:val="0041704B"/>
    <w:rsid w:val="004370BB"/>
    <w:rsid w:val="00487352"/>
    <w:rsid w:val="00794994"/>
    <w:rsid w:val="008F52EC"/>
    <w:rsid w:val="0097345A"/>
    <w:rsid w:val="00A053DD"/>
    <w:rsid w:val="00AA0E83"/>
    <w:rsid w:val="00C7715D"/>
    <w:rsid w:val="00EE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0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7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67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6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4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6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45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8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88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7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0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7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92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99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90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4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05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2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3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81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9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7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8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2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74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08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8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0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85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5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93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4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5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0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2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2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83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4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30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32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77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39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7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89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0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67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23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3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46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9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8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1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2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7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46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98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47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9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7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37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7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9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58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17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97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1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6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6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4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91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42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913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9031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6833578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5939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6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48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4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9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81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0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26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2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40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68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03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5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6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83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8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7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4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17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692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952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1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65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2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61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3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2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0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35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29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337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33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7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36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1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6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6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2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1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3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8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62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7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01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63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87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2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486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7848076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631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72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60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9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3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32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60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15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24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4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6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57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9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78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6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0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2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5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37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6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36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58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1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0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65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1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85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06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76" Type="http://schemas.openxmlformats.org/officeDocument/2006/relationships/control" Target="activeX/activeX72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control" Target="activeX/activeX62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82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77" Type="http://schemas.openxmlformats.org/officeDocument/2006/relationships/control" Target="activeX/activeX73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80" Type="http://schemas.openxmlformats.org/officeDocument/2006/relationships/control" Target="activeX/activeX76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905</Words>
  <Characters>5160</Characters>
  <Application>Microsoft Office Word</Application>
  <DocSecurity>0</DocSecurity>
  <Lines>43</Lines>
  <Paragraphs>12</Paragraphs>
  <ScaleCrop>false</ScaleCrop>
  <Company>Microsoft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2016-06-09T08:06:00Z</dcterms:created>
  <dcterms:modified xsi:type="dcterms:W3CDTF">2016-07-24T14:59:00Z</dcterms:modified>
</cp:coreProperties>
</file>