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52" w:rsidRPr="00E311E4" w:rsidRDefault="002D3452" w:rsidP="002D345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E311E4">
        <w:rPr>
          <w:rFonts w:ascii="Times New Roman" w:eastAsia="Times New Roman" w:hAnsi="Times New Roman" w:cs="Times New Roman"/>
          <w:color w:val="000000"/>
          <w:sz w:val="24"/>
          <w:szCs w:val="24"/>
        </w:rPr>
        <w:t>Дано:</w:t>
      </w:r>
    </w:p>
    <w:p w:rsidR="002D3452" w:rsidRPr="00E311E4" w:rsidRDefault="002D3452" w:rsidP="002D34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311E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населения Российской Федерации —</w:t>
      </w:r>
      <w:r w:rsidRPr="00E311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141,8 млн. чел.(2010</w:t>
      </w:r>
      <w:r w:rsidRPr="00E311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г.). Коэффициент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1E4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рождаемости (</w:t>
      </w:r>
      <w:proofErr w:type="spellStart"/>
      <w:r w:rsidRPr="00E311E4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E311E4">
        <w:rPr>
          <w:rFonts w:ascii="Times New Roman" w:eastAsia="Times New Roman" w:hAnsi="Times New Roman" w:cs="Times New Roman"/>
          <w:color w:val="000000"/>
          <w:sz w:val="24"/>
          <w:szCs w:val="24"/>
        </w:rPr>
        <w:t>). = 9 чел/1000; Коэффициент смертности (Кс) = 15 чел./1000.</w:t>
      </w:r>
    </w:p>
    <w:p w:rsidR="002D3452" w:rsidRPr="00A11688" w:rsidRDefault="002D3452" w:rsidP="002D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№1. Составьте прогноз численности населения России на 2015 год, прогноз трудовых ресурсов.</w:t>
      </w:r>
    </w:p>
    <w:p w:rsidR="002D3452" w:rsidRDefault="002D3452" w:rsidP="002D345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Дополнительный вопрос. Какие методы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прогнозирования вы применяли, почему, поясните?</w:t>
      </w:r>
    </w:p>
    <w:p w:rsidR="002C4C87" w:rsidRDefault="002D3452"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2. Примените метод дерева целей для этапов решения выявленной проблемы и составьте схему.</w:t>
      </w:r>
    </w:p>
    <w:sectPr w:rsidR="002C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3452"/>
    <w:rsid w:val="002C4C87"/>
    <w:rsid w:val="002D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2016-08-27T10:47:00Z</dcterms:created>
  <dcterms:modified xsi:type="dcterms:W3CDTF">2016-08-27T10:47:00Z</dcterms:modified>
</cp:coreProperties>
</file>