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13" w:rsidRPr="007B629E" w:rsidRDefault="007B629E">
      <w:r w:rsidRPr="007B629E">
        <w:t>Глава 5. Отчет о движении денежных средств</w:t>
      </w:r>
    </w:p>
    <w:p w:rsidR="007B629E" w:rsidRPr="007B629E" w:rsidRDefault="007B629E"/>
    <w:p w:rsidR="007B629E" w:rsidRPr="007B629E" w:rsidRDefault="007B629E" w:rsidP="007B629E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Проценты по кредиту банка, использованному на строительство производственных зданий, оплаченные в отчетном периоде, отражаются как отток по деятельности:</w:t>
      </w:r>
    </w:p>
    <w:p w:rsidR="007B629E" w:rsidRPr="007B629E" w:rsidRDefault="007B629E" w:rsidP="007B629E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29E" w:rsidRPr="007B629E" w:rsidRDefault="007B629E" w:rsidP="007B629E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19.9pt;height:18.4pt" o:ole="">
            <v:imagedata r:id="rId5" o:title=""/>
          </v:shape>
          <w:control r:id="rId6" w:name="DefaultOcxName" w:shapeid="_x0000_i1147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финансовой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6" type="#_x0000_t75" style="width:19.9pt;height:18.4pt" o:ole="">
            <v:imagedata r:id="rId5" o:title=""/>
          </v:shape>
          <w:control r:id="rId7" w:name="DefaultOcxName1" w:shapeid="_x0000_i1146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текущей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5" type="#_x0000_t75" style="width:19.9pt;height:18.4pt" o:ole="">
            <v:imagedata r:id="rId5" o:title=""/>
          </v:shape>
          <w:control r:id="rId8" w:name="DefaultOcxName2" w:shapeid="_x0000_i1145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инвестиционной</w:t>
      </w:r>
    </w:p>
    <w:p w:rsidR="007B629E" w:rsidRPr="007B629E" w:rsidRDefault="007B629E" w:rsidP="007B629E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19.9pt;height:18.4pt" o:ole="">
            <v:imagedata r:id="rId5" o:title=""/>
          </v:shape>
          <w:control r:id="rId9" w:name="DefaultOcxName3" w:shapeid="_x0000_i1144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операционной</w:t>
      </w:r>
    </w:p>
    <w:p w:rsidR="007B629E" w:rsidRPr="007B629E" w:rsidRDefault="007B629E" w:rsidP="007B629E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color w:val="3D3D3D"/>
          <w:sz w:val="17"/>
          <w:szCs w:val="17"/>
          <w:lang w:eastAsia="ru-RU"/>
        </w:rPr>
      </w:pPr>
      <w:r w:rsidRPr="007B629E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7B629E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</w:t>
      </w:r>
    </w:p>
    <w:p w:rsidR="007B629E" w:rsidRPr="007B629E" w:rsidRDefault="007B629E" w:rsidP="007B629E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Проценты по кредиту банка, использованному на закупку сырья для производства продукции, оплаченные в отчетном периоде, отражаются как отток по деятельности:</w:t>
      </w:r>
    </w:p>
    <w:p w:rsidR="007B629E" w:rsidRPr="007B629E" w:rsidRDefault="007B629E" w:rsidP="007B629E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29E" w:rsidRPr="007B629E" w:rsidRDefault="007B629E" w:rsidP="007B629E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19.9pt;height:18.4pt" o:ole="">
            <v:imagedata r:id="rId5" o:title=""/>
          </v:shape>
          <w:control r:id="rId10" w:name="DefaultOcxName4" w:shapeid="_x0000_i1142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инвестиционной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19.9pt;height:18.4pt" o:ole="">
            <v:imagedata r:id="rId5" o:title=""/>
          </v:shape>
          <w:control r:id="rId11" w:name="DefaultOcxName5" w:shapeid="_x0000_i1141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операционной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0" type="#_x0000_t75" style="width:19.9pt;height:18.4pt" o:ole="">
            <v:imagedata r:id="rId5" o:title=""/>
          </v:shape>
          <w:control r:id="rId12" w:name="DefaultOcxName6" w:shapeid="_x0000_i1140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финансовой</w:t>
      </w:r>
    </w:p>
    <w:p w:rsidR="007B629E" w:rsidRPr="007B629E" w:rsidRDefault="007B629E" w:rsidP="007B629E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9" type="#_x0000_t75" style="width:19.9pt;height:18.4pt" o:ole="">
            <v:imagedata r:id="rId5" o:title=""/>
          </v:shape>
          <w:control r:id="rId13" w:name="DefaultOcxName7" w:shapeid="_x0000_i1139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текущей</w:t>
      </w:r>
    </w:p>
    <w:p w:rsidR="007B629E" w:rsidRPr="007B629E" w:rsidRDefault="007B629E" w:rsidP="007B629E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7B629E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7B629E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3</w:t>
      </w:r>
    </w:p>
    <w:p w:rsidR="007B629E" w:rsidRPr="007B629E" w:rsidRDefault="007B629E" w:rsidP="007B629E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Величина курсовых разниц в отчете о движении денежных средств отражается как:</w:t>
      </w:r>
    </w:p>
    <w:p w:rsidR="007B629E" w:rsidRPr="007B629E" w:rsidRDefault="007B629E" w:rsidP="007B629E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29E" w:rsidRPr="007B629E" w:rsidRDefault="007B629E" w:rsidP="007B629E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7" type="#_x0000_t75" style="width:19.9pt;height:18.4pt" o:ole="">
            <v:imagedata r:id="rId5" o:title=""/>
          </v:shape>
          <w:control r:id="rId14" w:name="DefaultOcxName9" w:shapeid="_x0000_i1137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справочная информация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6" type="#_x0000_t75" style="width:19.9pt;height:18.4pt" o:ole="">
            <v:imagedata r:id="rId5" o:title=""/>
          </v:shape>
          <w:control r:id="rId15" w:name="DefaultOcxName10" w:shapeid="_x0000_i1136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инвестиционная деятельность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5" type="#_x0000_t75" style="width:19.9pt;height:18.4pt" o:ole="">
            <v:imagedata r:id="rId5" o:title=""/>
          </v:shape>
          <w:control r:id="rId16" w:name="DefaultOcxName11" w:shapeid="_x0000_i1135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текущая деятельность</w:t>
      </w:r>
    </w:p>
    <w:p w:rsidR="007B629E" w:rsidRPr="007B629E" w:rsidRDefault="007B629E" w:rsidP="007B629E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4" type="#_x0000_t75" style="width:19.9pt;height:18.4pt" o:ole="">
            <v:imagedata r:id="rId5" o:title=""/>
          </v:shape>
          <w:control r:id="rId17" w:name="DefaultOcxName12" w:shapeid="_x0000_i1134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финансовая деятельность</w:t>
      </w:r>
    </w:p>
    <w:p w:rsidR="007B629E" w:rsidRPr="007B629E" w:rsidRDefault="007B629E" w:rsidP="007B629E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7B629E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7B629E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4</w:t>
      </w:r>
    </w:p>
    <w:p w:rsidR="007B629E" w:rsidRPr="007B629E" w:rsidRDefault="007B629E" w:rsidP="007B629E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разделе «Текущая деятельность» будут отражены платежи:</w:t>
      </w:r>
    </w:p>
    <w:p w:rsidR="007B629E" w:rsidRPr="007B629E" w:rsidRDefault="007B629E" w:rsidP="007B629E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29E" w:rsidRPr="007B629E" w:rsidRDefault="007B629E" w:rsidP="007B629E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19.9pt;height:18.4pt" o:ole="">
            <v:imagedata r:id="rId18" o:title=""/>
          </v:shape>
          <w:control r:id="rId19" w:name="DefaultOcxName14" w:shapeid="_x0000_i1132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арендные платежи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19.9pt;height:18.4pt" o:ole="">
            <v:imagedata r:id="rId18" o:title=""/>
          </v:shape>
          <w:control r:id="rId20" w:name="DefaultOcxName15" w:shapeid="_x0000_i1131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дивиденды учредителям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19.9pt;height:18.4pt" o:ole="">
            <v:imagedata r:id="rId18" o:title=""/>
          </v:shape>
          <w:control r:id="rId21" w:name="HTMLCheckbox1" w:shapeid="_x0000_i1130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 приобретенные акции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19.9pt;height:18.4pt" o:ole="">
            <v:imagedata r:id="rId18" o:title=""/>
          </v:shape>
          <w:control r:id="rId22" w:name="DefaultOcxName16" w:shapeid="_x0000_i1129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проценты по кредиту на закупку оборудования</w:t>
      </w:r>
    </w:p>
    <w:p w:rsidR="007B629E" w:rsidRPr="007B629E" w:rsidRDefault="007B629E" w:rsidP="007B629E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28" type="#_x0000_t75" style="width:19.9pt;height:18.4pt" o:ole="">
            <v:imagedata r:id="rId18" o:title=""/>
          </v:shape>
          <w:control r:id="rId23" w:name="HTMLCheckbox2" w:shapeid="_x0000_i1128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заработная плата персоналу</w:t>
      </w:r>
    </w:p>
    <w:p w:rsidR="007B629E" w:rsidRPr="007B629E" w:rsidRDefault="007B629E" w:rsidP="007B629E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7B629E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7B629E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5</w:t>
      </w:r>
    </w:p>
    <w:p w:rsidR="007B629E" w:rsidRPr="007B629E" w:rsidRDefault="007B629E" w:rsidP="007B629E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разделе «Инвестиционная деятельность» отражаются поступления денежных сре</w:t>
      </w:r>
      <w:proofErr w:type="gramStart"/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дств в в</w:t>
      </w:r>
      <w:proofErr w:type="gramEnd"/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иде:</w:t>
      </w:r>
    </w:p>
    <w:p w:rsidR="007B629E" w:rsidRPr="007B629E" w:rsidRDefault="007B629E" w:rsidP="007B629E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29E" w:rsidRPr="007B629E" w:rsidRDefault="007B629E" w:rsidP="007B629E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6" type="#_x0000_t75" style="width:19.9pt;height:18.4pt" o:ole="">
            <v:imagedata r:id="rId18" o:title=""/>
          </v:shape>
          <w:control r:id="rId24" w:name="HTMLCheckbox3" w:shapeid="_x0000_i1126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процентов по векселям банка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5" type="#_x0000_t75" style="width:19.9pt;height:18.4pt" o:ole="">
            <v:imagedata r:id="rId18" o:title=""/>
          </v:shape>
          <w:control r:id="rId25" w:name="DefaultOcxName18" w:shapeid="_x0000_i1125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кредитов банка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4" type="#_x0000_t75" style="width:19.9pt;height:18.4pt" o:ole="">
            <v:imagedata r:id="rId18" o:title=""/>
          </v:shape>
          <w:control r:id="rId26" w:name="DefaultOcxName19" w:shapeid="_x0000_i1124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возврата излишне уплаченных налогов из бюджета</w:t>
      </w:r>
    </w:p>
    <w:p w:rsidR="007B629E" w:rsidRPr="007B629E" w:rsidRDefault="007B629E" w:rsidP="007B629E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3" type="#_x0000_t75" style="width:19.9pt;height:18.4pt" o:ole="">
            <v:imagedata r:id="rId18" o:title=""/>
          </v:shape>
          <w:control r:id="rId27" w:name="DefaultOcxName20" w:shapeid="_x0000_i1123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выручки от продажи автомобиля</w:t>
      </w:r>
    </w:p>
    <w:p w:rsidR="007B629E" w:rsidRPr="007B629E" w:rsidRDefault="007B629E" w:rsidP="007B629E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2" type="#_x0000_t75" style="width:19.9pt;height:18.4pt" o:ole="">
            <v:imagedata r:id="rId18" o:title=""/>
          </v:shape>
          <w:control r:id="rId28" w:name="DefaultOcxName21" w:shapeid="_x0000_i1122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возмещения материального ущерба</w:t>
      </w:r>
    </w:p>
    <w:p w:rsidR="007B629E" w:rsidRPr="007B629E" w:rsidRDefault="007B629E" w:rsidP="007B629E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7B629E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7B629E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6</w:t>
      </w:r>
    </w:p>
    <w:p w:rsidR="007B629E" w:rsidRPr="007B629E" w:rsidRDefault="007B629E" w:rsidP="007B629E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7B629E" w:rsidRPr="007B629E" w:rsidRDefault="007B629E" w:rsidP="007B629E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Получение денежных средств от покупателя за реализованную продукцию отражается в отчете о движении денежных средства как приток по</w: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</w:t>
      </w:r>
      <w:r w:rsidRPr="007B629E">
        <w:rPr>
          <w:rFonts w:ascii="Arial" w:eastAsia="Times New Roman" w:hAnsi="Arial" w:cs="Arial"/>
          <w:i/>
          <w:iCs/>
          <w:color w:val="3D3D3D"/>
          <w:sz w:val="21"/>
          <w:szCs w:val="21"/>
          <w:lang w:eastAsia="ru-RU"/>
        </w:rPr>
        <w:t>Ответ</w:t>
      </w:r>
      <w:r w:rsidRPr="007B629E">
        <w:rPr>
          <w:rFonts w:ascii="Arial" w:eastAsia="Times New Roman" w:hAnsi="Arial" w:cs="Arial"/>
          <w:i/>
          <w:iCs/>
          <w:color w:val="3D3D3D"/>
          <w:sz w:val="21"/>
          <w:szCs w:val="21"/>
          <w:lang w:eastAsia="ru-RU"/>
        </w:rPr>
        <w:object w:dxaOrig="1440" w:dyaOrig="1440">
          <v:shape id="_x0000_i1120" type="#_x0000_t75" style="width:53.6pt;height:18.4pt" o:ole="">
            <v:imagedata r:id="rId29" o:title=""/>
          </v:shape>
          <w:control r:id="rId30" w:name="DefaultOcxName23" w:shapeid="_x0000_i1120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</w:t>
      </w:r>
      <w:r w:rsidRPr="007B629E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деятельности</w:t>
      </w:r>
    </w:p>
    <w:p w:rsidR="007B629E" w:rsidRPr="007B629E" w:rsidRDefault="007B629E" w:rsidP="007B629E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7B629E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7B629E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7</w:t>
      </w:r>
    </w:p>
    <w:p w:rsidR="007B629E" w:rsidRPr="007B629E" w:rsidRDefault="007B629E" w:rsidP="007B629E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Получение денежных средств от учредителей в оплату взносов в уставный капитала отражается в отчете о движении денежных сре</w:t>
      </w:r>
      <w:proofErr w:type="gramStart"/>
      <w:r w:rsidRPr="007B629E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дств в р</w:t>
      </w:r>
      <w:proofErr w:type="gramEnd"/>
      <w:r w:rsidRPr="007B629E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азделе</w: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</w:t>
      </w:r>
      <w:r w:rsidRPr="007B629E">
        <w:rPr>
          <w:rFonts w:ascii="Arial" w:eastAsia="Times New Roman" w:hAnsi="Arial" w:cs="Arial"/>
          <w:i/>
          <w:iCs/>
          <w:color w:val="3D3D3D"/>
          <w:sz w:val="21"/>
          <w:szCs w:val="21"/>
          <w:lang w:eastAsia="ru-RU"/>
        </w:rPr>
        <w:t>Ответ</w:t>
      </w:r>
      <w:r w:rsidRPr="007B629E">
        <w:rPr>
          <w:rFonts w:ascii="Arial" w:eastAsia="Times New Roman" w:hAnsi="Arial" w:cs="Arial"/>
          <w:i/>
          <w:iCs/>
          <w:color w:val="3D3D3D"/>
          <w:sz w:val="21"/>
          <w:szCs w:val="21"/>
          <w:lang w:eastAsia="ru-RU"/>
        </w:rPr>
        <w:object w:dxaOrig="1440" w:dyaOrig="1440">
          <v:shape id="_x0000_i1118" type="#_x0000_t75" style="width:53.6pt;height:18.4pt" o:ole="">
            <v:imagedata r:id="rId29" o:title=""/>
          </v:shape>
          <w:control r:id="rId31" w:name="DefaultOcxName25" w:shapeid="_x0000_i1118"/>
        </w:object>
      </w:r>
      <w:r w:rsidRPr="007B629E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деятельность</w:t>
      </w:r>
    </w:p>
    <w:p w:rsidR="007B629E" w:rsidRPr="007B629E" w:rsidRDefault="007B629E" w:rsidP="007B629E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7B629E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7B629E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8</w:t>
      </w:r>
    </w:p>
    <w:p w:rsidR="007B629E" w:rsidRPr="007B629E" w:rsidRDefault="007B629E" w:rsidP="007B629E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Оплата налогов организации отражается как отток по</w: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 Ответ</w: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6" type="#_x0000_t75" style="width:53.6pt;height:18.4pt" o:ole="">
            <v:imagedata r:id="rId29" o:title=""/>
          </v:shape>
          <w:control r:id="rId32" w:name="DefaultOcxName27" w:shapeid="_x0000_i1116"/>
        </w:object>
      </w: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</w:t>
      </w:r>
      <w:r w:rsidRPr="007B629E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деятельности</w:t>
      </w:r>
    </w:p>
    <w:p w:rsidR="007B629E" w:rsidRPr="007B629E" w:rsidRDefault="007B629E" w:rsidP="007B629E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7B629E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7B629E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9</w:t>
      </w:r>
    </w:p>
    <w:p w:rsidR="007B629E" w:rsidRPr="007B629E" w:rsidRDefault="007B629E" w:rsidP="007B629E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Соотнесите вид деятельности отчета о движении денежных сре</w:t>
      </w:r>
      <w:proofErr w:type="gramStart"/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дств  с в</w:t>
      </w:r>
      <w:proofErr w:type="gramEnd"/>
      <w:r w:rsidRPr="007B629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идом оттока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1"/>
        <w:gridCol w:w="2763"/>
      </w:tblGrid>
      <w:tr w:rsidR="007B629E" w:rsidRPr="007B629E" w:rsidTr="007B629E">
        <w:tc>
          <w:tcPr>
            <w:tcW w:w="0" w:type="auto"/>
            <w:shd w:val="clear" w:color="auto" w:fill="auto"/>
            <w:vAlign w:val="center"/>
            <w:hideMark/>
          </w:tcPr>
          <w:p w:rsidR="007B629E" w:rsidRPr="007B629E" w:rsidRDefault="007B629E" w:rsidP="007B6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продажа товаров, работ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629E" w:rsidRPr="007B629E" w:rsidRDefault="007B629E" w:rsidP="007B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7" type="#_x0000_t75" style="width:97.3pt;height:18.4pt" o:ole="">
                  <v:imagedata r:id="rId33" o:title=""/>
                </v:shape>
                <w:control r:id="rId34" w:name="DefaultOcxName29" w:shapeid="_x0000_i1157"/>
              </w:object>
            </w:r>
          </w:p>
        </w:tc>
      </w:tr>
      <w:tr w:rsidR="007B629E" w:rsidRPr="007B629E" w:rsidTr="007B629E">
        <w:tc>
          <w:tcPr>
            <w:tcW w:w="0" w:type="auto"/>
            <w:shd w:val="clear" w:color="auto" w:fill="auto"/>
            <w:vAlign w:val="center"/>
            <w:hideMark/>
          </w:tcPr>
          <w:p w:rsidR="007B629E" w:rsidRPr="007B629E" w:rsidRDefault="007B629E" w:rsidP="007B6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продажа </w:t>
            </w:r>
            <w:proofErr w:type="spellStart"/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629E" w:rsidRPr="007B629E" w:rsidRDefault="007B629E" w:rsidP="007B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8" type="#_x0000_t75" style="width:97.3pt;height:18.4pt" o:ole="">
                  <v:imagedata r:id="rId35" o:title=""/>
                </v:shape>
                <w:control r:id="rId36" w:name="DefaultOcxName30" w:shapeid="_x0000_i1158"/>
              </w:object>
            </w:r>
          </w:p>
        </w:tc>
      </w:tr>
      <w:tr w:rsidR="007B629E" w:rsidRPr="007B629E" w:rsidTr="007B629E">
        <w:tc>
          <w:tcPr>
            <w:tcW w:w="0" w:type="auto"/>
            <w:shd w:val="clear" w:color="auto" w:fill="auto"/>
            <w:vAlign w:val="center"/>
            <w:hideMark/>
          </w:tcPr>
          <w:p w:rsidR="007B629E" w:rsidRPr="007B629E" w:rsidRDefault="007B629E" w:rsidP="007B6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собственных и заемных источников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629E" w:rsidRPr="007B629E" w:rsidRDefault="007B629E" w:rsidP="007B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9" type="#_x0000_t75" style="width:97.3pt;height:18.4pt" o:ole="">
                  <v:imagedata r:id="rId37" o:title=""/>
                </v:shape>
                <w:control r:id="rId38" w:name="DefaultOcxName31" w:shapeid="_x0000_i1159"/>
              </w:object>
            </w:r>
          </w:p>
        </w:tc>
      </w:tr>
    </w:tbl>
    <w:p w:rsidR="007B629E" w:rsidRPr="007B629E" w:rsidRDefault="007B629E" w:rsidP="007B629E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7B629E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7B629E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10</w:t>
      </w:r>
    </w:p>
    <w:p w:rsidR="007B629E" w:rsidRPr="007B629E" w:rsidRDefault="007B629E" w:rsidP="007B629E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29E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Соотнесите вид деятельности отчета о движении денежных сре</w:t>
      </w:r>
      <w:proofErr w:type="gramStart"/>
      <w:r w:rsidRPr="007B629E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дств с в</w:t>
      </w:r>
      <w:proofErr w:type="gramEnd"/>
      <w:r w:rsidRPr="007B629E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идом платежа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9"/>
        <w:gridCol w:w="2736"/>
      </w:tblGrid>
      <w:tr w:rsidR="007B629E" w:rsidRPr="007B629E" w:rsidTr="007B629E">
        <w:tc>
          <w:tcPr>
            <w:tcW w:w="0" w:type="auto"/>
            <w:shd w:val="clear" w:color="auto" w:fill="auto"/>
            <w:vAlign w:val="center"/>
            <w:hideMark/>
          </w:tcPr>
          <w:p w:rsidR="007B629E" w:rsidRPr="007B629E" w:rsidRDefault="007B629E" w:rsidP="007B6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поставщику за оборудование для производства продукции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629E" w:rsidRPr="007B629E" w:rsidRDefault="007B629E" w:rsidP="007B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0" type="#_x0000_t75" style="width:97.3pt;height:18.4pt" o:ole="">
                  <v:imagedata r:id="rId39" o:title=""/>
                </v:shape>
                <w:control r:id="rId40" w:name="DefaultOcxName33" w:shapeid="_x0000_i1160"/>
              </w:object>
            </w:r>
          </w:p>
        </w:tc>
      </w:tr>
      <w:tr w:rsidR="007B629E" w:rsidRPr="007B629E" w:rsidTr="007B629E">
        <w:tc>
          <w:tcPr>
            <w:tcW w:w="0" w:type="auto"/>
            <w:shd w:val="clear" w:color="auto" w:fill="auto"/>
            <w:vAlign w:val="center"/>
            <w:hideMark/>
          </w:tcPr>
          <w:p w:rsidR="007B629E" w:rsidRPr="007B629E" w:rsidRDefault="007B629E" w:rsidP="007B6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заработной платы рабочим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629E" w:rsidRPr="007B629E" w:rsidRDefault="007B629E" w:rsidP="007B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1" type="#_x0000_t75" style="width:97.3pt;height:18.4pt" o:ole="">
                  <v:imagedata r:id="rId41" o:title=""/>
                </v:shape>
                <w:control r:id="rId42" w:name="DefaultOcxName34" w:shapeid="_x0000_i1161"/>
              </w:object>
            </w:r>
          </w:p>
        </w:tc>
      </w:tr>
      <w:tr w:rsidR="007B629E" w:rsidRPr="007B629E" w:rsidTr="007B629E">
        <w:tc>
          <w:tcPr>
            <w:tcW w:w="0" w:type="auto"/>
            <w:shd w:val="clear" w:color="auto" w:fill="auto"/>
            <w:vAlign w:val="center"/>
            <w:hideMark/>
          </w:tcPr>
          <w:p w:rsidR="007B629E" w:rsidRPr="007B629E" w:rsidRDefault="007B629E" w:rsidP="007B6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629E" w:rsidRPr="007B629E" w:rsidRDefault="007B629E" w:rsidP="007B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7B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2" type="#_x0000_t75" style="width:97.3pt;height:18.4pt" o:ole="">
                  <v:imagedata r:id="rId43" o:title=""/>
                </v:shape>
                <w:control r:id="rId44" w:name="DefaultOcxName35" w:shapeid="_x0000_i1162"/>
              </w:object>
            </w:r>
          </w:p>
        </w:tc>
      </w:tr>
    </w:tbl>
    <w:p w:rsidR="007B629E" w:rsidRPr="007B629E" w:rsidRDefault="007B629E" w:rsidP="007B629E">
      <w:bookmarkStart w:id="0" w:name="_GoBack"/>
      <w:bookmarkEnd w:id="0"/>
    </w:p>
    <w:sectPr w:rsidR="007B629E" w:rsidRPr="007B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14"/>
    <w:rsid w:val="00772513"/>
    <w:rsid w:val="007B629E"/>
    <w:rsid w:val="009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6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6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6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29E"/>
  </w:style>
  <w:style w:type="character" w:customStyle="1" w:styleId="qno">
    <w:name w:val="qno"/>
    <w:basedOn w:val="a0"/>
    <w:rsid w:val="007B629E"/>
  </w:style>
  <w:style w:type="character" w:customStyle="1" w:styleId="questionflagtext">
    <w:name w:val="questionflagtext"/>
    <w:basedOn w:val="a0"/>
    <w:rsid w:val="007B629E"/>
  </w:style>
  <w:style w:type="character" w:styleId="a4">
    <w:name w:val="Strong"/>
    <w:basedOn w:val="a0"/>
    <w:uiPriority w:val="22"/>
    <w:qFormat/>
    <w:rsid w:val="007B629E"/>
    <w:rPr>
      <w:b/>
      <w:bCs/>
    </w:rPr>
  </w:style>
  <w:style w:type="character" w:styleId="a5">
    <w:name w:val="Emphasis"/>
    <w:basedOn w:val="a0"/>
    <w:uiPriority w:val="20"/>
    <w:qFormat/>
    <w:rsid w:val="007B6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6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6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6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29E"/>
  </w:style>
  <w:style w:type="character" w:customStyle="1" w:styleId="qno">
    <w:name w:val="qno"/>
    <w:basedOn w:val="a0"/>
    <w:rsid w:val="007B629E"/>
  </w:style>
  <w:style w:type="character" w:customStyle="1" w:styleId="questionflagtext">
    <w:name w:val="questionflagtext"/>
    <w:basedOn w:val="a0"/>
    <w:rsid w:val="007B629E"/>
  </w:style>
  <w:style w:type="character" w:styleId="a4">
    <w:name w:val="Strong"/>
    <w:basedOn w:val="a0"/>
    <w:uiPriority w:val="22"/>
    <w:qFormat/>
    <w:rsid w:val="007B629E"/>
    <w:rPr>
      <w:b/>
      <w:bCs/>
    </w:rPr>
  </w:style>
  <w:style w:type="character" w:styleId="a5">
    <w:name w:val="Emphasis"/>
    <w:basedOn w:val="a0"/>
    <w:uiPriority w:val="20"/>
    <w:qFormat/>
    <w:rsid w:val="007B6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5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5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600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564410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0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7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1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5387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428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954667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9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01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819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20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653721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56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2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8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7976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76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259185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5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86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48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530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909804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04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7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9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0959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64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432240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0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7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75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13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591931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3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7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3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6233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19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416360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1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1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55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21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946572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60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5459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038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418576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42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12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88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38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956659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1454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05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231714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094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0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030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916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860279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929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77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267009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7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07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729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07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542740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5444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3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135173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2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77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9577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370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643881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22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0663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111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462384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2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9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711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265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830808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94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2.wmf"/><Relationship Id="rId26" Type="http://schemas.openxmlformats.org/officeDocument/2006/relationships/control" Target="activeX/activeX20.xml"/><Relationship Id="rId39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42" Type="http://schemas.openxmlformats.org/officeDocument/2006/relationships/control" Target="activeX/activeX30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image" Target="media/image4.wmf"/><Relationship Id="rId38" Type="http://schemas.openxmlformats.org/officeDocument/2006/relationships/control" Target="activeX/activeX28.xm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image" Target="media/image3.wmf"/><Relationship Id="rId41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image" Target="media/image6.wmf"/><Relationship Id="rId40" Type="http://schemas.openxmlformats.org/officeDocument/2006/relationships/control" Target="activeX/activeX29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image" Target="media/image5.wmf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2</cp:revision>
  <dcterms:created xsi:type="dcterms:W3CDTF">2016-08-29T08:21:00Z</dcterms:created>
  <dcterms:modified xsi:type="dcterms:W3CDTF">2016-08-29T08:23:00Z</dcterms:modified>
</cp:coreProperties>
</file>