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D3" w:rsidRPr="00312CD3" w:rsidRDefault="00FF29FF" w:rsidP="00312CD3">
      <w:pPr>
        <w:rPr>
          <w:rFonts w:ascii="Arial" w:eastAsia="Times New Roman" w:hAnsi="Arial" w:cs="Arial"/>
          <w:color w:val="3D3D3D"/>
          <w:sz w:val="21"/>
          <w:szCs w:val="21"/>
        </w:rPr>
      </w:pPr>
      <w:r w:rsidRPr="00312CD3">
        <w:rPr>
          <w:rFonts w:ascii="Arial" w:eastAsia="Times New Roman" w:hAnsi="Arial" w:cs="Arial"/>
          <w:b/>
          <w:color w:val="3D3D3D"/>
          <w:sz w:val="21"/>
          <w:szCs w:val="21"/>
        </w:rPr>
        <w:t>1</w:t>
      </w:r>
      <w:r>
        <w:rPr>
          <w:rFonts w:ascii="Arial" w:eastAsia="Times New Roman" w:hAnsi="Arial" w:cs="Arial"/>
          <w:color w:val="3D3D3D"/>
          <w:sz w:val="21"/>
          <w:szCs w:val="21"/>
        </w:rPr>
        <w:t>.</w:t>
      </w:r>
      <w:r w:rsidR="00312CD3" w:rsidRPr="00312CD3">
        <w:t xml:space="preserve"> </w:t>
      </w:r>
      <w:r w:rsidR="00312CD3" w:rsidRPr="00312CD3">
        <w:rPr>
          <w:rFonts w:ascii="Arial" w:eastAsia="Times New Roman" w:hAnsi="Arial" w:cs="Arial"/>
          <w:color w:val="3D3D3D"/>
          <w:sz w:val="21"/>
          <w:szCs w:val="21"/>
        </w:rPr>
        <w:t>Форма табличной части приложений к балансу и о</w:t>
      </w:r>
      <w:r w:rsidR="00312CD3">
        <w:rPr>
          <w:rFonts w:ascii="Arial" w:eastAsia="Times New Roman" w:hAnsi="Arial" w:cs="Arial"/>
          <w:color w:val="3D3D3D"/>
          <w:sz w:val="21"/>
          <w:szCs w:val="21"/>
        </w:rPr>
        <w:t>тчету о финансовых результатах:</w:t>
      </w:r>
    </w:p>
    <w:p w:rsidR="00312CD3" w:rsidRPr="00312CD3" w:rsidRDefault="00312CD3" w:rsidP="00312CD3">
      <w:pPr>
        <w:rPr>
          <w:rFonts w:ascii="Arial" w:eastAsia="Times New Roman" w:hAnsi="Arial" w:cs="Arial"/>
          <w:color w:val="3D3D3D"/>
          <w:sz w:val="21"/>
          <w:szCs w:val="21"/>
        </w:rPr>
      </w:pPr>
      <w:r w:rsidRPr="00312CD3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312CD3" w:rsidRPr="00312CD3" w:rsidRDefault="00312CD3" w:rsidP="00312CD3">
      <w:pPr>
        <w:rPr>
          <w:rFonts w:ascii="Arial" w:eastAsia="Times New Roman" w:hAnsi="Arial" w:cs="Arial"/>
          <w:color w:val="3D3D3D"/>
          <w:sz w:val="21"/>
          <w:szCs w:val="21"/>
        </w:rPr>
      </w:pPr>
      <w:r w:rsidRPr="00312CD3">
        <w:rPr>
          <w:rFonts w:ascii="Arial" w:eastAsia="Times New Roman" w:hAnsi="Arial" w:cs="Arial"/>
          <w:color w:val="3D3D3D"/>
          <w:sz w:val="21"/>
          <w:szCs w:val="21"/>
        </w:rPr>
        <w:t>обязательна для применения</w:t>
      </w:r>
    </w:p>
    <w:p w:rsidR="00312CD3" w:rsidRPr="00312CD3" w:rsidRDefault="00312CD3" w:rsidP="00312CD3">
      <w:pPr>
        <w:rPr>
          <w:rFonts w:ascii="Arial" w:eastAsia="Times New Roman" w:hAnsi="Arial" w:cs="Arial"/>
          <w:color w:val="3D3D3D"/>
          <w:sz w:val="21"/>
          <w:szCs w:val="21"/>
        </w:rPr>
      </w:pPr>
      <w:r w:rsidRPr="00312CD3">
        <w:rPr>
          <w:rFonts w:ascii="Arial" w:eastAsia="Times New Roman" w:hAnsi="Arial" w:cs="Arial"/>
          <w:color w:val="3D3D3D"/>
          <w:sz w:val="21"/>
          <w:szCs w:val="21"/>
        </w:rPr>
        <w:t>рекомендован образец</w:t>
      </w:r>
    </w:p>
    <w:p w:rsidR="00312CD3" w:rsidRPr="00312CD3" w:rsidRDefault="00312CD3" w:rsidP="00312CD3">
      <w:pPr>
        <w:rPr>
          <w:rFonts w:ascii="Arial" w:eastAsia="Times New Roman" w:hAnsi="Arial" w:cs="Arial"/>
          <w:color w:val="3D3D3D"/>
          <w:sz w:val="21"/>
          <w:szCs w:val="21"/>
        </w:rPr>
      </w:pPr>
      <w:r w:rsidRPr="00312CD3">
        <w:rPr>
          <w:rFonts w:ascii="Arial" w:eastAsia="Times New Roman" w:hAnsi="Arial" w:cs="Arial"/>
          <w:color w:val="3D3D3D"/>
          <w:sz w:val="21"/>
          <w:szCs w:val="21"/>
        </w:rPr>
        <w:t>разрабатывается организациями произвольно</w:t>
      </w:r>
    </w:p>
    <w:p w:rsidR="00312CD3" w:rsidRPr="00312CD3" w:rsidRDefault="00312CD3" w:rsidP="00312CD3">
      <w:pPr>
        <w:rPr>
          <w:rFonts w:ascii="Arial" w:eastAsia="Times New Roman" w:hAnsi="Arial" w:cs="Arial"/>
          <w:b/>
          <w:color w:val="3D3D3D"/>
          <w:sz w:val="21"/>
          <w:szCs w:val="21"/>
        </w:rPr>
      </w:pPr>
      <w:r w:rsidRPr="00312CD3">
        <w:rPr>
          <w:rFonts w:ascii="Arial" w:eastAsia="Times New Roman" w:hAnsi="Arial" w:cs="Arial"/>
          <w:b/>
          <w:color w:val="3D3D3D"/>
          <w:sz w:val="21"/>
          <w:szCs w:val="21"/>
        </w:rPr>
        <w:t>Вопрос 2</w:t>
      </w:r>
    </w:p>
    <w:p w:rsidR="00312CD3" w:rsidRPr="00312CD3" w:rsidRDefault="00312CD3" w:rsidP="00312CD3">
      <w:pPr>
        <w:rPr>
          <w:rFonts w:ascii="Arial" w:eastAsia="Times New Roman" w:hAnsi="Arial" w:cs="Arial"/>
          <w:color w:val="3D3D3D"/>
          <w:sz w:val="21"/>
          <w:szCs w:val="21"/>
        </w:rPr>
      </w:pPr>
      <w:r w:rsidRPr="00312CD3">
        <w:rPr>
          <w:rFonts w:ascii="Arial" w:eastAsia="Times New Roman" w:hAnsi="Arial" w:cs="Arial"/>
          <w:color w:val="3D3D3D"/>
          <w:sz w:val="21"/>
          <w:szCs w:val="21"/>
        </w:rPr>
        <w:t>В приложении к балансу в разделе «Расходы по обычной деятельности» раскрываются затраты в разрезе:</w:t>
      </w:r>
    </w:p>
    <w:p w:rsidR="00312CD3" w:rsidRPr="00312CD3" w:rsidRDefault="00312CD3" w:rsidP="00312CD3">
      <w:pPr>
        <w:rPr>
          <w:rFonts w:ascii="Arial" w:eastAsia="Times New Roman" w:hAnsi="Arial" w:cs="Arial"/>
          <w:color w:val="3D3D3D"/>
          <w:sz w:val="21"/>
          <w:szCs w:val="21"/>
        </w:rPr>
      </w:pPr>
    </w:p>
    <w:p w:rsidR="00312CD3" w:rsidRPr="00312CD3" w:rsidRDefault="00312CD3" w:rsidP="00312CD3">
      <w:pPr>
        <w:rPr>
          <w:rFonts w:ascii="Arial" w:eastAsia="Times New Roman" w:hAnsi="Arial" w:cs="Arial"/>
          <w:color w:val="3D3D3D"/>
          <w:sz w:val="21"/>
          <w:szCs w:val="21"/>
        </w:rPr>
      </w:pPr>
      <w:r w:rsidRPr="00312CD3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312CD3" w:rsidRPr="00312CD3" w:rsidRDefault="00312CD3" w:rsidP="00312CD3">
      <w:pPr>
        <w:rPr>
          <w:rFonts w:ascii="Arial" w:eastAsia="Times New Roman" w:hAnsi="Arial" w:cs="Arial"/>
          <w:color w:val="3D3D3D"/>
          <w:sz w:val="21"/>
          <w:szCs w:val="21"/>
        </w:rPr>
      </w:pPr>
      <w:r w:rsidRPr="00312CD3">
        <w:rPr>
          <w:rFonts w:ascii="Arial" w:eastAsia="Times New Roman" w:hAnsi="Arial" w:cs="Arial"/>
          <w:color w:val="3D3D3D"/>
          <w:sz w:val="21"/>
          <w:szCs w:val="21"/>
        </w:rPr>
        <w:t>мест возникновения</w:t>
      </w:r>
    </w:p>
    <w:p w:rsidR="00312CD3" w:rsidRPr="00312CD3" w:rsidRDefault="00312CD3" w:rsidP="00312CD3">
      <w:pPr>
        <w:rPr>
          <w:rFonts w:ascii="Arial" w:eastAsia="Times New Roman" w:hAnsi="Arial" w:cs="Arial"/>
          <w:color w:val="3D3D3D"/>
          <w:sz w:val="21"/>
          <w:szCs w:val="21"/>
        </w:rPr>
      </w:pPr>
      <w:r w:rsidRPr="00312CD3">
        <w:rPr>
          <w:rFonts w:ascii="Arial" w:eastAsia="Times New Roman" w:hAnsi="Arial" w:cs="Arial"/>
          <w:color w:val="3D3D3D"/>
          <w:sz w:val="21"/>
          <w:szCs w:val="21"/>
        </w:rPr>
        <w:t>элементов</w:t>
      </w:r>
    </w:p>
    <w:p w:rsidR="00312CD3" w:rsidRPr="00312CD3" w:rsidRDefault="00312CD3" w:rsidP="00312CD3">
      <w:pPr>
        <w:rPr>
          <w:rFonts w:ascii="Arial" w:eastAsia="Times New Roman" w:hAnsi="Arial" w:cs="Arial"/>
          <w:color w:val="3D3D3D"/>
          <w:sz w:val="21"/>
          <w:szCs w:val="21"/>
        </w:rPr>
      </w:pPr>
      <w:r w:rsidRPr="00312CD3">
        <w:rPr>
          <w:rFonts w:ascii="Arial" w:eastAsia="Times New Roman" w:hAnsi="Arial" w:cs="Arial"/>
          <w:color w:val="3D3D3D"/>
          <w:sz w:val="21"/>
          <w:szCs w:val="21"/>
        </w:rPr>
        <w:t>статей калькуляции</w:t>
      </w:r>
    </w:p>
    <w:p w:rsidR="00312CD3" w:rsidRPr="00312CD3" w:rsidRDefault="00312CD3" w:rsidP="00312CD3">
      <w:pPr>
        <w:rPr>
          <w:rFonts w:ascii="Arial" w:eastAsia="Times New Roman" w:hAnsi="Arial" w:cs="Arial"/>
          <w:b/>
          <w:color w:val="3D3D3D"/>
          <w:sz w:val="21"/>
          <w:szCs w:val="21"/>
        </w:rPr>
      </w:pPr>
      <w:r w:rsidRPr="00312CD3">
        <w:rPr>
          <w:rFonts w:ascii="Arial" w:eastAsia="Times New Roman" w:hAnsi="Arial" w:cs="Arial"/>
          <w:b/>
          <w:color w:val="3D3D3D"/>
          <w:sz w:val="21"/>
          <w:szCs w:val="21"/>
        </w:rPr>
        <w:t>Вопрос 3</w:t>
      </w:r>
    </w:p>
    <w:p w:rsidR="00312CD3" w:rsidRPr="00312CD3" w:rsidRDefault="00312CD3" w:rsidP="00312CD3">
      <w:pPr>
        <w:rPr>
          <w:rFonts w:ascii="Arial" w:eastAsia="Times New Roman" w:hAnsi="Arial" w:cs="Arial"/>
          <w:color w:val="3D3D3D"/>
          <w:sz w:val="21"/>
          <w:szCs w:val="21"/>
        </w:rPr>
      </w:pPr>
      <w:r w:rsidRPr="00312CD3">
        <w:rPr>
          <w:rFonts w:ascii="Arial" w:eastAsia="Times New Roman" w:hAnsi="Arial" w:cs="Arial"/>
          <w:color w:val="3D3D3D"/>
          <w:sz w:val="21"/>
          <w:szCs w:val="21"/>
        </w:rPr>
        <w:t>Стоимость имущества, обрем</w:t>
      </w:r>
      <w:r>
        <w:rPr>
          <w:rFonts w:ascii="Arial" w:eastAsia="Times New Roman" w:hAnsi="Arial" w:cs="Arial"/>
          <w:color w:val="3D3D3D"/>
          <w:sz w:val="21"/>
          <w:szCs w:val="21"/>
        </w:rPr>
        <w:t>ененная залогом раскрывается в:</w:t>
      </w:r>
    </w:p>
    <w:p w:rsidR="00312CD3" w:rsidRPr="00312CD3" w:rsidRDefault="00312CD3" w:rsidP="00312CD3">
      <w:pPr>
        <w:rPr>
          <w:rFonts w:ascii="Arial" w:eastAsia="Times New Roman" w:hAnsi="Arial" w:cs="Arial"/>
          <w:color w:val="3D3D3D"/>
          <w:sz w:val="21"/>
          <w:szCs w:val="21"/>
        </w:rPr>
      </w:pPr>
      <w:r w:rsidRPr="00312CD3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312CD3" w:rsidRPr="00312CD3" w:rsidRDefault="00312CD3" w:rsidP="00312CD3">
      <w:pPr>
        <w:rPr>
          <w:rFonts w:ascii="Arial" w:eastAsia="Times New Roman" w:hAnsi="Arial" w:cs="Arial"/>
          <w:color w:val="3D3D3D"/>
          <w:sz w:val="21"/>
          <w:szCs w:val="21"/>
        </w:rPr>
      </w:pPr>
      <w:r w:rsidRPr="00312CD3">
        <w:rPr>
          <w:rFonts w:ascii="Arial" w:eastAsia="Times New Roman" w:hAnsi="Arial" w:cs="Arial"/>
          <w:color w:val="3D3D3D"/>
          <w:sz w:val="21"/>
          <w:szCs w:val="21"/>
        </w:rPr>
        <w:t>отчете о финансовых результатах</w:t>
      </w:r>
    </w:p>
    <w:p w:rsidR="00312CD3" w:rsidRPr="00312CD3" w:rsidRDefault="00312CD3" w:rsidP="00312CD3">
      <w:pPr>
        <w:rPr>
          <w:rFonts w:ascii="Arial" w:eastAsia="Times New Roman" w:hAnsi="Arial" w:cs="Arial"/>
          <w:color w:val="3D3D3D"/>
          <w:sz w:val="21"/>
          <w:szCs w:val="21"/>
        </w:rPr>
      </w:pPr>
      <w:r w:rsidRPr="00312CD3">
        <w:rPr>
          <w:rFonts w:ascii="Arial" w:eastAsia="Times New Roman" w:hAnsi="Arial" w:cs="Arial"/>
          <w:color w:val="3D3D3D"/>
          <w:sz w:val="21"/>
          <w:szCs w:val="21"/>
        </w:rPr>
        <w:t>приложениях к балансу</w:t>
      </w:r>
    </w:p>
    <w:p w:rsidR="00312CD3" w:rsidRPr="00312CD3" w:rsidRDefault="00312CD3" w:rsidP="00312CD3">
      <w:pPr>
        <w:rPr>
          <w:rFonts w:ascii="Arial" w:eastAsia="Times New Roman" w:hAnsi="Arial" w:cs="Arial"/>
          <w:color w:val="3D3D3D"/>
          <w:sz w:val="21"/>
          <w:szCs w:val="21"/>
        </w:rPr>
      </w:pPr>
      <w:r w:rsidRPr="00312CD3">
        <w:rPr>
          <w:rFonts w:ascii="Arial" w:eastAsia="Times New Roman" w:hAnsi="Arial" w:cs="Arial"/>
          <w:color w:val="3D3D3D"/>
          <w:sz w:val="21"/>
          <w:szCs w:val="21"/>
        </w:rPr>
        <w:t>балансе</w:t>
      </w:r>
    </w:p>
    <w:p w:rsidR="00312CD3" w:rsidRPr="00312CD3" w:rsidRDefault="00312CD3" w:rsidP="00312CD3">
      <w:pPr>
        <w:rPr>
          <w:rFonts w:ascii="Arial" w:eastAsia="Times New Roman" w:hAnsi="Arial" w:cs="Arial"/>
          <w:b/>
          <w:color w:val="3D3D3D"/>
          <w:sz w:val="21"/>
          <w:szCs w:val="21"/>
        </w:rPr>
      </w:pPr>
      <w:r w:rsidRPr="00312CD3">
        <w:rPr>
          <w:rFonts w:ascii="Arial" w:eastAsia="Times New Roman" w:hAnsi="Arial" w:cs="Arial"/>
          <w:b/>
          <w:color w:val="3D3D3D"/>
          <w:sz w:val="21"/>
          <w:szCs w:val="21"/>
        </w:rPr>
        <w:t>Вопрос 4</w:t>
      </w:r>
    </w:p>
    <w:p w:rsidR="00312CD3" w:rsidRDefault="00312CD3" w:rsidP="00312CD3">
      <w:pPr>
        <w:rPr>
          <w:rFonts w:ascii="Arial" w:eastAsia="Times New Roman" w:hAnsi="Arial" w:cs="Arial"/>
          <w:color w:val="3D3D3D"/>
          <w:sz w:val="21"/>
          <w:szCs w:val="21"/>
        </w:rPr>
      </w:pPr>
      <w:r w:rsidRPr="00312CD3">
        <w:rPr>
          <w:rFonts w:ascii="Arial" w:eastAsia="Times New Roman" w:hAnsi="Arial" w:cs="Arial"/>
          <w:color w:val="3D3D3D"/>
          <w:sz w:val="21"/>
          <w:szCs w:val="21"/>
        </w:rPr>
        <w:t xml:space="preserve">В бухгалтерской отчетности амортизацию основных средств раскрывают в </w:t>
      </w:r>
    </w:p>
    <w:p w:rsidR="00312CD3" w:rsidRPr="00312CD3" w:rsidRDefault="00312CD3" w:rsidP="00312CD3">
      <w:pPr>
        <w:rPr>
          <w:rFonts w:ascii="Arial" w:eastAsia="Times New Roman" w:hAnsi="Arial" w:cs="Arial"/>
          <w:color w:val="3D3D3D"/>
          <w:sz w:val="21"/>
          <w:szCs w:val="21"/>
        </w:rPr>
      </w:pPr>
      <w:r w:rsidRPr="00312CD3">
        <w:rPr>
          <w:rFonts w:ascii="Arial" w:eastAsia="Times New Roman" w:hAnsi="Arial" w:cs="Arial"/>
          <w:color w:val="3D3D3D"/>
          <w:sz w:val="21"/>
          <w:szCs w:val="21"/>
        </w:rPr>
        <w:t>Ответ</w:t>
      </w:r>
      <w:r>
        <w:rPr>
          <w:rFonts w:ascii="Arial" w:eastAsia="Times New Roman" w:hAnsi="Arial" w:cs="Arial"/>
          <w:color w:val="3D3D3D"/>
          <w:sz w:val="21"/>
          <w:szCs w:val="21"/>
        </w:rPr>
        <w:t>:</w:t>
      </w:r>
    </w:p>
    <w:p w:rsidR="00312CD3" w:rsidRPr="00312CD3" w:rsidRDefault="00312CD3" w:rsidP="00312CD3">
      <w:pPr>
        <w:rPr>
          <w:rFonts w:ascii="Arial" w:eastAsia="Times New Roman" w:hAnsi="Arial" w:cs="Arial"/>
          <w:color w:val="3D3D3D"/>
          <w:sz w:val="21"/>
          <w:szCs w:val="21"/>
        </w:rPr>
      </w:pPr>
      <w:r w:rsidRPr="00312CD3">
        <w:rPr>
          <w:rFonts w:ascii="Arial" w:eastAsia="Times New Roman" w:hAnsi="Arial" w:cs="Arial"/>
          <w:color w:val="3D3D3D"/>
          <w:sz w:val="21"/>
          <w:szCs w:val="21"/>
        </w:rPr>
        <w:t xml:space="preserve"> </w:t>
      </w:r>
    </w:p>
    <w:p w:rsidR="00312CD3" w:rsidRPr="00312CD3" w:rsidRDefault="00312CD3" w:rsidP="00312CD3">
      <w:pPr>
        <w:rPr>
          <w:rFonts w:ascii="Arial" w:eastAsia="Times New Roman" w:hAnsi="Arial" w:cs="Arial"/>
          <w:b/>
          <w:color w:val="3D3D3D"/>
          <w:sz w:val="21"/>
          <w:szCs w:val="21"/>
        </w:rPr>
      </w:pPr>
      <w:r w:rsidRPr="00312CD3">
        <w:rPr>
          <w:rFonts w:ascii="Arial" w:eastAsia="Times New Roman" w:hAnsi="Arial" w:cs="Arial"/>
          <w:b/>
          <w:color w:val="3D3D3D"/>
          <w:sz w:val="21"/>
          <w:szCs w:val="21"/>
        </w:rPr>
        <w:t>Вопрос 5</w:t>
      </w:r>
    </w:p>
    <w:p w:rsidR="00312CD3" w:rsidRDefault="00312CD3" w:rsidP="00312CD3">
      <w:pPr>
        <w:rPr>
          <w:rFonts w:ascii="Arial" w:eastAsia="Times New Roman" w:hAnsi="Arial" w:cs="Arial"/>
          <w:color w:val="3D3D3D"/>
          <w:sz w:val="21"/>
          <w:szCs w:val="21"/>
        </w:rPr>
      </w:pPr>
      <w:r w:rsidRPr="00312CD3">
        <w:rPr>
          <w:rFonts w:ascii="Arial" w:eastAsia="Times New Roman" w:hAnsi="Arial" w:cs="Arial"/>
          <w:color w:val="3D3D3D"/>
          <w:sz w:val="21"/>
          <w:szCs w:val="21"/>
        </w:rPr>
        <w:t xml:space="preserve">В бухгалтерской отчетности величину по сомнительным долгам раскрывают в </w:t>
      </w:r>
    </w:p>
    <w:p w:rsidR="00312CD3" w:rsidRDefault="00312CD3" w:rsidP="00312CD3">
      <w:pPr>
        <w:rPr>
          <w:rFonts w:ascii="Arial" w:eastAsia="Times New Roman" w:hAnsi="Arial" w:cs="Arial"/>
          <w:color w:val="3D3D3D"/>
          <w:sz w:val="21"/>
          <w:szCs w:val="21"/>
        </w:rPr>
      </w:pPr>
      <w:r w:rsidRPr="00312CD3">
        <w:rPr>
          <w:rFonts w:ascii="Arial" w:eastAsia="Times New Roman" w:hAnsi="Arial" w:cs="Arial"/>
          <w:color w:val="3D3D3D"/>
          <w:sz w:val="21"/>
          <w:szCs w:val="21"/>
        </w:rPr>
        <w:t>Ответ</w:t>
      </w:r>
      <w:r>
        <w:rPr>
          <w:rFonts w:ascii="Arial" w:eastAsia="Times New Roman" w:hAnsi="Arial" w:cs="Arial"/>
          <w:color w:val="3D3D3D"/>
          <w:sz w:val="21"/>
          <w:szCs w:val="21"/>
        </w:rPr>
        <w:t>:</w:t>
      </w:r>
    </w:p>
    <w:p w:rsidR="00161552" w:rsidRPr="00161552" w:rsidRDefault="00161552" w:rsidP="00161552">
      <w:pPr>
        <w:spacing w:after="120" w:line="300" w:lineRule="atLeast"/>
        <w:rPr>
          <w:rFonts w:ascii="Arial" w:eastAsia="Times New Roman" w:hAnsi="Arial" w:cs="Arial"/>
          <w:b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b/>
          <w:color w:val="3D3D3D"/>
          <w:sz w:val="21"/>
          <w:szCs w:val="21"/>
        </w:rPr>
        <w:t>6.</w:t>
      </w:r>
    </w:p>
    <w:p w:rsidR="00161552" w:rsidRPr="00161552" w:rsidRDefault="00161552" w:rsidP="00161552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t>Экономико-математические модели - это математические задачи, отражающие:</w:t>
      </w:r>
    </w:p>
    <w:p w:rsidR="00161552" w:rsidRPr="00161552" w:rsidRDefault="00161552" w:rsidP="001615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161552" w:rsidRPr="00161552" w:rsidRDefault="00161552" w:rsidP="001615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0.25pt;height:18pt" o:ole="">
            <v:imagedata r:id="rId4" o:title=""/>
          </v:shape>
          <w:control r:id="rId5" w:name="DefaultOcxName" w:shapeid="_x0000_i1088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качественные закономерности экономического анализа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1440" w:dyaOrig="1440">
          <v:shape id="_x0000_i1091" type="#_x0000_t75" style="width:20.25pt;height:18pt" o:ole="">
            <v:imagedata r:id="rId4" o:title=""/>
          </v:shape>
          <w:control r:id="rId6" w:name="DefaultOcxName1" w:shapeid="_x0000_i1091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экономические процессы на макроуровне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94" type="#_x0000_t75" style="width:20.25pt;height:18pt" o:ole="">
            <v:imagedata r:id="rId4" o:title=""/>
          </v:shape>
          <w:control r:id="rId7" w:name="DefaultOcxName2" w:shapeid="_x0000_i1094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возможные варианты решения экономических задач.</w:t>
      </w:r>
    </w:p>
    <w:p w:rsidR="00161552" w:rsidRPr="00161552" w:rsidRDefault="00F91B25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97" type="#_x0000_t75" style="width:20.25pt;height:18pt" o:ole="">
            <v:imagedata r:id="rId4" o:title=""/>
          </v:shape>
          <w:control r:id="rId8" w:name="DefaultOcxName3" w:shapeid="_x0000_i1097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количественные закономерности процесса с определенной целью</w:t>
      </w:r>
    </w:p>
    <w:p w:rsidR="00161552" w:rsidRPr="00161552" w:rsidRDefault="00161552" w:rsidP="001615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161552">
        <w:rPr>
          <w:rFonts w:ascii="Arial" w:hAnsi="Arial" w:cs="Arial"/>
          <w:b/>
          <w:color w:val="3D3D3D"/>
          <w:sz w:val="21"/>
          <w:szCs w:val="21"/>
        </w:rPr>
        <w:t>7.</w:t>
      </w:r>
      <w:r w:rsidRPr="00161552">
        <w:rPr>
          <w:rFonts w:ascii="Arial" w:hAnsi="Arial" w:cs="Arial"/>
          <w:color w:val="3D3D3D"/>
          <w:sz w:val="21"/>
          <w:szCs w:val="21"/>
        </w:rPr>
        <w:t xml:space="preserve"> Экономико-математическое моделирование – это:</w:t>
      </w:r>
    </w:p>
    <w:p w:rsidR="00161552" w:rsidRPr="00161552" w:rsidRDefault="00161552" w:rsidP="001615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161552" w:rsidRPr="00161552" w:rsidRDefault="00161552" w:rsidP="001615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00" type="#_x0000_t75" style="width:20.25pt;height:18pt" o:ole="">
            <v:imagedata r:id="rId4" o:title=""/>
          </v:shape>
          <w:control r:id="rId9" w:name="DefaultOcxName4" w:shapeid="_x0000_i1100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совокупность поставленных задач по достижению цели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03" type="#_x0000_t75" style="width:20.25pt;height:18pt" o:ole="">
            <v:imagedata r:id="rId4" o:title=""/>
          </v:shape>
          <w:control r:id="rId10" w:name="DefaultOcxName11" w:shapeid="_x0000_i1103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метод сравнения моделей во временном интервале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06" type="#_x0000_t75" style="width:20.25pt;height:18pt" o:ole="">
            <v:imagedata r:id="rId4" o:title=""/>
          </v:shape>
          <w:control r:id="rId11" w:name="DefaultOcxName21" w:shapeid="_x0000_i1106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совокупность целей для решения экономических задач</w:t>
      </w:r>
    </w:p>
    <w:p w:rsidR="00161552" w:rsidRPr="00161552" w:rsidRDefault="00F91B25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09" type="#_x0000_t75" style="width:20.25pt;height:18pt" o:ole="">
            <v:imagedata r:id="rId4" o:title=""/>
          </v:shape>
          <w:control r:id="rId12" w:name="DefaultOcxName31" w:shapeid="_x0000_i1109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описание экономической цели с применением различных методик</w:t>
      </w:r>
    </w:p>
    <w:p w:rsidR="00161552" w:rsidRPr="00161552" w:rsidRDefault="00161552" w:rsidP="00161552">
      <w:pPr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b/>
          <w:color w:val="3D3D3D"/>
          <w:sz w:val="21"/>
          <w:szCs w:val="21"/>
        </w:rPr>
        <w:t>8.</w:t>
      </w:r>
      <w:r w:rsidRPr="00161552">
        <w:rPr>
          <w:rFonts w:ascii="Arial" w:eastAsia="Times New Roman" w:hAnsi="Arial" w:cs="Arial"/>
          <w:color w:val="3D3D3D"/>
          <w:sz w:val="21"/>
          <w:szCs w:val="21"/>
        </w:rPr>
        <w:t>Экономико-математические методы включают:</w:t>
      </w:r>
    </w:p>
    <w:p w:rsidR="00161552" w:rsidRPr="00161552" w:rsidRDefault="00161552" w:rsidP="001615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161552" w:rsidRPr="00161552" w:rsidRDefault="00161552" w:rsidP="001615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12" type="#_x0000_t75" style="width:20.25pt;height:18pt" o:ole="">
            <v:imagedata r:id="rId4" o:title=""/>
          </v:shape>
          <w:control r:id="rId13" w:name="DefaultOcxName5" w:shapeid="_x0000_i1112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выборочный и корреляционный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15" type="#_x0000_t75" style="width:20.25pt;height:18pt" o:ole="">
            <v:imagedata r:id="rId4" o:title=""/>
          </v:shape>
          <w:control r:id="rId14" w:name="DefaultOcxName12" w:shapeid="_x0000_i1115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временной и прогнозный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18" type="#_x0000_t75" style="width:20.25pt;height:18pt" o:ole="">
            <v:imagedata r:id="rId4" o:title=""/>
          </v:shape>
          <w:control r:id="rId15" w:name="DefaultOcxName22" w:shapeid="_x0000_i1118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сравнительный и модельный</w:t>
      </w:r>
    </w:p>
    <w:p w:rsidR="00161552" w:rsidRPr="00161552" w:rsidRDefault="00F91B25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21" type="#_x0000_t75" style="width:20.25pt;height:18pt" o:ole="">
            <v:imagedata r:id="rId4" o:title=""/>
          </v:shape>
          <w:control r:id="rId16" w:name="DefaultOcxName32" w:shapeid="_x0000_i1121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индексный и сравнительный</w:t>
      </w:r>
    </w:p>
    <w:p w:rsidR="00161552" w:rsidRPr="00161552" w:rsidRDefault="00161552" w:rsidP="001615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161552">
        <w:rPr>
          <w:rFonts w:ascii="Arial" w:hAnsi="Arial" w:cs="Arial"/>
          <w:b/>
          <w:color w:val="3D3D3D"/>
          <w:sz w:val="21"/>
          <w:szCs w:val="21"/>
        </w:rPr>
        <w:t>9.</w:t>
      </w:r>
      <w:r w:rsidRPr="00161552">
        <w:rPr>
          <w:rFonts w:ascii="Arial" w:hAnsi="Arial" w:cs="Arial"/>
          <w:color w:val="3D3D3D"/>
          <w:sz w:val="21"/>
          <w:szCs w:val="21"/>
        </w:rPr>
        <w:t xml:space="preserve"> На основе выборочной совокупности объектов, выделенной из генеральной, делается заключение о проведении всей генеральной совокупности - это суть метода:</w:t>
      </w:r>
    </w:p>
    <w:p w:rsidR="00161552" w:rsidRPr="00161552" w:rsidRDefault="00161552" w:rsidP="001615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161552" w:rsidRPr="00161552" w:rsidRDefault="00161552" w:rsidP="001615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24" type="#_x0000_t75" style="width:20.25pt;height:18pt" o:ole="">
            <v:imagedata r:id="rId4" o:title=""/>
          </v:shape>
          <w:control r:id="rId17" w:name="DefaultOcxName6" w:shapeid="_x0000_i1124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выборочного анализа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27" type="#_x0000_t75" style="width:20.25pt;height:18pt" o:ole="">
            <v:imagedata r:id="rId4" o:title=""/>
          </v:shape>
          <w:control r:id="rId18" w:name="DefaultOcxName13" w:shapeid="_x0000_i1127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дисперсионного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30" type="#_x0000_t75" style="width:20.25pt;height:18pt" o:ole="">
            <v:imagedata r:id="rId4" o:title=""/>
          </v:shape>
          <w:control r:id="rId19" w:name="DefaultOcxName23" w:shapeid="_x0000_i1130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корреляционного</w:t>
      </w:r>
    </w:p>
    <w:p w:rsidR="00161552" w:rsidRDefault="00F91B25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33" type="#_x0000_t75" style="width:20.25pt;height:18pt" o:ole="">
            <v:imagedata r:id="rId4" o:title=""/>
          </v:shape>
          <w:control r:id="rId20" w:name="DefaultOcxName33" w:shapeid="_x0000_i1133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регрессионного</w:t>
      </w:r>
    </w:p>
    <w:p w:rsidR="00161552" w:rsidRPr="00161552" w:rsidRDefault="00161552" w:rsidP="001615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161552">
        <w:rPr>
          <w:rFonts w:ascii="Arial" w:hAnsi="Arial" w:cs="Arial"/>
          <w:b/>
          <w:color w:val="3D3D3D"/>
          <w:sz w:val="21"/>
          <w:szCs w:val="21"/>
        </w:rPr>
        <w:t>10.</w:t>
      </w:r>
      <w:r w:rsidRPr="00161552">
        <w:rPr>
          <w:rFonts w:ascii="Arial" w:hAnsi="Arial" w:cs="Arial"/>
          <w:color w:val="3D3D3D"/>
          <w:sz w:val="21"/>
          <w:szCs w:val="21"/>
        </w:rPr>
        <w:t xml:space="preserve"> Метод статистического анализа, когда результат наблюдений можно считать случайным - это метод:</w:t>
      </w:r>
    </w:p>
    <w:p w:rsidR="00161552" w:rsidRPr="00161552" w:rsidRDefault="00161552" w:rsidP="001615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161552" w:rsidRPr="00161552" w:rsidRDefault="00161552" w:rsidP="001615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36" type="#_x0000_t75" style="width:20.25pt;height:18pt" o:ole="">
            <v:imagedata r:id="rId4" o:title=""/>
          </v:shape>
          <w:control r:id="rId21" w:name="DefaultOcxName7" w:shapeid="_x0000_i1136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корреляционный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39" type="#_x0000_t75" style="width:20.25pt;height:18pt" o:ole="">
            <v:imagedata r:id="rId4" o:title=""/>
          </v:shape>
          <w:control r:id="rId22" w:name="DefaultOcxName14" w:shapeid="_x0000_i1139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дисперсионный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42" type="#_x0000_t75" style="width:20.25pt;height:18pt" o:ole="">
            <v:imagedata r:id="rId4" o:title=""/>
          </v:shape>
          <w:control r:id="rId23" w:name="DefaultOcxName24" w:shapeid="_x0000_i1142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регрессионный</w:t>
      </w:r>
    </w:p>
    <w:p w:rsidR="00161552" w:rsidRDefault="00F91B25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45" type="#_x0000_t75" style="width:20.25pt;height:18pt" o:ole="">
            <v:imagedata r:id="rId4" o:title=""/>
          </v:shape>
          <w:control r:id="rId24" w:name="DefaultOcxName34" w:shapeid="_x0000_i1145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выборочного анализа</w:t>
      </w:r>
    </w:p>
    <w:p w:rsidR="00161552" w:rsidRPr="00161552" w:rsidRDefault="00161552" w:rsidP="001615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161552">
        <w:rPr>
          <w:rFonts w:ascii="Arial" w:hAnsi="Arial" w:cs="Arial"/>
          <w:b/>
          <w:color w:val="3D3D3D"/>
          <w:sz w:val="21"/>
          <w:szCs w:val="21"/>
        </w:rPr>
        <w:t>11.</w:t>
      </w:r>
      <w:r w:rsidRPr="00161552">
        <w:rPr>
          <w:rFonts w:ascii="Arial" w:hAnsi="Arial" w:cs="Arial"/>
          <w:color w:val="3D3D3D"/>
          <w:sz w:val="21"/>
          <w:szCs w:val="21"/>
        </w:rPr>
        <w:t xml:space="preserve"> Проведение последующего анализа различных факторов на качественные показатели - это метод:</w:t>
      </w:r>
    </w:p>
    <w:p w:rsidR="00161552" w:rsidRPr="00161552" w:rsidRDefault="00161552" w:rsidP="001615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161552" w:rsidRPr="00161552" w:rsidRDefault="00161552" w:rsidP="001615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48" type="#_x0000_t75" style="width:20.25pt;height:18pt" o:ole="">
            <v:imagedata r:id="rId4" o:title=""/>
          </v:shape>
          <w:control r:id="rId25" w:name="DefaultOcxName8" w:shapeid="_x0000_i1148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регрессионный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51" type="#_x0000_t75" style="width:20.25pt;height:18pt" o:ole="">
            <v:imagedata r:id="rId4" o:title=""/>
          </v:shape>
          <w:control r:id="rId26" w:name="DefaultOcxName15" w:shapeid="_x0000_i1151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выборочного анализа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54" type="#_x0000_t75" style="width:20.25pt;height:18pt" o:ole="">
            <v:imagedata r:id="rId4" o:title=""/>
          </v:shape>
          <w:control r:id="rId27" w:name="DefaultOcxName25" w:shapeid="_x0000_i1154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дисперсионный</w:t>
      </w:r>
    </w:p>
    <w:p w:rsidR="00161552" w:rsidRDefault="00F91B25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57" type="#_x0000_t75" style="width:20.25pt;height:18pt" o:ole="">
            <v:imagedata r:id="rId4" o:title=""/>
          </v:shape>
          <w:control r:id="rId28" w:name="DefaultOcxName35" w:shapeid="_x0000_i1157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корреляционный</w:t>
      </w:r>
    </w:p>
    <w:p w:rsidR="00161552" w:rsidRPr="00161552" w:rsidRDefault="00161552" w:rsidP="001615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161552">
        <w:rPr>
          <w:rFonts w:ascii="Arial" w:hAnsi="Arial" w:cs="Arial"/>
          <w:b/>
          <w:color w:val="3D3D3D"/>
          <w:sz w:val="21"/>
          <w:szCs w:val="21"/>
        </w:rPr>
        <w:t>12.</w:t>
      </w:r>
      <w:r w:rsidRPr="00161552">
        <w:rPr>
          <w:rFonts w:ascii="Arial" w:hAnsi="Arial" w:cs="Arial"/>
          <w:color w:val="3D3D3D"/>
          <w:sz w:val="21"/>
          <w:szCs w:val="21"/>
        </w:rPr>
        <w:t xml:space="preserve"> Оценка соотношения между факторами при существенности или несущественности различия условий наблюдения - это задача метода:</w:t>
      </w:r>
    </w:p>
    <w:p w:rsidR="00161552" w:rsidRPr="00161552" w:rsidRDefault="00161552" w:rsidP="001615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161552" w:rsidRPr="00161552" w:rsidRDefault="00161552" w:rsidP="001615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60" type="#_x0000_t75" style="width:20.25pt;height:18pt" o:ole="">
            <v:imagedata r:id="rId4" o:title=""/>
          </v:shape>
          <w:control r:id="rId29" w:name="DefaultOcxName9" w:shapeid="_x0000_i1160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дисперсионного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63" type="#_x0000_t75" style="width:20.25pt;height:18pt" o:ole="">
            <v:imagedata r:id="rId4" o:title=""/>
          </v:shape>
          <w:control r:id="rId30" w:name="DefaultOcxName16" w:shapeid="_x0000_i1163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регрессионного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66" type="#_x0000_t75" style="width:20.25pt;height:18pt" o:ole="">
            <v:imagedata r:id="rId4" o:title=""/>
          </v:shape>
          <w:control r:id="rId31" w:name="DefaultOcxName26" w:shapeid="_x0000_i1166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корреляционного</w:t>
      </w:r>
    </w:p>
    <w:p w:rsidR="00161552" w:rsidRDefault="00F91B25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69" type="#_x0000_t75" style="width:20.25pt;height:18pt" o:ole="">
            <v:imagedata r:id="rId4" o:title=""/>
          </v:shape>
          <w:control r:id="rId32" w:name="DefaultOcxName36" w:shapeid="_x0000_i1169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выборочного анализа</w:t>
      </w:r>
    </w:p>
    <w:p w:rsidR="00161552" w:rsidRPr="00161552" w:rsidRDefault="00161552" w:rsidP="001615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161552">
        <w:rPr>
          <w:rFonts w:ascii="Arial" w:hAnsi="Arial" w:cs="Arial"/>
          <w:b/>
          <w:color w:val="3D3D3D"/>
          <w:sz w:val="21"/>
          <w:szCs w:val="21"/>
        </w:rPr>
        <w:t>13.</w:t>
      </w:r>
      <w:r w:rsidRPr="00161552">
        <w:rPr>
          <w:rFonts w:ascii="Arial" w:hAnsi="Arial" w:cs="Arial"/>
          <w:color w:val="3D3D3D"/>
          <w:sz w:val="21"/>
          <w:szCs w:val="21"/>
        </w:rPr>
        <w:t xml:space="preserve"> Раздел математической статистики, в котором исследуется структура матриц ковариаций и корреляций - это метод:</w:t>
      </w:r>
    </w:p>
    <w:p w:rsidR="00161552" w:rsidRPr="00161552" w:rsidRDefault="00161552" w:rsidP="001615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161552" w:rsidRPr="00161552" w:rsidRDefault="00161552" w:rsidP="001615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72" type="#_x0000_t75" style="width:20.25pt;height:18pt" o:ole="">
            <v:imagedata r:id="rId4" o:title=""/>
          </v:shape>
          <w:control r:id="rId33" w:name="DefaultOcxName10" w:shapeid="_x0000_i1172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корреляционный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75" type="#_x0000_t75" style="width:20.25pt;height:18pt" o:ole="">
            <v:imagedata r:id="rId4" o:title=""/>
          </v:shape>
          <w:control r:id="rId34" w:name="DefaultOcxName17" w:shapeid="_x0000_i1175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дисперсионный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78" type="#_x0000_t75" style="width:20.25pt;height:18pt" o:ole="">
            <v:imagedata r:id="rId4" o:title=""/>
          </v:shape>
          <w:control r:id="rId35" w:name="DefaultOcxName27" w:shapeid="_x0000_i1178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выборочного анализа</w:t>
      </w:r>
    </w:p>
    <w:p w:rsidR="00161552" w:rsidRDefault="00F91B25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81" type="#_x0000_t75" style="width:20.25pt;height:18pt" o:ole="">
            <v:imagedata r:id="rId4" o:title=""/>
          </v:shape>
          <w:control r:id="rId36" w:name="DefaultOcxName37" w:shapeid="_x0000_i1181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факторного анализа</w:t>
      </w:r>
    </w:p>
    <w:p w:rsidR="00161552" w:rsidRPr="00161552" w:rsidRDefault="00161552" w:rsidP="001615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161552">
        <w:rPr>
          <w:rFonts w:ascii="Arial" w:hAnsi="Arial" w:cs="Arial"/>
          <w:b/>
          <w:color w:val="3D3D3D"/>
          <w:sz w:val="21"/>
          <w:szCs w:val="21"/>
        </w:rPr>
        <w:t>14</w:t>
      </w:r>
      <w:r>
        <w:rPr>
          <w:rFonts w:ascii="Arial" w:hAnsi="Arial" w:cs="Arial"/>
          <w:color w:val="3D3D3D"/>
          <w:sz w:val="21"/>
          <w:szCs w:val="21"/>
        </w:rPr>
        <w:t>.</w:t>
      </w:r>
      <w:r w:rsidRPr="00161552">
        <w:rPr>
          <w:rFonts w:ascii="Arial" w:hAnsi="Arial" w:cs="Arial"/>
          <w:color w:val="3D3D3D"/>
          <w:sz w:val="21"/>
          <w:szCs w:val="21"/>
        </w:rPr>
        <w:t xml:space="preserve"> Прием изучения определенной взаимосвязанной совокупности работ в специфической форме сети, позволяющей четко определить временные взаимосвязи работ - это ______ модель.</w:t>
      </w:r>
    </w:p>
    <w:p w:rsidR="00161552" w:rsidRPr="00161552" w:rsidRDefault="00161552" w:rsidP="001615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161552" w:rsidRPr="00161552" w:rsidRDefault="00161552" w:rsidP="001615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84" type="#_x0000_t75" style="width:20.25pt;height:18pt" o:ole="">
            <v:imagedata r:id="rId4" o:title=""/>
          </v:shape>
          <w:control r:id="rId37" w:name="DefaultOcxName19" w:shapeid="_x0000_i1184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прогрессивная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87" type="#_x0000_t75" style="width:20.25pt;height:18pt" o:ole="">
            <v:imagedata r:id="rId4" o:title=""/>
          </v:shape>
          <w:control r:id="rId38" w:name="DefaultOcxName18" w:shapeid="_x0000_i1187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регрессивная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90" type="#_x0000_t75" style="width:20.25pt;height:18pt" o:ole="">
            <v:imagedata r:id="rId4" o:title=""/>
          </v:shape>
          <w:control r:id="rId39" w:name="DefaultOcxName28" w:shapeid="_x0000_i1190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матричная</w:t>
      </w:r>
    </w:p>
    <w:p w:rsidR="00161552" w:rsidRDefault="00F91B25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93" type="#_x0000_t75" style="width:20.25pt;height:18pt" o:ole="">
            <v:imagedata r:id="rId4" o:title=""/>
          </v:shape>
          <w:control r:id="rId40" w:name="DefaultOcxName38" w:shapeid="_x0000_i1193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сетевая</w:t>
      </w:r>
    </w:p>
    <w:p w:rsidR="00161552" w:rsidRPr="00161552" w:rsidRDefault="00161552" w:rsidP="001615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161552">
        <w:rPr>
          <w:rFonts w:ascii="Arial" w:hAnsi="Arial" w:cs="Arial"/>
          <w:b/>
          <w:color w:val="3D3D3D"/>
          <w:sz w:val="21"/>
          <w:szCs w:val="21"/>
        </w:rPr>
        <w:t>15.</w:t>
      </w:r>
      <w:r w:rsidRPr="00161552">
        <w:rPr>
          <w:rFonts w:ascii="Arial" w:hAnsi="Arial" w:cs="Arial"/>
          <w:color w:val="3D3D3D"/>
          <w:sz w:val="21"/>
          <w:szCs w:val="21"/>
        </w:rPr>
        <w:t xml:space="preserve"> Транспортная задача относится – это:</w:t>
      </w:r>
    </w:p>
    <w:p w:rsidR="00161552" w:rsidRPr="00161552" w:rsidRDefault="00161552" w:rsidP="001615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161552" w:rsidRPr="00161552" w:rsidRDefault="00161552" w:rsidP="001615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96" type="#_x0000_t75" style="width:20.25pt;height:18pt" o:ole="">
            <v:imagedata r:id="rId4" o:title=""/>
          </v:shape>
          <w:control r:id="rId41" w:name="DefaultOcxName20" w:shapeid="_x0000_i1196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линейное программирование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99" type="#_x0000_t75" style="width:20.25pt;height:18pt" o:ole="">
            <v:imagedata r:id="rId4" o:title=""/>
          </v:shape>
          <w:control r:id="rId42" w:name="DefaultOcxName110" w:shapeid="_x0000_i1199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теория игр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1440" w:dyaOrig="1440">
          <v:shape id="_x0000_i1202" type="#_x0000_t75" style="width:20.25pt;height:18pt" o:ole="">
            <v:imagedata r:id="rId4" o:title=""/>
          </v:shape>
          <w:control r:id="rId43" w:name="DefaultOcxName29" w:shapeid="_x0000_i1202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моделирование задач</w:t>
      </w:r>
    </w:p>
    <w:p w:rsidR="00161552" w:rsidRDefault="00F91B25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05" type="#_x0000_t75" style="width:20.25pt;height:18pt" o:ole="">
            <v:imagedata r:id="rId4" o:title=""/>
          </v:shape>
          <w:control r:id="rId44" w:name="DefaultOcxName39" w:shapeid="_x0000_i1205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динамическое программирование</w:t>
      </w:r>
    </w:p>
    <w:p w:rsidR="00161552" w:rsidRPr="00161552" w:rsidRDefault="00161552" w:rsidP="001615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161552">
        <w:rPr>
          <w:rFonts w:ascii="Arial" w:hAnsi="Arial" w:cs="Arial"/>
          <w:b/>
          <w:color w:val="3D3D3D"/>
          <w:sz w:val="21"/>
          <w:szCs w:val="21"/>
        </w:rPr>
        <w:t>16.</w:t>
      </w:r>
      <w:r w:rsidRPr="00161552">
        <w:rPr>
          <w:rFonts w:ascii="Arial" w:hAnsi="Arial" w:cs="Arial"/>
          <w:color w:val="3D3D3D"/>
          <w:sz w:val="21"/>
          <w:szCs w:val="21"/>
        </w:rPr>
        <w:t xml:space="preserve"> Комплекс статистических приемов систематизации исходных данных и преобразование их в новые переменные с наибольшей степенью независимости - это ______ анализ.</w:t>
      </w:r>
    </w:p>
    <w:p w:rsidR="00161552" w:rsidRPr="00161552" w:rsidRDefault="00161552" w:rsidP="001615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161552" w:rsidRPr="00161552" w:rsidRDefault="00161552" w:rsidP="001615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08" type="#_x0000_t75" style="width:20.25pt;height:18pt" o:ole="">
            <v:imagedata r:id="rId4" o:title=""/>
          </v:shape>
          <w:control r:id="rId45" w:name="DefaultOcxName30" w:shapeid="_x0000_i1208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линейный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11" type="#_x0000_t75" style="width:20.25pt;height:18pt" o:ole="">
            <v:imagedata r:id="rId4" o:title=""/>
          </v:shape>
          <w:control r:id="rId46" w:name="DefaultOcxName111" w:shapeid="_x0000_i1211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динамический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14" type="#_x0000_t75" style="width:20.25pt;height:18pt" o:ole="">
            <v:imagedata r:id="rId4" o:title=""/>
          </v:shape>
          <w:control r:id="rId47" w:name="DefaultOcxName210" w:shapeid="_x0000_i1214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статический</w:t>
      </w:r>
    </w:p>
    <w:p w:rsidR="00161552" w:rsidRDefault="00F91B25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17" type="#_x0000_t75" style="width:20.25pt;height:18pt" o:ole="">
            <v:imagedata r:id="rId4" o:title=""/>
          </v:shape>
          <w:control r:id="rId48" w:name="DefaultOcxName310" w:shapeid="_x0000_i1217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кластерный</w:t>
      </w:r>
    </w:p>
    <w:p w:rsidR="00161552" w:rsidRPr="00161552" w:rsidRDefault="00161552" w:rsidP="001615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161552">
        <w:rPr>
          <w:rFonts w:ascii="Arial" w:hAnsi="Arial" w:cs="Arial"/>
          <w:b/>
          <w:color w:val="3D3D3D"/>
          <w:sz w:val="21"/>
          <w:szCs w:val="21"/>
        </w:rPr>
        <w:t>17</w:t>
      </w:r>
      <w:r>
        <w:rPr>
          <w:rFonts w:ascii="Arial" w:hAnsi="Arial" w:cs="Arial"/>
          <w:color w:val="3D3D3D"/>
          <w:sz w:val="21"/>
          <w:szCs w:val="21"/>
        </w:rPr>
        <w:t>.</w:t>
      </w:r>
      <w:r w:rsidRPr="00161552">
        <w:rPr>
          <w:rFonts w:ascii="Arial" w:hAnsi="Arial" w:cs="Arial"/>
          <w:color w:val="3D3D3D"/>
          <w:sz w:val="21"/>
          <w:szCs w:val="21"/>
        </w:rPr>
        <w:t xml:space="preserve"> Метод, используемый для решения задач, связанных с условно-переменными и условно-постоянными издержками производства, - это метод:</w:t>
      </w:r>
    </w:p>
    <w:p w:rsidR="00161552" w:rsidRPr="00161552" w:rsidRDefault="00161552" w:rsidP="001615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161552" w:rsidRPr="00161552" w:rsidRDefault="00161552" w:rsidP="001615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20" type="#_x0000_t75" style="width:20.25pt;height:18pt" o:ole="">
            <v:imagedata r:id="rId4" o:title=""/>
          </v:shape>
          <w:control r:id="rId49" w:name="DefaultOcxName40" w:shapeid="_x0000_i1220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линейный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23" type="#_x0000_t75" style="width:20.25pt;height:18pt" o:ole="">
            <v:imagedata r:id="rId4" o:title=""/>
          </v:shape>
          <w:control r:id="rId50" w:name="DefaultOcxName112" w:shapeid="_x0000_i1223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динамический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26" type="#_x0000_t75" style="width:20.25pt;height:18pt" o:ole="">
            <v:imagedata r:id="rId4" o:title=""/>
          </v:shape>
          <w:control r:id="rId51" w:name="DefaultOcxName211" w:shapeid="_x0000_i1226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кластерный</w:t>
      </w:r>
    </w:p>
    <w:p w:rsidR="00161552" w:rsidRPr="00161552" w:rsidRDefault="00F91B25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29" type="#_x0000_t75" style="width:20.25pt;height:18pt" o:ole="">
            <v:imagedata r:id="rId4" o:title=""/>
          </v:shape>
          <w:control r:id="rId52" w:name="DefaultOcxName311" w:shapeid="_x0000_i1229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статический</w:t>
      </w:r>
    </w:p>
    <w:p w:rsidR="00161552" w:rsidRDefault="00161552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</w:p>
    <w:p w:rsidR="00161552" w:rsidRPr="00161552" w:rsidRDefault="00161552" w:rsidP="001615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161552">
        <w:rPr>
          <w:rFonts w:ascii="Arial" w:hAnsi="Arial" w:cs="Arial"/>
          <w:b/>
          <w:color w:val="3D3D3D"/>
          <w:sz w:val="21"/>
          <w:szCs w:val="21"/>
        </w:rPr>
        <w:t>18.</w:t>
      </w:r>
      <w:r w:rsidRPr="00161552">
        <w:rPr>
          <w:rFonts w:ascii="Arial" w:hAnsi="Arial" w:cs="Arial"/>
          <w:color w:val="3D3D3D"/>
          <w:sz w:val="21"/>
          <w:szCs w:val="21"/>
        </w:rPr>
        <w:t xml:space="preserve"> Выбор оптимального решения проблемы – это:</w:t>
      </w:r>
    </w:p>
    <w:p w:rsidR="00161552" w:rsidRPr="00161552" w:rsidRDefault="00161552" w:rsidP="001615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161552" w:rsidRPr="00161552" w:rsidRDefault="00161552" w:rsidP="001615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32" type="#_x0000_t75" style="width:20.25pt;height:18pt" o:ole="">
            <v:imagedata r:id="rId4" o:title=""/>
          </v:shape>
          <w:control r:id="rId53" w:name="DefaultOcxName41" w:shapeid="_x0000_i1232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статистическое моделирование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35" type="#_x0000_t75" style="width:20.25pt;height:18pt" o:ole="">
            <v:imagedata r:id="rId4" o:title=""/>
          </v:shape>
          <w:control r:id="rId54" w:name="DefaultOcxName113" w:shapeid="_x0000_i1235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теория игр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38" type="#_x0000_t75" style="width:20.25pt;height:18pt" o:ole="">
            <v:imagedata r:id="rId4" o:title=""/>
          </v:shape>
          <w:control r:id="rId55" w:name="DefaultOcxName212" w:shapeid="_x0000_i1238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динамическое моделирование</w:t>
      </w:r>
    </w:p>
    <w:p w:rsidR="00161552" w:rsidRPr="00161552" w:rsidRDefault="00F91B25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41" type="#_x0000_t75" style="width:20.25pt;height:18pt" o:ole="">
            <v:imagedata r:id="rId4" o:title=""/>
          </v:shape>
          <w:control r:id="rId56" w:name="DefaultOcxName312" w:shapeid="_x0000_i1241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кластерный анализ</w:t>
      </w:r>
    </w:p>
    <w:p w:rsidR="00161552" w:rsidRDefault="00161552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</w:p>
    <w:p w:rsidR="00161552" w:rsidRPr="00161552" w:rsidRDefault="00161552" w:rsidP="00161552">
      <w:pPr>
        <w:pStyle w:val="a5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161552">
        <w:rPr>
          <w:rFonts w:ascii="Arial" w:hAnsi="Arial" w:cs="Arial"/>
          <w:b/>
          <w:color w:val="3D3D3D"/>
          <w:sz w:val="21"/>
          <w:szCs w:val="21"/>
        </w:rPr>
        <w:t>19.</w:t>
      </w:r>
      <w:r w:rsidRPr="00161552">
        <w:rPr>
          <w:rFonts w:ascii="Arial" w:hAnsi="Arial" w:cs="Arial"/>
          <w:color w:val="3D3D3D"/>
          <w:sz w:val="21"/>
          <w:szCs w:val="21"/>
        </w:rPr>
        <w:t xml:space="preserve"> Метод, используемый для оценки эффективности различных схем управления, - это:</w:t>
      </w:r>
    </w:p>
    <w:p w:rsidR="00161552" w:rsidRPr="00161552" w:rsidRDefault="00161552" w:rsidP="00161552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161552" w:rsidRPr="00161552" w:rsidRDefault="00161552" w:rsidP="00161552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44" type="#_x0000_t75" style="width:20.25pt;height:18pt" o:ole="">
            <v:imagedata r:id="rId4" o:title=""/>
          </v:shape>
          <w:control r:id="rId57" w:name="DefaultOcxName42" w:shapeid="_x0000_i1244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кластерный анализ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47" type="#_x0000_t75" style="width:20.25pt;height:18pt" o:ole="">
            <v:imagedata r:id="rId4" o:title=""/>
          </v:shape>
          <w:control r:id="rId58" w:name="DefaultOcxName114" w:shapeid="_x0000_i1247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теория игр</w:t>
      </w:r>
    </w:p>
    <w:p w:rsidR="00161552" w:rsidRPr="00161552" w:rsidRDefault="00F91B25" w:rsidP="00161552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50" type="#_x0000_t75" style="width:20.25pt;height:18pt" o:ole="">
            <v:imagedata r:id="rId4" o:title=""/>
          </v:shape>
          <w:control r:id="rId59" w:name="DefaultOcxName213" w:shapeid="_x0000_i1250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статистическое моделирование</w:t>
      </w:r>
    </w:p>
    <w:p w:rsidR="00161552" w:rsidRPr="00161552" w:rsidRDefault="00F91B25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53" type="#_x0000_t75" style="width:20.25pt;height:18pt" o:ole="">
            <v:imagedata r:id="rId4" o:title=""/>
          </v:shape>
          <w:control r:id="rId60" w:name="DefaultOcxName313" w:shapeid="_x0000_i1253"/>
        </w:object>
      </w:r>
      <w:r w:rsidR="00161552" w:rsidRPr="00161552">
        <w:rPr>
          <w:rFonts w:ascii="Arial" w:eastAsia="Times New Roman" w:hAnsi="Arial" w:cs="Arial"/>
          <w:color w:val="3D3D3D"/>
          <w:sz w:val="21"/>
          <w:szCs w:val="21"/>
        </w:rPr>
        <w:t>динамическое моделирование</w:t>
      </w:r>
    </w:p>
    <w:p w:rsidR="00161552" w:rsidRPr="00161552" w:rsidRDefault="00161552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b/>
          <w:color w:val="3D3D3D"/>
          <w:sz w:val="21"/>
          <w:szCs w:val="21"/>
        </w:rPr>
        <w:t>20.</w:t>
      </w:r>
      <w:r w:rsidRPr="00161552">
        <w:t xml:space="preserve"> </w:t>
      </w:r>
      <w:r w:rsidRPr="00161552">
        <w:rPr>
          <w:rFonts w:ascii="Arial" w:eastAsia="Times New Roman" w:hAnsi="Arial" w:cs="Arial"/>
          <w:color w:val="3D3D3D"/>
          <w:sz w:val="21"/>
          <w:szCs w:val="21"/>
        </w:rPr>
        <w:t>Разработка методов анализа целенаправленных действий и объективная сравнительная оценка решений – это:</w:t>
      </w:r>
    </w:p>
    <w:p w:rsidR="00161552" w:rsidRPr="00161552" w:rsidRDefault="00161552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</w:p>
    <w:p w:rsidR="00161552" w:rsidRPr="00161552" w:rsidRDefault="00161552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</w:p>
    <w:p w:rsidR="00161552" w:rsidRPr="00161552" w:rsidRDefault="00161552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161552" w:rsidRPr="00161552" w:rsidRDefault="00161552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t>факторный анализ</w:t>
      </w:r>
    </w:p>
    <w:p w:rsidR="00161552" w:rsidRPr="00161552" w:rsidRDefault="00161552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t>кластерный анализ</w:t>
      </w:r>
    </w:p>
    <w:p w:rsidR="00161552" w:rsidRPr="00161552" w:rsidRDefault="00161552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t>исследование операций</w:t>
      </w:r>
    </w:p>
    <w:p w:rsidR="00161552" w:rsidRPr="00161552" w:rsidRDefault="00161552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t>теория игр</w:t>
      </w:r>
    </w:p>
    <w:p w:rsidR="00161552" w:rsidRPr="00161552" w:rsidRDefault="00161552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161552">
        <w:rPr>
          <w:rFonts w:ascii="Arial" w:eastAsia="Times New Roman" w:hAnsi="Arial" w:cs="Arial"/>
          <w:color w:val="3D3D3D"/>
          <w:sz w:val="21"/>
          <w:szCs w:val="21"/>
        </w:rPr>
        <w:t>Далее</w:t>
      </w:r>
    </w:p>
    <w:p w:rsidR="00161552" w:rsidRPr="00161552" w:rsidRDefault="00161552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</w:p>
    <w:p w:rsidR="00161552" w:rsidRPr="00161552" w:rsidRDefault="00161552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</w:p>
    <w:p w:rsidR="00161552" w:rsidRPr="00161552" w:rsidRDefault="00161552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</w:p>
    <w:p w:rsidR="00161552" w:rsidRPr="00161552" w:rsidRDefault="00161552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</w:p>
    <w:p w:rsidR="00161552" w:rsidRPr="00161552" w:rsidRDefault="00161552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</w:p>
    <w:p w:rsidR="00161552" w:rsidRPr="00161552" w:rsidRDefault="00161552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</w:p>
    <w:p w:rsidR="00161552" w:rsidRPr="00161552" w:rsidRDefault="00161552" w:rsidP="00161552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</w:p>
    <w:p w:rsidR="00161552" w:rsidRPr="00312CD3" w:rsidRDefault="00161552" w:rsidP="00312CD3">
      <w:pPr>
        <w:rPr>
          <w:rFonts w:ascii="Arial" w:eastAsia="Times New Roman" w:hAnsi="Arial" w:cs="Arial"/>
          <w:color w:val="3D3D3D"/>
          <w:sz w:val="21"/>
          <w:szCs w:val="21"/>
        </w:rPr>
      </w:pPr>
    </w:p>
    <w:p w:rsidR="00FF29FF" w:rsidRPr="00FF29FF" w:rsidRDefault="00FF29FF" w:rsidP="0097345A"/>
    <w:sectPr w:rsidR="00FF29FF" w:rsidRPr="00FF29FF" w:rsidSect="00A0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704B"/>
    <w:rsid w:val="00161552"/>
    <w:rsid w:val="001F3329"/>
    <w:rsid w:val="00231EF2"/>
    <w:rsid w:val="00300AC8"/>
    <w:rsid w:val="00312CD3"/>
    <w:rsid w:val="003C31CF"/>
    <w:rsid w:val="0041704B"/>
    <w:rsid w:val="004370BB"/>
    <w:rsid w:val="00487352"/>
    <w:rsid w:val="00794994"/>
    <w:rsid w:val="008F52EC"/>
    <w:rsid w:val="0097345A"/>
    <w:rsid w:val="00A053DD"/>
    <w:rsid w:val="00AA0E83"/>
    <w:rsid w:val="00C7715D"/>
    <w:rsid w:val="00EE7339"/>
    <w:rsid w:val="00F91B25"/>
    <w:rsid w:val="00F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7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6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4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8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88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7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7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8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0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3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7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92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9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90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4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05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2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2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1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0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9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8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2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0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8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0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85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5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93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4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9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4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56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0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2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2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4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9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0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2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7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9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89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0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6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23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73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4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8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5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1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52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37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37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054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500322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454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1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4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896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97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464628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67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98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422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138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845636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8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3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5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0701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217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911233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3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6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886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583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448095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012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0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63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9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4776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139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384383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69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50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21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556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526356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8575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463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282872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18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19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14198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31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254971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3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35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4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1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6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8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7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9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47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3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7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9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8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7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66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4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9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5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42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13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031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833578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5939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9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8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0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67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2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0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2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2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4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6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903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8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83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8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2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0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7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45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17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5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2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3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20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0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35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98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337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5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3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7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6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1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68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59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0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9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6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228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1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36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8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2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7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4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1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1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3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11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10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6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427224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500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2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4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878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2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486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848076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631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2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6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3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9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6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3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6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7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3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2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6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4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15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4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4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6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57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9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78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66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00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20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58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4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3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1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09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5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1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85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0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883</Words>
  <Characters>5039</Characters>
  <Application>Microsoft Office Word</Application>
  <DocSecurity>0</DocSecurity>
  <Lines>41</Lines>
  <Paragraphs>11</Paragraphs>
  <ScaleCrop>false</ScaleCrop>
  <Company>Microsoft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2016-06-09T08:06:00Z</dcterms:created>
  <dcterms:modified xsi:type="dcterms:W3CDTF">2016-09-12T10:50:00Z</dcterms:modified>
</cp:coreProperties>
</file>