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4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D7158">
      <w:pPr>
        <w:rPr>
          <w:b/>
        </w:rPr>
      </w:pPr>
      <w:r w:rsidRPr="009D7158">
        <w:rPr>
          <w:b/>
          <w:highlight w:val="yellow"/>
        </w:rPr>
        <w:t>Организационные основы и информационное обеспечение экономического анализа</w:t>
      </w:r>
    </w:p>
    <w:p w:rsidR="009D7158" w:rsidRPr="009D7158" w:rsidRDefault="009D7158" w:rsidP="009D7158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1.</w:t>
      </w:r>
      <w:r w:rsidRPr="009D7158">
        <w:rPr>
          <w:rFonts w:ascii="Arial" w:hAnsi="Arial" w:cs="Arial"/>
          <w:color w:val="3D3D3D"/>
          <w:sz w:val="21"/>
          <w:szCs w:val="21"/>
        </w:rPr>
        <w:t xml:space="preserve"> Качественным фактором является:</w:t>
      </w:r>
    </w:p>
    <w:p w:rsidR="009D7158" w:rsidRPr="009D7158" w:rsidRDefault="009D7158" w:rsidP="009D7158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</w:p>
    <w:p w:rsidR="009D7158" w:rsidRPr="009D7158" w:rsidRDefault="009D7158" w:rsidP="009D7158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  <w:r w:rsidRPr="009D7158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9D7158" w:rsidRPr="009D7158" w:rsidRDefault="009D7158" w:rsidP="009D715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D715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0.25pt;height:18pt" o:ole="">
            <v:imagedata r:id="rId4" o:title=""/>
          </v:shape>
          <w:control r:id="rId5" w:name="DefaultOcxName" w:shapeid="_x0000_i1036"/>
        </w:object>
      </w:r>
      <w:r w:rsidRPr="009D7158">
        <w:rPr>
          <w:rFonts w:ascii="Arial" w:eastAsia="Times New Roman" w:hAnsi="Arial" w:cs="Arial"/>
          <w:color w:val="3D3D3D"/>
          <w:sz w:val="21"/>
          <w:szCs w:val="21"/>
        </w:rPr>
        <w:t>плодородие почвы</w:t>
      </w:r>
    </w:p>
    <w:p w:rsidR="009D7158" w:rsidRPr="009D7158" w:rsidRDefault="009D7158" w:rsidP="009D715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D715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035" type="#_x0000_t75" style="width:20.25pt;height:18pt" o:ole="">
            <v:imagedata r:id="rId4" o:title=""/>
          </v:shape>
          <w:control r:id="rId6" w:name="DefaultOcxName1" w:shapeid="_x0000_i1035"/>
        </w:object>
      </w:r>
      <w:r w:rsidRPr="009D7158">
        <w:rPr>
          <w:rFonts w:ascii="Arial" w:eastAsia="Times New Roman" w:hAnsi="Arial" w:cs="Arial"/>
          <w:color w:val="3D3D3D"/>
          <w:sz w:val="21"/>
          <w:szCs w:val="21"/>
        </w:rPr>
        <w:t>численность рабочих предприятия</w:t>
      </w:r>
    </w:p>
    <w:p w:rsidR="009D7158" w:rsidRPr="009D7158" w:rsidRDefault="009D7158" w:rsidP="009D715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D715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034" type="#_x0000_t75" style="width:20.25pt;height:18pt" o:ole="">
            <v:imagedata r:id="rId4" o:title=""/>
          </v:shape>
          <w:control r:id="rId7" w:name="DefaultOcxName2" w:shapeid="_x0000_i1034"/>
        </w:object>
      </w:r>
      <w:r w:rsidRPr="009D7158">
        <w:rPr>
          <w:rFonts w:ascii="Arial" w:eastAsia="Times New Roman" w:hAnsi="Arial" w:cs="Arial"/>
          <w:color w:val="3D3D3D"/>
          <w:sz w:val="21"/>
          <w:szCs w:val="21"/>
        </w:rPr>
        <w:t>объем товарной продукции</w:t>
      </w:r>
    </w:p>
    <w:p w:rsidR="009D7158" w:rsidRPr="009D7158" w:rsidRDefault="009D7158" w:rsidP="009D7158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D715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033" type="#_x0000_t75" style="width:20.25pt;height:18pt" o:ole="">
            <v:imagedata r:id="rId4" o:title=""/>
          </v:shape>
          <w:control r:id="rId8" w:name="DefaultOcxName3" w:shapeid="_x0000_i1033"/>
        </w:object>
      </w:r>
      <w:r w:rsidRPr="009D7158">
        <w:rPr>
          <w:rFonts w:ascii="Arial" w:eastAsia="Times New Roman" w:hAnsi="Arial" w:cs="Arial"/>
          <w:color w:val="3D3D3D"/>
          <w:sz w:val="21"/>
          <w:szCs w:val="21"/>
        </w:rPr>
        <w:t>удельный вес рабочих в численности персонала</w:t>
      </w:r>
    </w:p>
    <w:p w:rsidR="009D7158" w:rsidRPr="009D7158" w:rsidRDefault="009D7158" w:rsidP="009D7158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2.</w:t>
      </w:r>
      <w:r w:rsidRPr="009D7158">
        <w:rPr>
          <w:rFonts w:ascii="Arial" w:hAnsi="Arial" w:cs="Arial"/>
          <w:color w:val="3D3D3D"/>
          <w:sz w:val="21"/>
          <w:szCs w:val="21"/>
        </w:rPr>
        <w:t xml:space="preserve"> Укажите виды экономического анализа в зависимости от субъектов его проведения:</w:t>
      </w:r>
    </w:p>
    <w:p w:rsidR="009D7158" w:rsidRPr="009D7158" w:rsidRDefault="009D7158" w:rsidP="009D7158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</w:p>
    <w:p w:rsidR="009D7158" w:rsidRPr="009D7158" w:rsidRDefault="009D7158" w:rsidP="009D7158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  <w:r w:rsidRPr="009D7158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9D7158" w:rsidRPr="009D7158" w:rsidRDefault="009D7158" w:rsidP="009D715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D715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048" type="#_x0000_t75" style="width:20.25pt;height:18pt" o:ole="">
            <v:imagedata r:id="rId4" o:title=""/>
          </v:shape>
          <w:control r:id="rId9" w:name="DefaultOcxName4" w:shapeid="_x0000_i1048"/>
        </w:object>
      </w:r>
      <w:r w:rsidRPr="009D7158">
        <w:rPr>
          <w:rFonts w:ascii="Arial" w:eastAsia="Times New Roman" w:hAnsi="Arial" w:cs="Arial"/>
          <w:color w:val="3D3D3D"/>
          <w:sz w:val="21"/>
          <w:szCs w:val="21"/>
        </w:rPr>
        <w:t>сплошной и выборочный</w:t>
      </w:r>
    </w:p>
    <w:p w:rsidR="009D7158" w:rsidRPr="009D7158" w:rsidRDefault="009D7158" w:rsidP="009D715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D715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047" type="#_x0000_t75" style="width:20.25pt;height:18pt" o:ole="">
            <v:imagedata r:id="rId4" o:title=""/>
          </v:shape>
          <w:control r:id="rId10" w:name="DefaultOcxName11" w:shapeid="_x0000_i1047"/>
        </w:object>
      </w:r>
      <w:r w:rsidRPr="009D7158">
        <w:rPr>
          <w:rFonts w:ascii="Arial" w:eastAsia="Times New Roman" w:hAnsi="Arial" w:cs="Arial"/>
          <w:color w:val="3D3D3D"/>
          <w:sz w:val="21"/>
          <w:szCs w:val="21"/>
        </w:rPr>
        <w:t>текущий и оперативный</w:t>
      </w:r>
    </w:p>
    <w:p w:rsidR="009D7158" w:rsidRPr="009D7158" w:rsidRDefault="009D7158" w:rsidP="009D715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D715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046" type="#_x0000_t75" style="width:20.25pt;height:18pt" o:ole="">
            <v:imagedata r:id="rId4" o:title=""/>
          </v:shape>
          <w:control r:id="rId11" w:name="DefaultOcxName21" w:shapeid="_x0000_i1046"/>
        </w:object>
      </w:r>
      <w:r w:rsidRPr="009D7158">
        <w:rPr>
          <w:rFonts w:ascii="Arial" w:eastAsia="Times New Roman" w:hAnsi="Arial" w:cs="Arial"/>
          <w:color w:val="3D3D3D"/>
          <w:sz w:val="21"/>
          <w:szCs w:val="21"/>
        </w:rPr>
        <w:t>внутренний и внешний</w:t>
      </w:r>
    </w:p>
    <w:p w:rsidR="009D7158" w:rsidRPr="009D7158" w:rsidRDefault="009D7158" w:rsidP="009D7158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D715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045" type="#_x0000_t75" style="width:20.25pt;height:18pt" o:ole="">
            <v:imagedata r:id="rId4" o:title=""/>
          </v:shape>
          <w:control r:id="rId12" w:name="DefaultOcxName31" w:shapeid="_x0000_i1045"/>
        </w:object>
      </w:r>
      <w:r w:rsidRPr="009D7158">
        <w:rPr>
          <w:rFonts w:ascii="Arial" w:eastAsia="Times New Roman" w:hAnsi="Arial" w:cs="Arial"/>
          <w:color w:val="3D3D3D"/>
          <w:sz w:val="21"/>
          <w:szCs w:val="21"/>
        </w:rPr>
        <w:t>полный и локальный</w:t>
      </w:r>
    </w:p>
    <w:p w:rsidR="009D7158" w:rsidRPr="009D7158" w:rsidRDefault="009D7158" w:rsidP="009D7158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3.</w:t>
      </w:r>
      <w:r w:rsidRPr="009D7158">
        <w:rPr>
          <w:rFonts w:ascii="Arial" w:hAnsi="Arial" w:cs="Arial"/>
          <w:color w:val="3D3D3D"/>
          <w:sz w:val="21"/>
          <w:szCs w:val="21"/>
        </w:rPr>
        <w:t xml:space="preserve"> Факторы, свидетельствующие об эффективном использовании ресурсов, называются:</w:t>
      </w:r>
    </w:p>
    <w:p w:rsidR="009D7158" w:rsidRPr="009D7158" w:rsidRDefault="009D7158" w:rsidP="009D7158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</w:p>
    <w:p w:rsidR="009D7158" w:rsidRPr="009D7158" w:rsidRDefault="009D7158" w:rsidP="009D7158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  <w:r w:rsidRPr="009D7158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9D7158" w:rsidRPr="009D7158" w:rsidRDefault="009D7158" w:rsidP="009D715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D715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060" type="#_x0000_t75" style="width:20.25pt;height:18pt" o:ole="">
            <v:imagedata r:id="rId4" o:title=""/>
          </v:shape>
          <w:control r:id="rId13" w:name="DefaultOcxName5" w:shapeid="_x0000_i1060"/>
        </w:object>
      </w:r>
      <w:r w:rsidRPr="009D7158">
        <w:rPr>
          <w:rFonts w:ascii="Arial" w:eastAsia="Times New Roman" w:hAnsi="Arial" w:cs="Arial"/>
          <w:color w:val="3D3D3D"/>
          <w:sz w:val="21"/>
          <w:szCs w:val="21"/>
        </w:rPr>
        <w:t>специфическими</w:t>
      </w:r>
    </w:p>
    <w:p w:rsidR="009D7158" w:rsidRPr="009D7158" w:rsidRDefault="009D7158" w:rsidP="009D715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D715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059" type="#_x0000_t75" style="width:20.25pt;height:18pt" o:ole="">
            <v:imagedata r:id="rId4" o:title=""/>
          </v:shape>
          <w:control r:id="rId14" w:name="DefaultOcxName12" w:shapeid="_x0000_i1059"/>
        </w:object>
      </w:r>
      <w:r w:rsidRPr="009D7158">
        <w:rPr>
          <w:rFonts w:ascii="Arial" w:eastAsia="Times New Roman" w:hAnsi="Arial" w:cs="Arial"/>
          <w:color w:val="3D3D3D"/>
          <w:sz w:val="21"/>
          <w:szCs w:val="21"/>
        </w:rPr>
        <w:t>интенсивными</w:t>
      </w:r>
    </w:p>
    <w:p w:rsidR="009D7158" w:rsidRPr="009D7158" w:rsidRDefault="009D7158" w:rsidP="009D715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D715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058" type="#_x0000_t75" style="width:20.25pt;height:18pt" o:ole="">
            <v:imagedata r:id="rId4" o:title=""/>
          </v:shape>
          <w:control r:id="rId15" w:name="DefaultOcxName22" w:shapeid="_x0000_i1058"/>
        </w:object>
      </w:r>
      <w:r w:rsidRPr="009D7158">
        <w:rPr>
          <w:rFonts w:ascii="Arial" w:eastAsia="Times New Roman" w:hAnsi="Arial" w:cs="Arial"/>
          <w:color w:val="3D3D3D"/>
          <w:sz w:val="21"/>
          <w:szCs w:val="21"/>
        </w:rPr>
        <w:t>основными</w:t>
      </w:r>
    </w:p>
    <w:p w:rsidR="009D7158" w:rsidRPr="009D7158" w:rsidRDefault="009D7158" w:rsidP="009D7158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D715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057" type="#_x0000_t75" style="width:20.25pt;height:18pt" o:ole="">
            <v:imagedata r:id="rId4" o:title=""/>
          </v:shape>
          <w:control r:id="rId16" w:name="DefaultOcxName32" w:shapeid="_x0000_i1057"/>
        </w:object>
      </w:r>
      <w:r w:rsidRPr="009D7158">
        <w:rPr>
          <w:rFonts w:ascii="Arial" w:eastAsia="Times New Roman" w:hAnsi="Arial" w:cs="Arial"/>
          <w:color w:val="3D3D3D"/>
          <w:sz w:val="21"/>
          <w:szCs w:val="21"/>
        </w:rPr>
        <w:t>экстенсивными</w:t>
      </w:r>
    </w:p>
    <w:p w:rsidR="009D7158" w:rsidRPr="009D7158" w:rsidRDefault="009D7158" w:rsidP="009D7158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4.</w:t>
      </w:r>
      <w:r w:rsidRPr="009D7158">
        <w:rPr>
          <w:rFonts w:ascii="Arial" w:hAnsi="Arial" w:cs="Arial"/>
          <w:color w:val="3D3D3D"/>
          <w:sz w:val="21"/>
          <w:szCs w:val="21"/>
        </w:rPr>
        <w:t xml:space="preserve"> Непосредственно влияют на результативный показатель факторы:</w:t>
      </w:r>
    </w:p>
    <w:p w:rsidR="009D7158" w:rsidRPr="009D7158" w:rsidRDefault="009D7158" w:rsidP="009D7158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</w:p>
    <w:p w:rsidR="009D7158" w:rsidRPr="009D7158" w:rsidRDefault="009D7158" w:rsidP="009D7158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  <w:r w:rsidRPr="009D7158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9D7158" w:rsidRPr="009D7158" w:rsidRDefault="009D7158" w:rsidP="009D715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D715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072" type="#_x0000_t75" style="width:20.25pt;height:18pt" o:ole="">
            <v:imagedata r:id="rId4" o:title=""/>
          </v:shape>
          <w:control r:id="rId17" w:name="DefaultOcxName6" w:shapeid="_x0000_i1072"/>
        </w:object>
      </w:r>
      <w:r w:rsidRPr="009D7158">
        <w:rPr>
          <w:rFonts w:ascii="Arial" w:eastAsia="Times New Roman" w:hAnsi="Arial" w:cs="Arial"/>
          <w:color w:val="3D3D3D"/>
          <w:sz w:val="21"/>
          <w:szCs w:val="21"/>
        </w:rPr>
        <w:t>третьего уровня</w:t>
      </w:r>
    </w:p>
    <w:p w:rsidR="009D7158" w:rsidRPr="009D7158" w:rsidRDefault="009D7158" w:rsidP="009D715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D715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071" type="#_x0000_t75" style="width:20.25pt;height:18pt" o:ole="">
            <v:imagedata r:id="rId4" o:title=""/>
          </v:shape>
          <w:control r:id="rId18" w:name="DefaultOcxName13" w:shapeid="_x0000_i1071"/>
        </w:object>
      </w:r>
      <w:r w:rsidRPr="009D7158">
        <w:rPr>
          <w:rFonts w:ascii="Arial" w:eastAsia="Times New Roman" w:hAnsi="Arial" w:cs="Arial"/>
          <w:color w:val="3D3D3D"/>
          <w:sz w:val="21"/>
          <w:szCs w:val="21"/>
        </w:rPr>
        <w:t>четвертого уровня</w:t>
      </w:r>
    </w:p>
    <w:p w:rsidR="009D7158" w:rsidRPr="009D7158" w:rsidRDefault="009D7158" w:rsidP="009D715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D715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070" type="#_x0000_t75" style="width:20.25pt;height:18pt" o:ole="">
            <v:imagedata r:id="rId4" o:title=""/>
          </v:shape>
          <w:control r:id="rId19" w:name="DefaultOcxName23" w:shapeid="_x0000_i1070"/>
        </w:object>
      </w:r>
      <w:r w:rsidRPr="009D7158">
        <w:rPr>
          <w:rFonts w:ascii="Arial" w:eastAsia="Times New Roman" w:hAnsi="Arial" w:cs="Arial"/>
          <w:color w:val="3D3D3D"/>
          <w:sz w:val="21"/>
          <w:szCs w:val="21"/>
        </w:rPr>
        <w:t>первого уровня</w:t>
      </w:r>
    </w:p>
    <w:p w:rsidR="009D7158" w:rsidRPr="009D7158" w:rsidRDefault="009D7158" w:rsidP="009D7158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D715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069" type="#_x0000_t75" style="width:20.25pt;height:18pt" o:ole="">
            <v:imagedata r:id="rId4" o:title=""/>
          </v:shape>
          <w:control r:id="rId20" w:name="DefaultOcxName33" w:shapeid="_x0000_i1069"/>
        </w:object>
      </w:r>
      <w:r w:rsidRPr="009D7158">
        <w:rPr>
          <w:rFonts w:ascii="Arial" w:eastAsia="Times New Roman" w:hAnsi="Arial" w:cs="Arial"/>
          <w:color w:val="3D3D3D"/>
          <w:sz w:val="21"/>
          <w:szCs w:val="21"/>
        </w:rPr>
        <w:t>второго уровня</w:t>
      </w:r>
    </w:p>
    <w:p w:rsidR="009D7158" w:rsidRPr="009D7158" w:rsidRDefault="009D7158" w:rsidP="009D7158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5.</w:t>
      </w:r>
      <w:r w:rsidRPr="009D7158">
        <w:rPr>
          <w:rFonts w:ascii="Arial" w:hAnsi="Arial" w:cs="Arial"/>
          <w:color w:val="3D3D3D"/>
          <w:sz w:val="21"/>
          <w:szCs w:val="21"/>
        </w:rPr>
        <w:t xml:space="preserve"> Анализ результатов хозяйственной деятельности с целью определения их возможных значений в будущем является:</w:t>
      </w:r>
    </w:p>
    <w:p w:rsidR="009D7158" w:rsidRPr="009D7158" w:rsidRDefault="009D7158" w:rsidP="009D7158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</w:p>
    <w:p w:rsidR="009D7158" w:rsidRPr="009D7158" w:rsidRDefault="009D7158" w:rsidP="009D7158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  <w:r w:rsidRPr="009D7158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9D7158" w:rsidRPr="009D7158" w:rsidRDefault="009D7158" w:rsidP="009D715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D715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084" type="#_x0000_t75" style="width:20.25pt;height:18pt" o:ole="">
            <v:imagedata r:id="rId4" o:title=""/>
          </v:shape>
          <w:control r:id="rId21" w:name="DefaultOcxName7" w:shapeid="_x0000_i1084"/>
        </w:object>
      </w:r>
      <w:r w:rsidRPr="009D7158">
        <w:rPr>
          <w:rFonts w:ascii="Arial" w:eastAsia="Times New Roman" w:hAnsi="Arial" w:cs="Arial"/>
          <w:color w:val="3D3D3D"/>
          <w:sz w:val="21"/>
          <w:szCs w:val="21"/>
        </w:rPr>
        <w:t>отраслевым</w:t>
      </w:r>
    </w:p>
    <w:p w:rsidR="009D7158" w:rsidRPr="009D7158" w:rsidRDefault="009D7158" w:rsidP="009D715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D715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083" type="#_x0000_t75" style="width:20.25pt;height:18pt" o:ole="">
            <v:imagedata r:id="rId4" o:title=""/>
          </v:shape>
          <w:control r:id="rId22" w:name="DefaultOcxName14" w:shapeid="_x0000_i1083"/>
        </w:object>
      </w:r>
      <w:r w:rsidRPr="009D7158">
        <w:rPr>
          <w:rFonts w:ascii="Arial" w:eastAsia="Times New Roman" w:hAnsi="Arial" w:cs="Arial"/>
          <w:color w:val="3D3D3D"/>
          <w:sz w:val="21"/>
          <w:szCs w:val="21"/>
        </w:rPr>
        <w:t>оперативным</w:t>
      </w:r>
    </w:p>
    <w:p w:rsidR="009D7158" w:rsidRPr="009D7158" w:rsidRDefault="009D7158" w:rsidP="009D715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D7158">
        <w:rPr>
          <w:rFonts w:ascii="Arial" w:eastAsia="Times New Roman" w:hAnsi="Arial" w:cs="Arial"/>
          <w:color w:val="3D3D3D"/>
          <w:sz w:val="21"/>
          <w:szCs w:val="21"/>
        </w:rPr>
        <w:lastRenderedPageBreak/>
        <w:object w:dxaOrig="1440" w:dyaOrig="1440">
          <v:shape id="_x0000_i1082" type="#_x0000_t75" style="width:20.25pt;height:18pt" o:ole="">
            <v:imagedata r:id="rId4" o:title=""/>
          </v:shape>
          <w:control r:id="rId23" w:name="DefaultOcxName24" w:shapeid="_x0000_i1082"/>
        </w:object>
      </w:r>
      <w:r w:rsidRPr="009D7158">
        <w:rPr>
          <w:rFonts w:ascii="Arial" w:eastAsia="Times New Roman" w:hAnsi="Arial" w:cs="Arial"/>
          <w:color w:val="3D3D3D"/>
          <w:sz w:val="21"/>
          <w:szCs w:val="21"/>
        </w:rPr>
        <w:t>перспективным</w:t>
      </w:r>
    </w:p>
    <w:p w:rsidR="009D7158" w:rsidRPr="009D7158" w:rsidRDefault="009D7158" w:rsidP="009D7158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D715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081" type="#_x0000_t75" style="width:20.25pt;height:18pt" o:ole="">
            <v:imagedata r:id="rId4" o:title=""/>
          </v:shape>
          <w:control r:id="rId24" w:name="DefaultOcxName34" w:shapeid="_x0000_i1081"/>
        </w:object>
      </w:r>
      <w:r w:rsidRPr="009D7158">
        <w:rPr>
          <w:rFonts w:ascii="Arial" w:eastAsia="Times New Roman" w:hAnsi="Arial" w:cs="Arial"/>
          <w:color w:val="3D3D3D"/>
          <w:sz w:val="21"/>
          <w:szCs w:val="21"/>
        </w:rPr>
        <w:t>текущим</w:t>
      </w:r>
    </w:p>
    <w:p w:rsidR="009D7158" w:rsidRPr="009D7158" w:rsidRDefault="009D7158" w:rsidP="009D7158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6.</w:t>
      </w:r>
      <w:r w:rsidRPr="009D7158">
        <w:rPr>
          <w:rFonts w:ascii="Arial" w:hAnsi="Arial" w:cs="Arial"/>
          <w:color w:val="3D3D3D"/>
          <w:sz w:val="21"/>
          <w:szCs w:val="21"/>
        </w:rPr>
        <w:t xml:space="preserve"> Локальный анализ охватывает:</w:t>
      </w:r>
    </w:p>
    <w:p w:rsidR="009D7158" w:rsidRPr="009D7158" w:rsidRDefault="009D7158" w:rsidP="009D7158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</w:p>
    <w:p w:rsidR="009D7158" w:rsidRPr="009D7158" w:rsidRDefault="009D7158" w:rsidP="009D7158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  <w:r w:rsidRPr="009D7158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9D7158" w:rsidRPr="009D7158" w:rsidRDefault="009D7158" w:rsidP="009D715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D715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096" type="#_x0000_t75" style="width:20.25pt;height:18pt" o:ole="">
            <v:imagedata r:id="rId4" o:title=""/>
          </v:shape>
          <w:control r:id="rId25" w:name="DefaultOcxName8" w:shapeid="_x0000_i1096"/>
        </w:object>
      </w:r>
      <w:r w:rsidRPr="009D7158">
        <w:rPr>
          <w:rFonts w:ascii="Arial" w:eastAsia="Times New Roman" w:hAnsi="Arial" w:cs="Arial"/>
          <w:color w:val="3D3D3D"/>
          <w:sz w:val="21"/>
          <w:szCs w:val="21"/>
        </w:rPr>
        <w:t>всю хозяйственную деятельность предприятия</w:t>
      </w:r>
    </w:p>
    <w:p w:rsidR="009D7158" w:rsidRPr="009D7158" w:rsidRDefault="009D7158" w:rsidP="009D715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D715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095" type="#_x0000_t75" style="width:20.25pt;height:18pt" o:ole="">
            <v:imagedata r:id="rId4" o:title=""/>
          </v:shape>
          <w:control r:id="rId26" w:name="DefaultOcxName15" w:shapeid="_x0000_i1095"/>
        </w:object>
      </w:r>
      <w:r w:rsidRPr="009D7158">
        <w:rPr>
          <w:rFonts w:ascii="Arial" w:eastAsia="Times New Roman" w:hAnsi="Arial" w:cs="Arial"/>
          <w:color w:val="3D3D3D"/>
          <w:sz w:val="21"/>
          <w:szCs w:val="21"/>
        </w:rPr>
        <w:t>деятельность поточной линии</w:t>
      </w:r>
    </w:p>
    <w:p w:rsidR="009D7158" w:rsidRPr="009D7158" w:rsidRDefault="009D7158" w:rsidP="009D715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D715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094" type="#_x0000_t75" style="width:20.25pt;height:18pt" o:ole="">
            <v:imagedata r:id="rId4" o:title=""/>
          </v:shape>
          <w:control r:id="rId27" w:name="DefaultOcxName25" w:shapeid="_x0000_i1094"/>
        </w:object>
      </w:r>
      <w:r w:rsidRPr="009D7158">
        <w:rPr>
          <w:rFonts w:ascii="Arial" w:eastAsia="Times New Roman" w:hAnsi="Arial" w:cs="Arial"/>
          <w:color w:val="3D3D3D"/>
          <w:sz w:val="21"/>
          <w:szCs w:val="21"/>
        </w:rPr>
        <w:t>анализ инвестиционных вложений</w:t>
      </w:r>
    </w:p>
    <w:p w:rsidR="009D7158" w:rsidRPr="009D7158" w:rsidRDefault="009D7158" w:rsidP="009D7158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D715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093" type="#_x0000_t75" style="width:20.25pt;height:18pt" o:ole="">
            <v:imagedata r:id="rId4" o:title=""/>
          </v:shape>
          <w:control r:id="rId28" w:name="DefaultOcxName35" w:shapeid="_x0000_i1093"/>
        </w:object>
      </w:r>
      <w:r w:rsidRPr="009D7158">
        <w:rPr>
          <w:rFonts w:ascii="Arial" w:eastAsia="Times New Roman" w:hAnsi="Arial" w:cs="Arial"/>
          <w:color w:val="3D3D3D"/>
          <w:sz w:val="21"/>
          <w:szCs w:val="21"/>
        </w:rPr>
        <w:t>вопросы производственной мощности предприятия</w:t>
      </w:r>
    </w:p>
    <w:p w:rsidR="009D7158" w:rsidRPr="009D7158" w:rsidRDefault="009D7158" w:rsidP="009D7158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7.</w:t>
      </w:r>
      <w:r w:rsidRPr="009D7158">
        <w:rPr>
          <w:rFonts w:ascii="Arial" w:hAnsi="Arial" w:cs="Arial"/>
          <w:color w:val="3D3D3D"/>
          <w:sz w:val="21"/>
          <w:szCs w:val="21"/>
        </w:rPr>
        <w:t xml:space="preserve"> Тематический анализ охватывает:</w:t>
      </w:r>
    </w:p>
    <w:p w:rsidR="009D7158" w:rsidRPr="009D7158" w:rsidRDefault="009D7158" w:rsidP="009D7158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</w:p>
    <w:p w:rsidR="009D7158" w:rsidRPr="009D7158" w:rsidRDefault="009D7158" w:rsidP="009D7158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  <w:r w:rsidRPr="009D7158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9D7158" w:rsidRPr="009D7158" w:rsidRDefault="009D7158" w:rsidP="009D715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D715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08" type="#_x0000_t75" style="width:20.25pt;height:18pt" o:ole="">
            <v:imagedata r:id="rId4" o:title=""/>
          </v:shape>
          <w:control r:id="rId29" w:name="DefaultOcxName9" w:shapeid="_x0000_i1108"/>
        </w:object>
      </w:r>
      <w:r w:rsidRPr="009D7158">
        <w:rPr>
          <w:rFonts w:ascii="Arial" w:eastAsia="Times New Roman" w:hAnsi="Arial" w:cs="Arial"/>
          <w:color w:val="3D3D3D"/>
          <w:sz w:val="21"/>
          <w:szCs w:val="21"/>
        </w:rPr>
        <w:t>деятельность отдельного участка</w:t>
      </w:r>
    </w:p>
    <w:p w:rsidR="009D7158" w:rsidRPr="009D7158" w:rsidRDefault="009D7158" w:rsidP="009D715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D715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07" type="#_x0000_t75" style="width:20.25pt;height:18pt" o:ole="">
            <v:imagedata r:id="rId4" o:title=""/>
          </v:shape>
          <w:control r:id="rId30" w:name="DefaultOcxName16" w:shapeid="_x0000_i1107"/>
        </w:object>
      </w:r>
      <w:r w:rsidRPr="009D7158">
        <w:rPr>
          <w:rFonts w:ascii="Arial" w:eastAsia="Times New Roman" w:hAnsi="Arial" w:cs="Arial"/>
          <w:color w:val="3D3D3D"/>
          <w:sz w:val="21"/>
          <w:szCs w:val="21"/>
        </w:rPr>
        <w:t>всю хозяйственную деятельность предприятия</w:t>
      </w:r>
    </w:p>
    <w:p w:rsidR="009D7158" w:rsidRPr="009D7158" w:rsidRDefault="009D7158" w:rsidP="009D715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D715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06" type="#_x0000_t75" style="width:20.25pt;height:18pt" o:ole="">
            <v:imagedata r:id="rId4" o:title=""/>
          </v:shape>
          <w:control r:id="rId31" w:name="DefaultOcxName26" w:shapeid="_x0000_i1106"/>
        </w:object>
      </w:r>
      <w:r w:rsidRPr="009D7158">
        <w:rPr>
          <w:rFonts w:ascii="Arial" w:eastAsia="Times New Roman" w:hAnsi="Arial" w:cs="Arial"/>
          <w:color w:val="3D3D3D"/>
          <w:sz w:val="21"/>
          <w:szCs w:val="21"/>
        </w:rPr>
        <w:t>деятельность цеха</w:t>
      </w:r>
    </w:p>
    <w:p w:rsidR="009D7158" w:rsidRPr="009D7158" w:rsidRDefault="009D7158" w:rsidP="009D7158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D715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05" type="#_x0000_t75" style="width:20.25pt;height:18pt" o:ole="">
            <v:imagedata r:id="rId4" o:title=""/>
          </v:shape>
          <w:control r:id="rId32" w:name="DefaultOcxName36" w:shapeid="_x0000_i1105"/>
        </w:object>
      </w:r>
      <w:r w:rsidRPr="009D7158">
        <w:rPr>
          <w:rFonts w:ascii="Arial" w:eastAsia="Times New Roman" w:hAnsi="Arial" w:cs="Arial"/>
          <w:color w:val="3D3D3D"/>
          <w:sz w:val="21"/>
          <w:szCs w:val="21"/>
        </w:rPr>
        <w:t>вопросы снижения себестоимости продукции</w:t>
      </w:r>
    </w:p>
    <w:p w:rsidR="009D7158" w:rsidRPr="009D7158" w:rsidRDefault="009D7158" w:rsidP="009D7158">
      <w:pPr>
        <w:pStyle w:val="a3"/>
        <w:shd w:val="clear" w:color="auto" w:fill="D9EDF7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8.</w:t>
      </w:r>
      <w:r w:rsidRPr="009D7158">
        <w:rPr>
          <w:rFonts w:ascii="Arial" w:hAnsi="Arial" w:cs="Arial"/>
          <w:color w:val="3D3D3D"/>
          <w:sz w:val="21"/>
          <w:szCs w:val="21"/>
        </w:rPr>
        <w:t xml:space="preserve"> Факторы, по степени воздействия на результаты хозяйственной деятельности подразделяются </w:t>
      </w:r>
      <w:proofErr w:type="gramStart"/>
      <w:r w:rsidRPr="009D7158">
        <w:rPr>
          <w:rFonts w:ascii="Arial" w:hAnsi="Arial" w:cs="Arial"/>
          <w:color w:val="3D3D3D"/>
          <w:sz w:val="21"/>
          <w:szCs w:val="21"/>
        </w:rPr>
        <w:t>на</w:t>
      </w:r>
      <w:proofErr w:type="gramEnd"/>
      <w:r w:rsidRPr="009D7158">
        <w:rPr>
          <w:rFonts w:ascii="Arial" w:hAnsi="Arial" w:cs="Arial"/>
          <w:color w:val="3D3D3D"/>
          <w:sz w:val="21"/>
          <w:szCs w:val="21"/>
        </w:rPr>
        <w:t>:</w:t>
      </w:r>
    </w:p>
    <w:p w:rsidR="009D7158" w:rsidRPr="009D7158" w:rsidRDefault="009D7158" w:rsidP="009D7158">
      <w:pPr>
        <w:shd w:val="clear" w:color="auto" w:fill="D9EDF7"/>
        <w:spacing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</w:p>
    <w:p w:rsidR="009D7158" w:rsidRPr="009D7158" w:rsidRDefault="009D7158" w:rsidP="009D7158">
      <w:pPr>
        <w:shd w:val="clear" w:color="auto" w:fill="D9EDF7"/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  <w:r w:rsidRPr="009D7158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9D7158" w:rsidRPr="009D7158" w:rsidRDefault="009D7158" w:rsidP="009D7158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D715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23" type="#_x0000_t75" style="width:20.25pt;height:18pt" o:ole="">
            <v:imagedata r:id="rId4" o:title=""/>
          </v:shape>
          <w:control r:id="rId33" w:name="DefaultOcxName10" w:shapeid="_x0000_i1123"/>
        </w:object>
      </w:r>
      <w:r w:rsidRPr="009D7158">
        <w:rPr>
          <w:rFonts w:ascii="Arial" w:eastAsia="Times New Roman" w:hAnsi="Arial" w:cs="Arial"/>
          <w:color w:val="3D3D3D"/>
          <w:sz w:val="21"/>
          <w:szCs w:val="21"/>
        </w:rPr>
        <w:t>основные и второстепенные</w:t>
      </w:r>
    </w:p>
    <w:p w:rsidR="009D7158" w:rsidRPr="009D7158" w:rsidRDefault="009D7158" w:rsidP="009D7158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D715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22" type="#_x0000_t75" style="width:20.25pt;height:18pt" o:ole="">
            <v:imagedata r:id="rId4" o:title=""/>
          </v:shape>
          <w:control r:id="rId34" w:name="DefaultOcxName17" w:shapeid="_x0000_i1122"/>
        </w:object>
      </w:r>
      <w:r w:rsidRPr="009D7158">
        <w:rPr>
          <w:rFonts w:ascii="Arial" w:eastAsia="Times New Roman" w:hAnsi="Arial" w:cs="Arial"/>
          <w:color w:val="3D3D3D"/>
          <w:sz w:val="21"/>
          <w:szCs w:val="21"/>
        </w:rPr>
        <w:t>постоянные и переменные</w:t>
      </w:r>
    </w:p>
    <w:p w:rsidR="009D7158" w:rsidRPr="009D7158" w:rsidRDefault="009D7158" w:rsidP="009D7158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D715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21" type="#_x0000_t75" style="width:20.25pt;height:18pt" o:ole="">
            <v:imagedata r:id="rId4" o:title=""/>
          </v:shape>
          <w:control r:id="rId35" w:name="DefaultOcxName27" w:shapeid="_x0000_i1121"/>
        </w:object>
      </w:r>
      <w:r w:rsidRPr="009D7158">
        <w:rPr>
          <w:rFonts w:ascii="Arial" w:eastAsia="Times New Roman" w:hAnsi="Arial" w:cs="Arial"/>
          <w:color w:val="3D3D3D"/>
          <w:sz w:val="21"/>
          <w:szCs w:val="21"/>
        </w:rPr>
        <w:t>экстенсивные и интенсивные</w:t>
      </w:r>
    </w:p>
    <w:p w:rsidR="009D7158" w:rsidRPr="009D7158" w:rsidRDefault="009D7158" w:rsidP="009D7158">
      <w:pPr>
        <w:shd w:val="clear" w:color="auto" w:fill="D9EDF7"/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D715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20" type="#_x0000_t75" style="width:20.25pt;height:18pt" o:ole="">
            <v:imagedata r:id="rId4" o:title=""/>
          </v:shape>
          <w:control r:id="rId36" w:name="DefaultOcxName37" w:shapeid="_x0000_i1120"/>
        </w:object>
      </w:r>
      <w:r w:rsidRPr="009D7158">
        <w:rPr>
          <w:rFonts w:ascii="Arial" w:eastAsia="Times New Roman" w:hAnsi="Arial" w:cs="Arial"/>
          <w:color w:val="3D3D3D"/>
          <w:sz w:val="21"/>
          <w:szCs w:val="21"/>
        </w:rPr>
        <w:t>внутренние и внешние</w:t>
      </w:r>
    </w:p>
    <w:p w:rsidR="009D7158" w:rsidRPr="009D7158" w:rsidRDefault="009D7158" w:rsidP="009D7158">
      <w:pPr>
        <w:pStyle w:val="a3"/>
        <w:shd w:val="clear" w:color="auto" w:fill="D9EDF7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9.</w:t>
      </w:r>
      <w:r w:rsidRPr="009D7158">
        <w:rPr>
          <w:rFonts w:ascii="Arial" w:hAnsi="Arial" w:cs="Arial"/>
          <w:color w:val="3D3D3D"/>
          <w:sz w:val="21"/>
          <w:szCs w:val="21"/>
        </w:rPr>
        <w:t xml:space="preserve"> Учетными источниками информации являются:</w:t>
      </w:r>
    </w:p>
    <w:p w:rsidR="009D7158" w:rsidRPr="009D7158" w:rsidRDefault="009D7158" w:rsidP="009D7158">
      <w:pPr>
        <w:shd w:val="clear" w:color="auto" w:fill="D9EDF7"/>
        <w:spacing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</w:p>
    <w:p w:rsidR="009D7158" w:rsidRPr="009D7158" w:rsidRDefault="009D7158" w:rsidP="009D7158">
      <w:pPr>
        <w:shd w:val="clear" w:color="auto" w:fill="D9EDF7"/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  <w:r w:rsidRPr="009D7158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9D7158" w:rsidRPr="009D7158" w:rsidRDefault="009D7158" w:rsidP="009D7158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D715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43" type="#_x0000_t75" style="width:20.25pt;height:18pt" o:ole="">
            <v:imagedata r:id="rId4" o:title=""/>
          </v:shape>
          <w:control r:id="rId37" w:name="DefaultOcxName19" w:shapeid="_x0000_i1143"/>
        </w:object>
      </w:r>
      <w:r w:rsidRPr="009D7158">
        <w:rPr>
          <w:rFonts w:ascii="Arial" w:eastAsia="Times New Roman" w:hAnsi="Arial" w:cs="Arial"/>
          <w:color w:val="3D3D3D"/>
          <w:sz w:val="21"/>
          <w:szCs w:val="21"/>
        </w:rPr>
        <w:t>акты внутреннего аудита</w:t>
      </w:r>
    </w:p>
    <w:p w:rsidR="009D7158" w:rsidRPr="009D7158" w:rsidRDefault="009D7158" w:rsidP="009D7158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D715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42" type="#_x0000_t75" style="width:20.25pt;height:18pt" o:ole="">
            <v:imagedata r:id="rId4" o:title=""/>
          </v:shape>
          <w:control r:id="rId38" w:name="DefaultOcxName18" w:shapeid="_x0000_i1142"/>
        </w:object>
      </w:r>
      <w:r w:rsidRPr="009D7158">
        <w:rPr>
          <w:rFonts w:ascii="Arial" w:eastAsia="Times New Roman" w:hAnsi="Arial" w:cs="Arial"/>
          <w:color w:val="3D3D3D"/>
          <w:sz w:val="21"/>
          <w:szCs w:val="21"/>
        </w:rPr>
        <w:t>решения судебных органов</w:t>
      </w:r>
    </w:p>
    <w:p w:rsidR="009D7158" w:rsidRPr="009D7158" w:rsidRDefault="009D7158" w:rsidP="009D7158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D715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41" type="#_x0000_t75" style="width:20.25pt;height:18pt" o:ole="">
            <v:imagedata r:id="rId4" o:title=""/>
          </v:shape>
          <w:control r:id="rId39" w:name="DefaultOcxName28" w:shapeid="_x0000_i1141"/>
        </w:object>
      </w:r>
      <w:r w:rsidRPr="009D7158">
        <w:rPr>
          <w:rFonts w:ascii="Arial" w:eastAsia="Times New Roman" w:hAnsi="Arial" w:cs="Arial"/>
          <w:color w:val="3D3D3D"/>
          <w:sz w:val="21"/>
          <w:szCs w:val="21"/>
        </w:rPr>
        <w:t>данные синтетического учета</w:t>
      </w:r>
    </w:p>
    <w:p w:rsidR="009D7158" w:rsidRPr="009D7158" w:rsidRDefault="009D7158" w:rsidP="009D7158">
      <w:pPr>
        <w:shd w:val="clear" w:color="auto" w:fill="D9EDF7"/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D715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40" type="#_x0000_t75" style="width:20.25pt;height:18pt" o:ole="">
            <v:imagedata r:id="rId4" o:title=""/>
          </v:shape>
          <w:control r:id="rId40" w:name="DefaultOcxName38" w:shapeid="_x0000_i1140"/>
        </w:object>
      </w:r>
      <w:r w:rsidRPr="009D7158">
        <w:rPr>
          <w:rFonts w:ascii="Arial" w:eastAsia="Times New Roman" w:hAnsi="Arial" w:cs="Arial"/>
          <w:color w:val="3D3D3D"/>
          <w:sz w:val="21"/>
          <w:szCs w:val="21"/>
        </w:rPr>
        <w:t>решения собраний акционеров</w:t>
      </w:r>
    </w:p>
    <w:p w:rsidR="009D7158" w:rsidRPr="009D7158" w:rsidRDefault="009D7158" w:rsidP="009D7158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10.</w:t>
      </w:r>
      <w:r w:rsidRPr="009D7158">
        <w:rPr>
          <w:rFonts w:ascii="Arial" w:hAnsi="Arial" w:cs="Arial"/>
          <w:color w:val="3D3D3D"/>
          <w:sz w:val="21"/>
          <w:szCs w:val="21"/>
        </w:rPr>
        <w:t xml:space="preserve"> Специфическим фактором является:</w:t>
      </w:r>
    </w:p>
    <w:p w:rsidR="009D7158" w:rsidRPr="009D7158" w:rsidRDefault="009D7158" w:rsidP="009D7158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</w:p>
    <w:p w:rsidR="009D7158" w:rsidRPr="009D7158" w:rsidRDefault="009D7158" w:rsidP="009D7158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  <w:r w:rsidRPr="009D7158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9D7158" w:rsidRPr="009D7158" w:rsidRDefault="009D7158" w:rsidP="009D715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D7158">
        <w:rPr>
          <w:rFonts w:ascii="Arial" w:eastAsia="Times New Roman" w:hAnsi="Arial" w:cs="Arial"/>
          <w:color w:val="3D3D3D"/>
          <w:sz w:val="21"/>
          <w:szCs w:val="21"/>
        </w:rPr>
        <w:lastRenderedPageBreak/>
        <w:object w:dxaOrig="1440" w:dyaOrig="1440">
          <v:shape id="_x0000_i1156" type="#_x0000_t75" style="width:20.25pt;height:18pt" o:ole="">
            <v:imagedata r:id="rId4" o:title=""/>
          </v:shape>
          <w:control r:id="rId41" w:name="DefaultOcxName20" w:shapeid="_x0000_i1156"/>
        </w:object>
      </w:r>
      <w:r w:rsidRPr="009D7158">
        <w:rPr>
          <w:rFonts w:ascii="Arial" w:eastAsia="Times New Roman" w:hAnsi="Arial" w:cs="Arial"/>
          <w:color w:val="3D3D3D"/>
          <w:sz w:val="21"/>
          <w:szCs w:val="21"/>
        </w:rPr>
        <w:t>прибыль</w:t>
      </w:r>
    </w:p>
    <w:p w:rsidR="009D7158" w:rsidRPr="009D7158" w:rsidRDefault="009D7158" w:rsidP="009D715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D715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55" type="#_x0000_t75" style="width:20.25pt;height:18pt" o:ole="">
            <v:imagedata r:id="rId4" o:title=""/>
          </v:shape>
          <w:control r:id="rId42" w:name="DefaultOcxName110" w:shapeid="_x0000_i1155"/>
        </w:object>
      </w:r>
      <w:r w:rsidRPr="009D7158">
        <w:rPr>
          <w:rFonts w:ascii="Arial" w:eastAsia="Times New Roman" w:hAnsi="Arial" w:cs="Arial"/>
          <w:color w:val="3D3D3D"/>
          <w:sz w:val="21"/>
          <w:szCs w:val="21"/>
        </w:rPr>
        <w:t>урожайность культур</w:t>
      </w:r>
    </w:p>
    <w:p w:rsidR="009D7158" w:rsidRPr="009D7158" w:rsidRDefault="009D7158" w:rsidP="009D715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D715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54" type="#_x0000_t75" style="width:20.25pt;height:18pt" o:ole="">
            <v:imagedata r:id="rId4" o:title=""/>
          </v:shape>
          <w:control r:id="rId43" w:name="DefaultOcxName29" w:shapeid="_x0000_i1154"/>
        </w:object>
      </w:r>
      <w:r w:rsidRPr="009D7158">
        <w:rPr>
          <w:rFonts w:ascii="Arial" w:eastAsia="Times New Roman" w:hAnsi="Arial" w:cs="Arial"/>
          <w:color w:val="3D3D3D"/>
          <w:sz w:val="21"/>
          <w:szCs w:val="21"/>
        </w:rPr>
        <w:t>себестоимость</w:t>
      </w:r>
    </w:p>
    <w:p w:rsidR="009D7158" w:rsidRPr="009D7158" w:rsidRDefault="009D7158" w:rsidP="009D7158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D715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53" type="#_x0000_t75" style="width:20.25pt;height:18pt" o:ole="">
            <v:imagedata r:id="rId4" o:title=""/>
          </v:shape>
          <w:control r:id="rId44" w:name="DefaultOcxName39" w:shapeid="_x0000_i1153"/>
        </w:object>
      </w:r>
      <w:r w:rsidRPr="009D7158">
        <w:rPr>
          <w:rFonts w:ascii="Arial" w:eastAsia="Times New Roman" w:hAnsi="Arial" w:cs="Arial"/>
          <w:color w:val="3D3D3D"/>
          <w:sz w:val="21"/>
          <w:szCs w:val="21"/>
        </w:rPr>
        <w:t>рентабельность</w:t>
      </w:r>
    </w:p>
    <w:p w:rsidR="009D7158" w:rsidRPr="009D7158" w:rsidRDefault="009D7158" w:rsidP="009D7158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11.</w:t>
      </w:r>
      <w:r w:rsidRPr="009D7158">
        <w:rPr>
          <w:rFonts w:ascii="Arial" w:hAnsi="Arial" w:cs="Arial"/>
          <w:color w:val="3D3D3D"/>
          <w:sz w:val="21"/>
          <w:szCs w:val="21"/>
        </w:rPr>
        <w:t xml:space="preserve"> Простым фактором является:</w:t>
      </w:r>
    </w:p>
    <w:p w:rsidR="009D7158" w:rsidRPr="009D7158" w:rsidRDefault="009D7158" w:rsidP="009D7158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</w:p>
    <w:p w:rsidR="009D7158" w:rsidRPr="009D7158" w:rsidRDefault="009D7158" w:rsidP="009D7158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  <w:r w:rsidRPr="009D7158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9D7158" w:rsidRPr="009D7158" w:rsidRDefault="009D7158" w:rsidP="009D715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D715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68" type="#_x0000_t75" style="width:20.25pt;height:18pt" o:ole="">
            <v:imagedata r:id="rId4" o:title=""/>
          </v:shape>
          <w:control r:id="rId45" w:name="DefaultOcxName30" w:shapeid="_x0000_i1168"/>
        </w:object>
      </w:r>
      <w:proofErr w:type="spellStart"/>
      <w:r w:rsidRPr="009D7158">
        <w:rPr>
          <w:rFonts w:ascii="Arial" w:eastAsia="Times New Roman" w:hAnsi="Arial" w:cs="Arial"/>
          <w:color w:val="3D3D3D"/>
          <w:sz w:val="21"/>
          <w:szCs w:val="21"/>
        </w:rPr>
        <w:t>фондоемкость</w:t>
      </w:r>
      <w:proofErr w:type="spellEnd"/>
    </w:p>
    <w:p w:rsidR="009D7158" w:rsidRPr="009D7158" w:rsidRDefault="009D7158" w:rsidP="009D715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D715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67" type="#_x0000_t75" style="width:20.25pt;height:18pt" o:ole="">
            <v:imagedata r:id="rId4" o:title=""/>
          </v:shape>
          <w:control r:id="rId46" w:name="DefaultOcxName111" w:shapeid="_x0000_i1167"/>
        </w:object>
      </w:r>
      <w:r w:rsidRPr="009D7158">
        <w:rPr>
          <w:rFonts w:ascii="Arial" w:eastAsia="Times New Roman" w:hAnsi="Arial" w:cs="Arial"/>
          <w:color w:val="3D3D3D"/>
          <w:sz w:val="21"/>
          <w:szCs w:val="21"/>
        </w:rPr>
        <w:t>материалоемкость</w:t>
      </w:r>
    </w:p>
    <w:p w:rsidR="009D7158" w:rsidRPr="009D7158" w:rsidRDefault="009D7158" w:rsidP="009D715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D715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66" type="#_x0000_t75" style="width:20.25pt;height:18pt" o:ole="">
            <v:imagedata r:id="rId4" o:title=""/>
          </v:shape>
          <w:control r:id="rId47" w:name="DefaultOcxName210" w:shapeid="_x0000_i1166"/>
        </w:object>
      </w:r>
      <w:r w:rsidRPr="009D7158">
        <w:rPr>
          <w:rFonts w:ascii="Arial" w:eastAsia="Times New Roman" w:hAnsi="Arial" w:cs="Arial"/>
          <w:color w:val="3D3D3D"/>
          <w:sz w:val="21"/>
          <w:szCs w:val="21"/>
        </w:rPr>
        <w:t>количество рабочих дней в году</w:t>
      </w:r>
    </w:p>
    <w:p w:rsidR="009D7158" w:rsidRPr="009D7158" w:rsidRDefault="009D7158" w:rsidP="009D7158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D715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65" type="#_x0000_t75" style="width:20.25pt;height:18pt" o:ole="">
            <v:imagedata r:id="rId4" o:title=""/>
          </v:shape>
          <w:control r:id="rId48" w:name="DefaultOcxName310" w:shapeid="_x0000_i1165"/>
        </w:object>
      </w:r>
      <w:r w:rsidRPr="009D7158">
        <w:rPr>
          <w:rFonts w:ascii="Arial" w:eastAsia="Times New Roman" w:hAnsi="Arial" w:cs="Arial"/>
          <w:color w:val="3D3D3D"/>
          <w:sz w:val="21"/>
          <w:szCs w:val="21"/>
        </w:rPr>
        <w:t>выработка</w:t>
      </w:r>
    </w:p>
    <w:p w:rsidR="009D7158" w:rsidRPr="009D7158" w:rsidRDefault="009D7158" w:rsidP="009D7158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12.</w:t>
      </w:r>
      <w:r w:rsidRPr="009D7158">
        <w:rPr>
          <w:rFonts w:ascii="Arial" w:hAnsi="Arial" w:cs="Arial"/>
          <w:color w:val="3D3D3D"/>
          <w:sz w:val="21"/>
          <w:szCs w:val="21"/>
        </w:rPr>
        <w:t xml:space="preserve"> Сложным фактором является:</w:t>
      </w:r>
    </w:p>
    <w:p w:rsidR="009D7158" w:rsidRPr="009D7158" w:rsidRDefault="009D7158" w:rsidP="009D7158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</w:p>
    <w:p w:rsidR="009D7158" w:rsidRPr="009D7158" w:rsidRDefault="009D7158" w:rsidP="009D7158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  <w:r w:rsidRPr="009D7158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9D7158" w:rsidRPr="009D7158" w:rsidRDefault="009D7158" w:rsidP="009D715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D715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80" type="#_x0000_t75" style="width:20.25pt;height:18pt" o:ole="">
            <v:imagedata r:id="rId4" o:title=""/>
          </v:shape>
          <w:control r:id="rId49" w:name="DefaultOcxName40" w:shapeid="_x0000_i1180"/>
        </w:object>
      </w:r>
      <w:r w:rsidRPr="009D7158">
        <w:rPr>
          <w:rFonts w:ascii="Arial" w:eastAsia="Times New Roman" w:hAnsi="Arial" w:cs="Arial"/>
          <w:color w:val="3D3D3D"/>
          <w:sz w:val="21"/>
          <w:szCs w:val="21"/>
        </w:rPr>
        <w:t>численность рабочих</w:t>
      </w:r>
    </w:p>
    <w:p w:rsidR="009D7158" w:rsidRPr="009D7158" w:rsidRDefault="009D7158" w:rsidP="009D715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D715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79" type="#_x0000_t75" style="width:20.25pt;height:18pt" o:ole="">
            <v:imagedata r:id="rId4" o:title=""/>
          </v:shape>
          <w:control r:id="rId50" w:name="DefaultOcxName112" w:shapeid="_x0000_i1179"/>
        </w:object>
      </w:r>
      <w:r w:rsidRPr="009D7158">
        <w:rPr>
          <w:rFonts w:ascii="Arial" w:eastAsia="Times New Roman" w:hAnsi="Arial" w:cs="Arial"/>
          <w:color w:val="3D3D3D"/>
          <w:sz w:val="21"/>
          <w:szCs w:val="21"/>
        </w:rPr>
        <w:t>количество рабочих дней в году</w:t>
      </w:r>
    </w:p>
    <w:p w:rsidR="009D7158" w:rsidRPr="009D7158" w:rsidRDefault="009D7158" w:rsidP="009D715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D715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78" type="#_x0000_t75" style="width:20.25pt;height:18pt" o:ole="">
            <v:imagedata r:id="rId4" o:title=""/>
          </v:shape>
          <w:control r:id="rId51" w:name="DefaultOcxName211" w:shapeid="_x0000_i1178"/>
        </w:object>
      </w:r>
      <w:r w:rsidRPr="009D7158">
        <w:rPr>
          <w:rFonts w:ascii="Arial" w:eastAsia="Times New Roman" w:hAnsi="Arial" w:cs="Arial"/>
          <w:color w:val="3D3D3D"/>
          <w:sz w:val="21"/>
          <w:szCs w:val="21"/>
        </w:rPr>
        <w:t>производительность труда</w:t>
      </w:r>
    </w:p>
    <w:p w:rsidR="009D7158" w:rsidRPr="009D7158" w:rsidRDefault="009D7158" w:rsidP="009D7158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9D715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77" type="#_x0000_t75" style="width:20.25pt;height:18pt" o:ole="">
            <v:imagedata r:id="rId4" o:title=""/>
          </v:shape>
          <w:control r:id="rId52" w:name="DefaultOcxName311" w:shapeid="_x0000_i1177"/>
        </w:object>
      </w:r>
      <w:r w:rsidRPr="009D7158">
        <w:rPr>
          <w:rFonts w:ascii="Arial" w:eastAsia="Times New Roman" w:hAnsi="Arial" w:cs="Arial"/>
          <w:color w:val="3D3D3D"/>
          <w:sz w:val="21"/>
          <w:szCs w:val="21"/>
        </w:rPr>
        <w:t>продолжительность рабочей смены</w:t>
      </w:r>
    </w:p>
    <w:p w:rsidR="009D7158" w:rsidRPr="009D7158" w:rsidRDefault="009D7158" w:rsidP="009D7158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</w:p>
    <w:sectPr w:rsidR="009D7158" w:rsidRPr="009D7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7158"/>
    <w:rsid w:val="009D7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7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176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2343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64618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62666410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93424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83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54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61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50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50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84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32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474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4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1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2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22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953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1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0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1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0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5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804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629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5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2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57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352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33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4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0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486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696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0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7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3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1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956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84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1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3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8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211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130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80754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44049241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2382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33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71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77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75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34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82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31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003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3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5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1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099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638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9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7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6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2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44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589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3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3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7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83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906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8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5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8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6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control" Target="activeX/activeX38.xml"/><Relationship Id="rId47" Type="http://schemas.openxmlformats.org/officeDocument/2006/relationships/control" Target="activeX/activeX43.xml"/><Relationship Id="rId50" Type="http://schemas.openxmlformats.org/officeDocument/2006/relationships/control" Target="activeX/activeX46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control" Target="activeX/activeX42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41" Type="http://schemas.openxmlformats.org/officeDocument/2006/relationships/control" Target="activeX/activeX37.xm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53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49" Type="http://schemas.openxmlformats.org/officeDocument/2006/relationships/control" Target="activeX/activeX45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52" Type="http://schemas.openxmlformats.org/officeDocument/2006/relationships/control" Target="activeX/activeX48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579</Words>
  <Characters>3301</Characters>
  <Application>Microsoft Office Word</Application>
  <DocSecurity>0</DocSecurity>
  <Lines>27</Lines>
  <Paragraphs>7</Paragraphs>
  <ScaleCrop>false</ScaleCrop>
  <Company>Microsoft</Company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2016-09-18T11:34:00Z</dcterms:created>
  <dcterms:modified xsi:type="dcterms:W3CDTF">2016-09-18T11:37:00Z</dcterms:modified>
</cp:coreProperties>
</file>