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032B" w:rsidP="004F03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032B">
        <w:rPr>
          <w:rFonts w:ascii="Times New Roman" w:hAnsi="Times New Roman" w:cs="Times New Roman"/>
          <w:sz w:val="28"/>
          <w:szCs w:val="28"/>
        </w:rPr>
        <w:t>Привести пример (в письменном виде) 10 фирм, поменявших отрас</w:t>
      </w:r>
      <w:r w:rsidR="009C1E09">
        <w:rPr>
          <w:rFonts w:ascii="Times New Roman" w:hAnsi="Times New Roman" w:cs="Times New Roman"/>
          <w:sz w:val="28"/>
          <w:szCs w:val="28"/>
        </w:rPr>
        <w:t>ль/ушедших из нее в производстве</w:t>
      </w:r>
      <w:r w:rsidRPr="004F032B">
        <w:rPr>
          <w:rFonts w:ascii="Times New Roman" w:hAnsi="Times New Roman" w:cs="Times New Roman"/>
          <w:sz w:val="28"/>
          <w:szCs w:val="28"/>
        </w:rPr>
        <w:t xml:space="preserve"> авто-, </w:t>
      </w:r>
      <w:proofErr w:type="spellStart"/>
      <w:r w:rsidR="009C1E09">
        <w:rPr>
          <w:rFonts w:ascii="Times New Roman" w:hAnsi="Times New Roman" w:cs="Times New Roman"/>
          <w:sz w:val="28"/>
          <w:szCs w:val="28"/>
        </w:rPr>
        <w:t>мо</w:t>
      </w:r>
      <w:r w:rsidRPr="004F032B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4F032B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4F032B">
        <w:rPr>
          <w:rFonts w:ascii="Times New Roman" w:hAnsi="Times New Roman" w:cs="Times New Roman"/>
          <w:sz w:val="28"/>
          <w:szCs w:val="28"/>
        </w:rPr>
        <w:t>велосредств</w:t>
      </w:r>
      <w:proofErr w:type="spellEnd"/>
      <w:r w:rsidRPr="004F032B">
        <w:rPr>
          <w:rFonts w:ascii="Times New Roman" w:hAnsi="Times New Roman" w:cs="Times New Roman"/>
          <w:sz w:val="28"/>
          <w:szCs w:val="28"/>
        </w:rPr>
        <w:t>.</w:t>
      </w:r>
    </w:p>
    <w:p w:rsidR="004F032B" w:rsidRPr="004F032B" w:rsidRDefault="004F032B" w:rsidP="004F03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32B" w:rsidRDefault="004F032B" w:rsidP="004F03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032B">
        <w:rPr>
          <w:rFonts w:ascii="Times New Roman" w:hAnsi="Times New Roman" w:cs="Times New Roman"/>
          <w:sz w:val="28"/>
          <w:szCs w:val="28"/>
        </w:rPr>
        <w:t xml:space="preserve">Написать эссе (до 2 стр. А4, </w:t>
      </w:r>
      <w:r w:rsidRPr="004F032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F032B">
        <w:rPr>
          <w:rFonts w:ascii="Times New Roman" w:hAnsi="Times New Roman" w:cs="Times New Roman"/>
          <w:sz w:val="28"/>
          <w:szCs w:val="28"/>
        </w:rPr>
        <w:t xml:space="preserve"> </w:t>
      </w:r>
      <w:r w:rsidRPr="004F032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F032B">
        <w:rPr>
          <w:rFonts w:ascii="Times New Roman" w:hAnsi="Times New Roman" w:cs="Times New Roman"/>
          <w:sz w:val="28"/>
          <w:szCs w:val="28"/>
        </w:rPr>
        <w:t xml:space="preserve"> </w:t>
      </w:r>
      <w:r w:rsidRPr="004F032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F032B">
        <w:rPr>
          <w:rFonts w:ascii="Times New Roman" w:hAnsi="Times New Roman" w:cs="Times New Roman"/>
          <w:sz w:val="28"/>
          <w:szCs w:val="28"/>
        </w:rPr>
        <w:t xml:space="preserve">, 12 </w:t>
      </w:r>
      <w:r w:rsidRPr="004F032B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4F032B">
        <w:rPr>
          <w:rFonts w:ascii="Times New Roman" w:hAnsi="Times New Roman" w:cs="Times New Roman"/>
          <w:sz w:val="28"/>
          <w:szCs w:val="28"/>
        </w:rPr>
        <w:t>) на тему «Протекционизм в США, Канаде»</w:t>
      </w:r>
    </w:p>
    <w:p w:rsidR="004F032B" w:rsidRPr="004F032B" w:rsidRDefault="004F032B" w:rsidP="004F03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32B" w:rsidRPr="004F032B" w:rsidRDefault="004F032B" w:rsidP="004F03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032B">
        <w:rPr>
          <w:rFonts w:ascii="Times New Roman" w:hAnsi="Times New Roman" w:cs="Times New Roman"/>
          <w:sz w:val="28"/>
          <w:szCs w:val="28"/>
        </w:rPr>
        <w:t xml:space="preserve">В условиях одного итого же типа рынка цена, назначаемая фирмами – совершенными конкурентами </w:t>
      </w:r>
      <w:r w:rsidRPr="004F032B">
        <w:rPr>
          <w:rFonts w:ascii="Times New Roman" w:hAnsi="Times New Roman" w:cs="Times New Roman"/>
          <w:sz w:val="28"/>
          <w:szCs w:val="28"/>
          <w:lang w:val="en-US"/>
        </w:rPr>
        <w:t>Pk</w:t>
      </w:r>
      <w:r w:rsidRPr="004F032B">
        <w:rPr>
          <w:rFonts w:ascii="Times New Roman" w:hAnsi="Times New Roman" w:cs="Times New Roman"/>
          <w:sz w:val="28"/>
          <w:szCs w:val="28"/>
        </w:rPr>
        <w:t xml:space="preserve"> = 30, повысилась бы в два раза при полной монополизации. Хотя средние издержки монополии составят 20 ед., конкурентный выпуск </w:t>
      </w:r>
      <w:r w:rsidRPr="004F032B">
        <w:rPr>
          <w:rFonts w:ascii="Times New Roman" w:hAnsi="Times New Roman" w:cs="Times New Roman"/>
          <w:sz w:val="28"/>
          <w:szCs w:val="28"/>
          <w:lang w:val="en-US"/>
        </w:rPr>
        <w:t>Qk</w:t>
      </w:r>
      <w:r w:rsidRPr="004F032B">
        <w:rPr>
          <w:rFonts w:ascii="Times New Roman" w:hAnsi="Times New Roman" w:cs="Times New Roman"/>
          <w:sz w:val="28"/>
          <w:szCs w:val="28"/>
        </w:rPr>
        <w:t>, = 35 мог быть на 75 % выше монопольного. Функция спроса на товар линейна, а эффект масштаба постоянный для всех фирм. 1. Оцените суммарные потери общества с учётом эффективности монополии. 2. Как прогнозируемая эффективность производства может повлиять на решение антимонопольных органов о горизонтальном слиянии фирм?</w:t>
      </w:r>
    </w:p>
    <w:sectPr w:rsidR="004F032B" w:rsidRPr="004F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04568"/>
    <w:multiLevelType w:val="hybridMultilevel"/>
    <w:tmpl w:val="F398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F032B"/>
    <w:rsid w:val="004F032B"/>
    <w:rsid w:val="009C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746000</dc:creator>
  <cp:keywords/>
  <dc:description/>
  <cp:lastModifiedBy>746000</cp:lastModifiedBy>
  <cp:revision>2</cp:revision>
  <dcterms:created xsi:type="dcterms:W3CDTF">2016-10-03T04:59:00Z</dcterms:created>
  <dcterms:modified xsi:type="dcterms:W3CDTF">2016-10-03T05:11:00Z</dcterms:modified>
</cp:coreProperties>
</file>