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b/>
                <w:sz w:val="32"/>
                <w:szCs w:val="32"/>
              </w:rPr>
            </w:pPr>
            <w:r w:rsidRPr="008E6F83">
              <w:rPr>
                <w:b/>
                <w:sz w:val="32"/>
                <w:szCs w:val="32"/>
              </w:rPr>
              <w:t>Название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b/>
                <w:sz w:val="32"/>
                <w:szCs w:val="32"/>
              </w:rPr>
            </w:pPr>
            <w:r w:rsidRPr="008E6F83">
              <w:rPr>
                <w:b/>
                <w:sz w:val="32"/>
                <w:szCs w:val="32"/>
              </w:rPr>
              <w:t>Информация</w:t>
            </w: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b/>
                <w:sz w:val="32"/>
                <w:szCs w:val="32"/>
              </w:rPr>
            </w:pPr>
            <w:r w:rsidRPr="008E6F83">
              <w:rPr>
                <w:b/>
                <w:sz w:val="32"/>
                <w:szCs w:val="32"/>
              </w:rPr>
              <w:t>Ссылка на ресурс</w:t>
            </w: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sz w:val="28"/>
                <w:szCs w:val="28"/>
              </w:rPr>
              <w:t>Структура мировой экономики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proofErr w:type="spellStart"/>
            <w:r w:rsidRPr="008E6F83">
              <w:rPr>
                <w:sz w:val="28"/>
                <w:szCs w:val="28"/>
              </w:rPr>
              <w:t>Валовый</w:t>
            </w:r>
            <w:proofErr w:type="spellEnd"/>
            <w:r w:rsidRPr="008E6F83">
              <w:rPr>
                <w:sz w:val="28"/>
                <w:szCs w:val="28"/>
              </w:rPr>
              <w:t xml:space="preserve"> мировой продукт (ВМП) и его динамика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Отраслевая структура мировой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торговли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Транснациональные корпорации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Трудовые ресурсы в мировой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экономике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Природные ресурсы мирового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хозяйства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Инвестиции в Мировой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экономике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Производство продовольствия в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мировой экономике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  <w:tr w:rsidR="008E6F83" w:rsidRPr="008E6F83" w:rsidTr="008E6F83"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t>Показатели участия РФ в</w:t>
            </w:r>
            <w:r w:rsidRPr="008E6F83">
              <w:rPr>
                <w:rFonts w:ascii="Calibri" w:hAnsi="Calibri"/>
                <w:color w:val="000000"/>
                <w:sz w:val="28"/>
                <w:szCs w:val="28"/>
              </w:rPr>
              <w:br/>
              <w:t>мировой системе хозяйства</w:t>
            </w:r>
          </w:p>
        </w:tc>
        <w:tc>
          <w:tcPr>
            <w:tcW w:w="3190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E6F83" w:rsidRPr="008E6F83" w:rsidRDefault="008E6F83" w:rsidP="008E6F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77B4" w:rsidRDefault="009C77B4">
      <w:pPr>
        <w:rPr>
          <w:rFonts w:ascii="Calibri" w:hAnsi="Calibri"/>
          <w:color w:val="000000"/>
          <w:sz w:val="28"/>
          <w:szCs w:val="28"/>
        </w:rPr>
      </w:pPr>
    </w:p>
    <w:p w:rsidR="009C77B4" w:rsidRDefault="009C77B4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Заполните таблицу, указывая статистические данные, диаграммы, другой</w:t>
      </w:r>
      <w:r>
        <w:rPr>
          <w:rFonts w:ascii="Calibri" w:hAnsi="Calibri" w:cs="Calibri"/>
          <w:color w:val="000000"/>
          <w:sz w:val="28"/>
          <w:szCs w:val="28"/>
        </w:rPr>
        <w:br/>
        <w:t>фактический материал из официальных источников</w:t>
      </w:r>
    </w:p>
    <w:p w:rsidR="00793537" w:rsidRPr="008E6F83" w:rsidRDefault="008E6F83">
      <w:pPr>
        <w:rPr>
          <w:sz w:val="28"/>
          <w:szCs w:val="28"/>
        </w:rPr>
      </w:pPr>
      <w:proofErr w:type="gramStart"/>
      <w:r w:rsidRPr="008E6F83">
        <w:rPr>
          <w:rFonts w:ascii="Calibri" w:hAnsi="Calibri"/>
          <w:color w:val="000000"/>
          <w:sz w:val="28"/>
          <w:szCs w:val="28"/>
        </w:rPr>
        <w:t>Для выполнения задания рекомендуется использовать следующие</w:t>
      </w:r>
      <w:r w:rsidRPr="008E6F83">
        <w:rPr>
          <w:rFonts w:ascii="Calibri" w:hAnsi="Calibri"/>
          <w:color w:val="000000"/>
          <w:sz w:val="28"/>
          <w:szCs w:val="28"/>
        </w:rPr>
        <w:br/>
        <w:t>Интернет-ресурсы</w:t>
      </w:r>
      <w:r w:rsidRPr="008E6F83">
        <w:rPr>
          <w:rFonts w:ascii="Calibri" w:hAnsi="Calibri"/>
          <w:color w:val="000000"/>
          <w:sz w:val="28"/>
          <w:szCs w:val="28"/>
        </w:rPr>
        <w:br/>
        <w:t xml:space="preserve">1.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www.gov.ru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 - сайт Правительства РФ</w:t>
      </w:r>
      <w:r w:rsidRPr="008E6F83">
        <w:rPr>
          <w:rFonts w:ascii="Calibri" w:hAnsi="Calibri"/>
          <w:color w:val="000000"/>
          <w:sz w:val="28"/>
          <w:szCs w:val="28"/>
        </w:rPr>
        <w:br/>
        <w:t xml:space="preserve">2.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www.cefir.ru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 - сайт Центра экономических и финансовых</w:t>
      </w:r>
      <w:r w:rsidRPr="008E6F83">
        <w:rPr>
          <w:rFonts w:ascii="Calibri" w:hAnsi="Calibri"/>
          <w:color w:val="000000"/>
          <w:sz w:val="28"/>
          <w:szCs w:val="28"/>
        </w:rPr>
        <w:br/>
        <w:t>исследований и разработок в Российской экономической школе (ЦЭФИР)</w:t>
      </w:r>
      <w:r w:rsidRPr="008E6F83">
        <w:rPr>
          <w:rFonts w:ascii="Calibri" w:hAnsi="Calibri"/>
          <w:color w:val="000000"/>
          <w:sz w:val="28"/>
          <w:szCs w:val="28"/>
        </w:rPr>
        <w:br/>
        <w:t xml:space="preserve">3.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www.cbr.ry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 - сайт Центрального Банка РФ</w:t>
      </w:r>
      <w:r w:rsidRPr="008E6F83">
        <w:rPr>
          <w:rFonts w:ascii="Calibri" w:hAnsi="Calibri"/>
          <w:color w:val="000000"/>
          <w:sz w:val="28"/>
          <w:szCs w:val="28"/>
        </w:rPr>
        <w:br/>
        <w:t>4. www.wto.org сайт Всемирной Торговой организации</w:t>
      </w:r>
      <w:r w:rsidRPr="008E6F83">
        <w:rPr>
          <w:rFonts w:ascii="Calibri" w:hAnsi="Calibri"/>
          <w:color w:val="000000"/>
          <w:sz w:val="28"/>
          <w:szCs w:val="28"/>
        </w:rPr>
        <w:br/>
        <w:t>5. www.worldbank.org - сайт Всемирного банка</w:t>
      </w:r>
      <w:r w:rsidRPr="008E6F83">
        <w:rPr>
          <w:rFonts w:ascii="Calibri" w:hAnsi="Calibri"/>
          <w:color w:val="000000"/>
          <w:sz w:val="28"/>
          <w:szCs w:val="28"/>
        </w:rPr>
        <w:br/>
        <w:t>6. www.unido.org - сайт Организации</w:t>
      </w:r>
      <w:proofErr w:type="gramEnd"/>
      <w:r w:rsidRPr="008E6F83">
        <w:rPr>
          <w:rFonts w:ascii="Calibri" w:hAnsi="Calibri"/>
          <w:color w:val="000000"/>
          <w:sz w:val="28"/>
          <w:szCs w:val="28"/>
        </w:rPr>
        <w:t xml:space="preserve"> ООН по </w:t>
      </w:r>
      <w:proofErr w:type="gramStart"/>
      <w:r w:rsidRPr="008E6F83">
        <w:rPr>
          <w:rFonts w:ascii="Calibri" w:hAnsi="Calibri"/>
          <w:color w:val="000000"/>
          <w:sz w:val="28"/>
          <w:szCs w:val="28"/>
        </w:rPr>
        <w:t>промышленному</w:t>
      </w:r>
      <w:proofErr w:type="gramEnd"/>
      <w:r w:rsidRPr="008E6F83">
        <w:rPr>
          <w:rFonts w:ascii="Calibri" w:hAnsi="Calibri"/>
          <w:color w:val="000000"/>
          <w:sz w:val="28"/>
          <w:szCs w:val="28"/>
        </w:rPr>
        <w:br/>
      </w:r>
      <w:proofErr w:type="gramStart"/>
      <w:r w:rsidRPr="008E6F83">
        <w:rPr>
          <w:rFonts w:ascii="Calibri" w:hAnsi="Calibri"/>
          <w:color w:val="000000"/>
          <w:sz w:val="28"/>
          <w:szCs w:val="28"/>
        </w:rPr>
        <w:t>развитию (ЮНИДО)</w:t>
      </w:r>
      <w:r w:rsidRPr="008E6F83">
        <w:rPr>
          <w:rFonts w:ascii="Calibri" w:hAnsi="Calibri"/>
          <w:color w:val="000000"/>
          <w:sz w:val="28"/>
          <w:szCs w:val="28"/>
        </w:rPr>
        <w:br/>
        <w:t>7. www.unctad.org - сайт Конференции ООН по торговле и развитию</w:t>
      </w:r>
      <w:r w:rsidRPr="008E6F83">
        <w:rPr>
          <w:rFonts w:ascii="Calibri" w:hAnsi="Calibri"/>
          <w:color w:val="000000"/>
          <w:sz w:val="28"/>
          <w:szCs w:val="28"/>
        </w:rPr>
        <w:br/>
      </w:r>
      <w:r w:rsidRPr="008E6F83">
        <w:rPr>
          <w:rFonts w:ascii="Calibri" w:hAnsi="Calibri"/>
          <w:color w:val="000000"/>
          <w:sz w:val="28"/>
          <w:szCs w:val="28"/>
        </w:rPr>
        <w:lastRenderedPageBreak/>
        <w:t>8. www.oecd.org - сайт Организации экономического развития и</w:t>
      </w:r>
      <w:r w:rsidRPr="008E6F83">
        <w:rPr>
          <w:rFonts w:ascii="Calibri" w:hAnsi="Calibri"/>
          <w:color w:val="000000"/>
          <w:sz w:val="28"/>
          <w:szCs w:val="28"/>
        </w:rPr>
        <w:br/>
        <w:t>сотрудничества</w:t>
      </w:r>
      <w:r w:rsidRPr="008E6F83">
        <w:rPr>
          <w:rFonts w:ascii="Calibri" w:hAnsi="Calibri"/>
          <w:color w:val="000000"/>
          <w:sz w:val="28"/>
          <w:szCs w:val="28"/>
        </w:rPr>
        <w:br/>
        <w:t>9. www.imb.org - сайт Международного валютного фонда (МВФ)</w:t>
      </w:r>
      <w:r w:rsidRPr="008E6F83">
        <w:rPr>
          <w:rFonts w:ascii="Calibri" w:hAnsi="Calibri"/>
          <w:color w:val="000000"/>
          <w:sz w:val="28"/>
          <w:szCs w:val="28"/>
        </w:rPr>
        <w:br/>
        <w:t>10. www.ilo.org - сайт Международной организации труда</w:t>
      </w:r>
      <w:r w:rsidRPr="008E6F83">
        <w:rPr>
          <w:rFonts w:ascii="Calibri" w:hAnsi="Calibri"/>
          <w:color w:val="000000"/>
          <w:sz w:val="28"/>
          <w:szCs w:val="28"/>
        </w:rPr>
        <w:br/>
        <w:t>11. http://www.ereport.ru - сайт о мировой экономике, мировых</w:t>
      </w:r>
      <w:r w:rsidRPr="008E6F83">
        <w:rPr>
          <w:rFonts w:ascii="Calibri" w:hAnsi="Calibri"/>
          <w:color w:val="000000"/>
          <w:sz w:val="28"/>
          <w:szCs w:val="28"/>
        </w:rPr>
        <w:br/>
        <w:t>товарных и финансовых рынках</w:t>
      </w:r>
      <w:r w:rsidRPr="008E6F83">
        <w:rPr>
          <w:rFonts w:ascii="Calibri" w:hAnsi="Calibri"/>
          <w:color w:val="000000"/>
          <w:sz w:val="28"/>
          <w:szCs w:val="28"/>
        </w:rPr>
        <w:br/>
        <w:t>12. http://market-pages.ru - информационный бизнес-портал</w:t>
      </w:r>
      <w:proofErr w:type="gramEnd"/>
      <w:r w:rsidRPr="008E6F83">
        <w:rPr>
          <w:rFonts w:ascii="Calibri" w:hAnsi="Calibri"/>
          <w:color w:val="000000"/>
          <w:sz w:val="28"/>
          <w:szCs w:val="28"/>
        </w:rPr>
        <w:br/>
      </w:r>
      <w:r w:rsidRPr="008E6F83">
        <w:rPr>
          <w:rFonts w:ascii="Calibri" w:hAnsi="Calibri"/>
          <w:color w:val="0000FF"/>
          <w:sz w:val="28"/>
          <w:szCs w:val="28"/>
        </w:rPr>
        <w:t xml:space="preserve">13.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www.forexpf.ru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- </w:t>
      </w:r>
      <w:r w:rsidRPr="008E6F83">
        <w:rPr>
          <w:rFonts w:ascii="Calibri" w:hAnsi="Calibri"/>
          <w:color w:val="000000"/>
          <w:sz w:val="28"/>
          <w:szCs w:val="28"/>
        </w:rPr>
        <w:t xml:space="preserve">Компания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Pro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Finance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Service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Inc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br/>
        <w:t xml:space="preserve">14.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www.rbc.ru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- </w:t>
      </w:r>
      <w:r w:rsidRPr="008E6F83">
        <w:rPr>
          <w:rFonts w:ascii="Calibri" w:hAnsi="Calibri"/>
          <w:color w:val="000000"/>
          <w:sz w:val="28"/>
          <w:szCs w:val="28"/>
        </w:rPr>
        <w:t>Группа компаний РБК</w:t>
      </w:r>
      <w:r w:rsidRPr="008E6F83">
        <w:rPr>
          <w:rFonts w:ascii="Calibri" w:hAnsi="Calibri"/>
          <w:color w:val="000000"/>
          <w:sz w:val="28"/>
          <w:szCs w:val="28"/>
        </w:rPr>
        <w:br/>
      </w:r>
      <w:r w:rsidRPr="008E6F83">
        <w:rPr>
          <w:rFonts w:ascii="Calibri" w:hAnsi="Calibri"/>
          <w:color w:val="0000FF"/>
          <w:sz w:val="28"/>
          <w:szCs w:val="28"/>
        </w:rPr>
        <w:t xml:space="preserve">15.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www.rbctv.ru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- </w:t>
      </w:r>
      <w:r w:rsidRPr="008E6F83">
        <w:rPr>
          <w:rFonts w:ascii="Calibri" w:hAnsi="Calibri"/>
          <w:color w:val="000000"/>
          <w:sz w:val="28"/>
          <w:szCs w:val="28"/>
        </w:rPr>
        <w:t>Группа компаний РБК</w:t>
      </w:r>
      <w:r w:rsidRPr="008E6F83">
        <w:rPr>
          <w:rFonts w:ascii="Calibri" w:hAnsi="Calibri"/>
          <w:color w:val="000000"/>
          <w:sz w:val="28"/>
          <w:szCs w:val="28"/>
        </w:rPr>
        <w:br/>
      </w:r>
      <w:r w:rsidRPr="008E6F83">
        <w:rPr>
          <w:rFonts w:ascii="Calibri" w:hAnsi="Calibri"/>
          <w:color w:val="0000FF"/>
          <w:sz w:val="28"/>
          <w:szCs w:val="28"/>
        </w:rPr>
        <w:t xml:space="preserve">16.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www.vedomosti.ru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- </w:t>
      </w:r>
      <w:r w:rsidRPr="008E6F83">
        <w:rPr>
          <w:rFonts w:ascii="Calibri" w:hAnsi="Calibri"/>
          <w:color w:val="000000"/>
          <w:sz w:val="28"/>
          <w:szCs w:val="28"/>
        </w:rPr>
        <w:t>газета Ведомости</w:t>
      </w:r>
      <w:r w:rsidRPr="008E6F83">
        <w:rPr>
          <w:rFonts w:ascii="Calibri" w:hAnsi="Calibri"/>
          <w:color w:val="000000"/>
          <w:sz w:val="28"/>
          <w:szCs w:val="28"/>
        </w:rPr>
        <w:br/>
      </w:r>
      <w:r w:rsidRPr="008E6F83">
        <w:rPr>
          <w:rFonts w:ascii="Calibri" w:hAnsi="Calibri"/>
          <w:color w:val="0000FF"/>
          <w:sz w:val="28"/>
          <w:szCs w:val="28"/>
        </w:rPr>
        <w:t xml:space="preserve">17.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www.kommersant.ru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- </w:t>
      </w:r>
      <w:r w:rsidRPr="008E6F83">
        <w:rPr>
          <w:rFonts w:ascii="Calibri" w:hAnsi="Calibri"/>
          <w:color w:val="000000"/>
          <w:sz w:val="28"/>
          <w:szCs w:val="28"/>
        </w:rPr>
        <w:t>ИД «</w:t>
      </w:r>
      <w:proofErr w:type="spellStart"/>
      <w:r w:rsidRPr="008E6F83">
        <w:rPr>
          <w:rFonts w:ascii="Calibri" w:hAnsi="Calibri"/>
          <w:color w:val="000000"/>
          <w:sz w:val="28"/>
          <w:szCs w:val="28"/>
        </w:rPr>
        <w:t>Коммерсантъ</w:t>
      </w:r>
      <w:proofErr w:type="spellEnd"/>
      <w:r w:rsidRPr="008E6F83">
        <w:rPr>
          <w:rFonts w:ascii="Calibri" w:hAnsi="Calibri"/>
          <w:color w:val="000000"/>
          <w:sz w:val="28"/>
          <w:szCs w:val="28"/>
        </w:rPr>
        <w:t>»</w:t>
      </w:r>
      <w:r w:rsidRPr="008E6F83">
        <w:rPr>
          <w:rFonts w:ascii="Calibri" w:hAnsi="Calibri"/>
          <w:color w:val="000000"/>
          <w:sz w:val="28"/>
          <w:szCs w:val="28"/>
        </w:rPr>
        <w:br/>
        <w:t xml:space="preserve">18. </w:t>
      </w:r>
      <w:proofErr w:type="spellStart"/>
      <w:r w:rsidRPr="008E6F83">
        <w:rPr>
          <w:rFonts w:ascii="Calibri" w:hAnsi="Calibri"/>
          <w:color w:val="0000FF"/>
          <w:sz w:val="28"/>
          <w:szCs w:val="28"/>
        </w:rPr>
        <w:t>www.spekulant.ru</w:t>
      </w:r>
      <w:proofErr w:type="spellEnd"/>
      <w:r w:rsidRPr="008E6F83">
        <w:rPr>
          <w:rFonts w:ascii="Calibri" w:hAnsi="Calibri"/>
          <w:color w:val="0000FF"/>
          <w:sz w:val="28"/>
          <w:szCs w:val="28"/>
        </w:rPr>
        <w:t xml:space="preserve"> </w:t>
      </w:r>
      <w:r w:rsidRPr="008E6F83">
        <w:rPr>
          <w:rFonts w:ascii="Calibri" w:hAnsi="Calibri"/>
          <w:i/>
          <w:iCs/>
          <w:color w:val="000000"/>
          <w:sz w:val="28"/>
          <w:szCs w:val="28"/>
        </w:rPr>
        <w:t>- портал о финансовых рынках</w:t>
      </w:r>
      <w:r w:rsidRPr="008E6F83">
        <w:rPr>
          <w:rFonts w:ascii="Calibri" w:hAnsi="Calibri"/>
          <w:color w:val="000000"/>
          <w:sz w:val="28"/>
          <w:szCs w:val="28"/>
        </w:rPr>
        <w:br/>
        <w:t xml:space="preserve">19. </w:t>
      </w:r>
      <w:r w:rsidRPr="008E6F83">
        <w:rPr>
          <w:rFonts w:ascii="Calibri" w:hAnsi="Calibri"/>
          <w:color w:val="0000FF"/>
          <w:sz w:val="28"/>
          <w:szCs w:val="28"/>
        </w:rPr>
        <w:t xml:space="preserve">WWW.FINAM.RU </w:t>
      </w:r>
      <w:r w:rsidRPr="008E6F83">
        <w:rPr>
          <w:rFonts w:ascii="Calibri" w:hAnsi="Calibri"/>
          <w:b/>
          <w:bCs/>
          <w:color w:val="0000FF"/>
          <w:sz w:val="28"/>
          <w:szCs w:val="28"/>
        </w:rPr>
        <w:t>–</w:t>
      </w:r>
    </w:p>
    <w:sectPr w:rsidR="00793537" w:rsidRPr="008E6F83" w:rsidSect="0079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6F83"/>
    <w:rsid w:val="00530E7E"/>
    <w:rsid w:val="00793537"/>
    <w:rsid w:val="008E6F83"/>
    <w:rsid w:val="009C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1414</Characters>
  <Application>Microsoft Office Word</Application>
  <DocSecurity>0</DocSecurity>
  <Lines>11</Lines>
  <Paragraphs>3</Paragraphs>
  <ScaleCrop>false</ScaleCrop>
  <Company>diakov.net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Денис</cp:lastModifiedBy>
  <cp:revision>2</cp:revision>
  <dcterms:created xsi:type="dcterms:W3CDTF">2016-09-30T13:53:00Z</dcterms:created>
  <dcterms:modified xsi:type="dcterms:W3CDTF">2016-10-04T15:15:00Z</dcterms:modified>
</cp:coreProperties>
</file>