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57" w:rsidRPr="00C76A57" w:rsidRDefault="00C76A57" w:rsidP="00C76A57">
      <w:pPr>
        <w:ind w:firstLine="567"/>
        <w:jc w:val="both"/>
        <w:rPr>
          <w:b/>
          <w:szCs w:val="28"/>
        </w:rPr>
      </w:pPr>
      <w:r w:rsidRPr="00C76A57">
        <w:rPr>
          <w:b/>
          <w:szCs w:val="28"/>
        </w:rPr>
        <w:t>Тема контрольной работы:</w:t>
      </w:r>
    </w:p>
    <w:p w:rsidR="00C76A57" w:rsidRPr="00C76A57" w:rsidRDefault="00C76A57" w:rsidP="00C76A57">
      <w:pPr>
        <w:ind w:firstLine="567"/>
        <w:jc w:val="both"/>
        <w:rPr>
          <w:b/>
          <w:szCs w:val="28"/>
        </w:rPr>
      </w:pPr>
      <w:r w:rsidRPr="00C76A57">
        <w:rPr>
          <w:b/>
          <w:szCs w:val="28"/>
        </w:rPr>
        <w:t>Структура, формы и системы оплаты труда на предприятии.</w:t>
      </w:r>
    </w:p>
    <w:p w:rsidR="00C76A57" w:rsidRDefault="00C76A57" w:rsidP="00C76A57">
      <w:pPr>
        <w:spacing w:line="276" w:lineRule="auto"/>
        <w:ind w:left="142"/>
        <w:jc w:val="both"/>
        <w:rPr>
          <w:szCs w:val="28"/>
        </w:rPr>
      </w:pPr>
    </w:p>
    <w:p w:rsidR="00C76A57" w:rsidRDefault="00C76A57" w:rsidP="00C76A57">
      <w:pPr>
        <w:spacing w:line="276" w:lineRule="auto"/>
        <w:ind w:left="142"/>
        <w:jc w:val="both"/>
        <w:rPr>
          <w:szCs w:val="28"/>
        </w:rPr>
      </w:pPr>
    </w:p>
    <w:p w:rsidR="00C76A57" w:rsidRDefault="00C76A57" w:rsidP="00C76A57">
      <w:pPr>
        <w:spacing w:line="276" w:lineRule="auto"/>
        <w:ind w:left="142"/>
        <w:jc w:val="both"/>
        <w:rPr>
          <w:szCs w:val="28"/>
        </w:rPr>
      </w:pPr>
    </w:p>
    <w:p w:rsidR="00C76A57" w:rsidRDefault="00C76A57" w:rsidP="00C76A57">
      <w:pPr>
        <w:spacing w:line="276" w:lineRule="auto"/>
        <w:ind w:left="142"/>
        <w:jc w:val="both"/>
        <w:rPr>
          <w:szCs w:val="28"/>
        </w:rPr>
      </w:pPr>
    </w:p>
    <w:p w:rsidR="00C76A57" w:rsidRPr="00171179" w:rsidRDefault="00C76A57" w:rsidP="00C76A57">
      <w:pPr>
        <w:spacing w:line="276" w:lineRule="auto"/>
        <w:ind w:left="142"/>
        <w:jc w:val="both"/>
        <w:rPr>
          <w:szCs w:val="28"/>
        </w:rPr>
      </w:pPr>
      <w:bookmarkStart w:id="0" w:name="_GoBack"/>
      <w:bookmarkEnd w:id="0"/>
      <w:r w:rsidRPr="00171179">
        <w:rPr>
          <w:szCs w:val="28"/>
        </w:rPr>
        <w:t>Контрольная работа представляет собой реферат общим объемом 1</w:t>
      </w:r>
      <w:r>
        <w:rPr>
          <w:szCs w:val="28"/>
        </w:rPr>
        <w:t>5-20</w:t>
      </w:r>
      <w:r w:rsidRPr="00171179">
        <w:rPr>
          <w:szCs w:val="28"/>
        </w:rPr>
        <w:t xml:space="preserve"> страниц (компьютерный набор) и должна включать в себя  две части:</w:t>
      </w:r>
    </w:p>
    <w:p w:rsidR="00C76A57" w:rsidRPr="00171179" w:rsidRDefault="00C76A57" w:rsidP="00C76A57">
      <w:pPr>
        <w:spacing w:line="276" w:lineRule="auto"/>
        <w:ind w:left="142"/>
        <w:jc w:val="both"/>
        <w:rPr>
          <w:szCs w:val="28"/>
        </w:rPr>
      </w:pPr>
      <w:r w:rsidRPr="00171179">
        <w:rPr>
          <w:szCs w:val="28"/>
        </w:rPr>
        <w:t xml:space="preserve">     Часть 1.</w:t>
      </w:r>
      <w:r>
        <w:rPr>
          <w:szCs w:val="28"/>
        </w:rPr>
        <w:t xml:space="preserve"> </w:t>
      </w:r>
      <w:r w:rsidRPr="00171179">
        <w:rPr>
          <w:szCs w:val="28"/>
        </w:rPr>
        <w:t>Анализ проблем, которые</w:t>
      </w:r>
      <w:r>
        <w:rPr>
          <w:szCs w:val="28"/>
        </w:rPr>
        <w:t xml:space="preserve"> содержаться в следующих трех (</w:t>
      </w:r>
      <w:r w:rsidRPr="00171179">
        <w:rPr>
          <w:szCs w:val="28"/>
        </w:rPr>
        <w:t>общих для всех) разделах:</w:t>
      </w:r>
    </w:p>
    <w:p w:rsidR="00C76A57" w:rsidRPr="00171179" w:rsidRDefault="00C76A57" w:rsidP="00C76A57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171179">
        <w:rPr>
          <w:szCs w:val="28"/>
        </w:rPr>
        <w:t>Макроэкономические проблемы труда.</w:t>
      </w:r>
    </w:p>
    <w:p w:rsidR="00C76A57" w:rsidRPr="00171179" w:rsidRDefault="00C76A57" w:rsidP="00C76A57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171179">
        <w:rPr>
          <w:szCs w:val="28"/>
        </w:rPr>
        <w:t>Микроэкономические проблемы трудовой деятельности.</w:t>
      </w:r>
    </w:p>
    <w:p w:rsidR="00C76A57" w:rsidRPr="00171179" w:rsidRDefault="00C76A57" w:rsidP="00C76A57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171179">
        <w:rPr>
          <w:szCs w:val="28"/>
        </w:rPr>
        <w:t>Социальные проблемы управления трудом.</w:t>
      </w:r>
    </w:p>
    <w:p w:rsidR="00C76A57" w:rsidRPr="00171179" w:rsidRDefault="00C76A57" w:rsidP="00C76A57">
      <w:pPr>
        <w:spacing w:line="276" w:lineRule="auto"/>
        <w:ind w:left="142"/>
        <w:jc w:val="both"/>
        <w:rPr>
          <w:szCs w:val="28"/>
        </w:rPr>
      </w:pPr>
      <w:r w:rsidRPr="00171179">
        <w:rPr>
          <w:szCs w:val="28"/>
        </w:rPr>
        <w:t xml:space="preserve">       Часть 2.</w:t>
      </w:r>
      <w:r>
        <w:rPr>
          <w:szCs w:val="28"/>
        </w:rPr>
        <w:t xml:space="preserve"> </w:t>
      </w:r>
      <w:r w:rsidRPr="00171179">
        <w:rPr>
          <w:szCs w:val="28"/>
        </w:rPr>
        <w:t xml:space="preserve">Индивидуальное задание: анализ одного из контрольных вопросов согласно приведенного на следующей странице </w:t>
      </w:r>
      <w:r>
        <w:rPr>
          <w:szCs w:val="28"/>
        </w:rPr>
        <w:t>перечню контрольных вопросов.</w:t>
      </w:r>
      <w:r w:rsidRPr="00171179">
        <w:rPr>
          <w:szCs w:val="28"/>
        </w:rPr>
        <w:t xml:space="preserve"> Вариант  вопроса определяется по последней цифре учебного шифра студента.</w:t>
      </w:r>
    </w:p>
    <w:p w:rsidR="00C76A57" w:rsidRPr="00171179" w:rsidRDefault="00C76A57" w:rsidP="00C76A57">
      <w:pPr>
        <w:spacing w:line="276" w:lineRule="auto"/>
        <w:ind w:left="142"/>
        <w:jc w:val="both"/>
        <w:rPr>
          <w:szCs w:val="28"/>
        </w:rPr>
      </w:pPr>
      <w:r w:rsidRPr="00171179">
        <w:rPr>
          <w:szCs w:val="28"/>
        </w:rPr>
        <w:t xml:space="preserve">       Текстовой материал следует дополнять иллюстрациями, таблицами, схемами, графиками. В конце работы приводится список использованной литературы (8-10 наименований).</w:t>
      </w:r>
    </w:p>
    <w:p w:rsidR="00C76A57" w:rsidRPr="00171179" w:rsidRDefault="00C76A57" w:rsidP="00C76A57">
      <w:pPr>
        <w:spacing w:line="276" w:lineRule="auto"/>
        <w:ind w:left="142"/>
        <w:jc w:val="both"/>
        <w:rPr>
          <w:szCs w:val="28"/>
        </w:rPr>
      </w:pPr>
      <w:r w:rsidRPr="00171179">
        <w:rPr>
          <w:szCs w:val="28"/>
        </w:rPr>
        <w:t xml:space="preserve">        Контрольная работа должна быть оформлена в соответствии с существующими правилами.</w:t>
      </w:r>
    </w:p>
    <w:p w:rsidR="008618C7" w:rsidRDefault="008618C7"/>
    <w:sectPr w:rsidR="0086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82E"/>
    <w:multiLevelType w:val="hybridMultilevel"/>
    <w:tmpl w:val="C0C6E5B0"/>
    <w:lvl w:ilvl="0" w:tplc="00B6B0B0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AD"/>
    <w:rsid w:val="008618C7"/>
    <w:rsid w:val="00C76A57"/>
    <w:rsid w:val="00C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2016-10-03T16:26:00Z</dcterms:created>
  <dcterms:modified xsi:type="dcterms:W3CDTF">2016-10-04T15:45:00Z</dcterms:modified>
</cp:coreProperties>
</file>