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C5ED5">
      <w:pPr>
        <w:rPr>
          <w:rFonts w:eastAsia="Times New Roman"/>
          <w:vanish/>
        </w:rPr>
      </w:pPr>
    </w:p>
    <w:p w:rsidR="00000000" w:rsidRDefault="009C5ED5">
      <w:pPr>
        <w:pStyle w:val="a5"/>
        <w:jc w:val="center"/>
        <w:divId w:val="1729645542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Задания и методические указания к выполнению контрольной работы по курсу “Менеджмент и маркетинг в информационных технологиях”</w:t>
      </w:r>
    </w:p>
    <w:p w:rsidR="00000000" w:rsidRDefault="009C5ED5" w:rsidP="000B3F8E">
      <w:pPr>
        <w:pStyle w:val="a5"/>
        <w:jc w:val="both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t>Целью выполнения контрольной работы является закрепление теоретических знаний, полученных по теме “Сетевое планирование и управле</w:t>
      </w:r>
      <w:r>
        <w:rPr>
          <w:rFonts w:ascii="Arial" w:hAnsi="Arial" w:cs="Arial"/>
        </w:rPr>
        <w:t xml:space="preserve">ние” и получение практических </w:t>
      </w:r>
      <w:proofErr w:type="gramStart"/>
      <w:r>
        <w:rPr>
          <w:rFonts w:ascii="Arial" w:hAnsi="Arial" w:cs="Arial"/>
        </w:rPr>
        <w:t>навыков расчета параметров работ сетевого графика</w:t>
      </w:r>
      <w:proofErr w:type="gramEnd"/>
      <w:r>
        <w:rPr>
          <w:rFonts w:ascii="Arial" w:hAnsi="Arial" w:cs="Arial"/>
        </w:rPr>
        <w:t xml:space="preserve"> табличным методом.</w:t>
      </w:r>
    </w:p>
    <w:p w:rsidR="00000000" w:rsidRDefault="009C5ED5" w:rsidP="000B3F8E">
      <w:pPr>
        <w:pStyle w:val="a5"/>
        <w:jc w:val="both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t xml:space="preserve">Контрольная работа выполняется по вариантам. Номер варианта выбирается по последней цифре пароля студента. </w:t>
      </w:r>
    </w:p>
    <w:p w:rsidR="00000000" w:rsidRDefault="009C5ED5" w:rsidP="000B3F8E">
      <w:pPr>
        <w:pStyle w:val="a5"/>
        <w:jc w:val="both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t>После задания даются методические рекомендации по</w:t>
      </w:r>
      <w:r>
        <w:rPr>
          <w:rFonts w:ascii="Arial" w:hAnsi="Arial" w:cs="Arial"/>
        </w:rPr>
        <w:t xml:space="preserve"> ее выполнению. Целесообразно ознакомиться с ними перед началом решения задачи.</w:t>
      </w:r>
    </w:p>
    <w:p w:rsidR="00000000" w:rsidRDefault="009C5ED5" w:rsidP="000B3F8E">
      <w:pPr>
        <w:pStyle w:val="a5"/>
        <w:jc w:val="both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t xml:space="preserve">Кроме того, перед решением задач целесообразно изучить теоретический материал, изложенный в разделе 2 конспекта лекций. </w:t>
      </w:r>
    </w:p>
    <w:p w:rsidR="00000000" w:rsidRDefault="009C5ED5">
      <w:pPr>
        <w:pStyle w:val="a5"/>
        <w:divId w:val="17296455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Задание к задаче </w:t>
      </w:r>
    </w:p>
    <w:p w:rsidR="00000000" w:rsidRDefault="009C5ED5">
      <w:pPr>
        <w:pStyle w:val="a5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t>Необходимо рассчитать параметры работ</w:t>
      </w:r>
      <w:r>
        <w:rPr>
          <w:rFonts w:ascii="Arial" w:hAnsi="Arial" w:cs="Arial"/>
        </w:rPr>
        <w:t xml:space="preserve"> сетевого графика на основании данных, приведенных в таблице 1.</w:t>
      </w:r>
    </w:p>
    <w:p w:rsidR="00000000" w:rsidRDefault="009C5ED5">
      <w:pPr>
        <w:pStyle w:val="a5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t>Таблица 1. Данные о кодах работ сетевого графика и их продолжительности</w:t>
      </w:r>
    </w:p>
    <w:tbl>
      <w:tblPr>
        <w:tblW w:w="85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845"/>
        <w:gridCol w:w="6935"/>
      </w:tblGrid>
      <w:tr w:rsidR="00000000" w:rsidTr="004C49FA">
        <w:trPr>
          <w:divId w:val="1729645542"/>
          <w:trHeight w:val="450"/>
          <w:tblCellSpacing w:w="7" w:type="dxa"/>
        </w:trPr>
        <w:tc>
          <w:tcPr>
            <w:tcW w:w="4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ED5">
            <w:pPr>
              <w:pStyle w:val="a5"/>
            </w:pPr>
            <w:r>
              <w:rPr>
                <w:rFonts w:ascii="Arial" w:hAnsi="Arial" w:cs="Arial"/>
              </w:rPr>
              <w:t>Код работ</w:t>
            </w:r>
          </w:p>
        </w:tc>
        <w:tc>
          <w:tcPr>
            <w:tcW w:w="45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ED5">
            <w:pPr>
              <w:pStyle w:val="a5"/>
            </w:pPr>
            <w:r>
              <w:rPr>
                <w:rFonts w:ascii="Arial" w:hAnsi="Arial" w:cs="Arial"/>
              </w:rPr>
              <w:t xml:space="preserve">Продолжительность работ сетевого графика по вариантам, рабочие дни </w:t>
            </w:r>
          </w:p>
        </w:tc>
      </w:tr>
      <w:tr w:rsidR="004C49FA" w:rsidTr="004C49FA">
        <w:trPr>
          <w:gridAfter w:val="1"/>
          <w:divId w:val="1729645542"/>
          <w:wAfter w:w="4042" w:type="pct"/>
          <w:trHeight w:val="25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9FA" w:rsidRDefault="004C49FA"/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</w:tr>
      <w:tr w:rsidR="004C49FA" w:rsidTr="004C49FA">
        <w:trPr>
          <w:gridAfter w:val="1"/>
          <w:divId w:val="1729645542"/>
          <w:wAfter w:w="4042" w:type="pct"/>
          <w:trHeight w:val="210"/>
          <w:tblCellSpacing w:w="7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spacing w:line="210" w:lineRule="atLeast"/>
              <w:jc w:val="center"/>
            </w:pPr>
            <w:r>
              <w:rPr>
                <w:rFonts w:ascii="Arial" w:hAnsi="Arial" w:cs="Arial"/>
              </w:rPr>
              <w:t>1-2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spacing w:line="210" w:lineRule="atLeast"/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</w:tr>
      <w:tr w:rsidR="004C49FA" w:rsidTr="004C49FA">
        <w:trPr>
          <w:gridAfter w:val="1"/>
          <w:divId w:val="1729645542"/>
          <w:wAfter w:w="4042" w:type="pct"/>
          <w:trHeight w:val="210"/>
          <w:tblCellSpacing w:w="7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spacing w:line="210" w:lineRule="atLeast"/>
              <w:jc w:val="center"/>
            </w:pPr>
            <w:r>
              <w:rPr>
                <w:rFonts w:ascii="Arial" w:hAnsi="Arial" w:cs="Arial"/>
              </w:rPr>
              <w:t>1-3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spacing w:line="210" w:lineRule="atLeast"/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</w:tr>
      <w:tr w:rsidR="004C49FA" w:rsidTr="004C49FA">
        <w:trPr>
          <w:gridAfter w:val="1"/>
          <w:divId w:val="1729645542"/>
          <w:wAfter w:w="4042" w:type="pct"/>
          <w:trHeight w:val="210"/>
          <w:tblCellSpacing w:w="7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spacing w:line="210" w:lineRule="atLeast"/>
              <w:jc w:val="center"/>
            </w:pPr>
            <w:r>
              <w:rPr>
                <w:rFonts w:ascii="Arial" w:hAnsi="Arial" w:cs="Arial"/>
              </w:rPr>
              <w:t>1-4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spacing w:line="210" w:lineRule="atLeast"/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</w:tr>
      <w:tr w:rsidR="004C49FA" w:rsidTr="004C49FA">
        <w:trPr>
          <w:gridAfter w:val="1"/>
          <w:divId w:val="1729645542"/>
          <w:wAfter w:w="4042" w:type="pct"/>
          <w:trHeight w:val="195"/>
          <w:tblCellSpacing w:w="7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spacing w:line="195" w:lineRule="atLeast"/>
              <w:jc w:val="center"/>
            </w:pPr>
            <w:r>
              <w:rPr>
                <w:rFonts w:ascii="Arial" w:hAnsi="Arial" w:cs="Arial"/>
              </w:rPr>
              <w:t>2-3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spacing w:line="195" w:lineRule="atLeast"/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</w:tr>
      <w:tr w:rsidR="004C49FA" w:rsidTr="004C49FA">
        <w:trPr>
          <w:gridAfter w:val="1"/>
          <w:divId w:val="1729645542"/>
          <w:wAfter w:w="4042" w:type="pct"/>
          <w:trHeight w:val="210"/>
          <w:tblCellSpacing w:w="7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spacing w:line="210" w:lineRule="atLeast"/>
              <w:jc w:val="center"/>
            </w:pPr>
            <w:r>
              <w:rPr>
                <w:rFonts w:ascii="Arial" w:hAnsi="Arial" w:cs="Arial"/>
              </w:rPr>
              <w:t>2-5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spacing w:line="210" w:lineRule="atLeast"/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</w:tr>
      <w:tr w:rsidR="004C49FA" w:rsidTr="004C49FA">
        <w:trPr>
          <w:gridAfter w:val="1"/>
          <w:divId w:val="1729645542"/>
          <w:wAfter w:w="4042" w:type="pct"/>
          <w:trHeight w:val="210"/>
          <w:tblCellSpacing w:w="7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spacing w:line="210" w:lineRule="atLeast"/>
              <w:jc w:val="center"/>
            </w:pPr>
            <w:r>
              <w:rPr>
                <w:rFonts w:ascii="Arial" w:hAnsi="Arial" w:cs="Arial"/>
              </w:rPr>
              <w:t>3-4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spacing w:line="210" w:lineRule="atLeast"/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</w:tr>
      <w:tr w:rsidR="004C49FA" w:rsidTr="004C49FA">
        <w:trPr>
          <w:gridAfter w:val="1"/>
          <w:divId w:val="1729645542"/>
          <w:wAfter w:w="4042" w:type="pct"/>
          <w:trHeight w:val="210"/>
          <w:tblCellSpacing w:w="7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spacing w:line="210" w:lineRule="atLeast"/>
              <w:jc w:val="center"/>
            </w:pPr>
            <w:r>
              <w:rPr>
                <w:rFonts w:ascii="Arial" w:hAnsi="Arial" w:cs="Arial"/>
              </w:rPr>
              <w:t>3-6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spacing w:line="210" w:lineRule="atLeast"/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</w:tr>
      <w:tr w:rsidR="004C49FA" w:rsidTr="004C49FA">
        <w:trPr>
          <w:gridAfter w:val="1"/>
          <w:divId w:val="1729645542"/>
          <w:wAfter w:w="4042" w:type="pct"/>
          <w:trHeight w:val="210"/>
          <w:tblCellSpacing w:w="7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spacing w:line="210" w:lineRule="atLeast"/>
              <w:jc w:val="center"/>
            </w:pPr>
            <w:r>
              <w:rPr>
                <w:rFonts w:ascii="Arial" w:hAnsi="Arial" w:cs="Arial"/>
              </w:rPr>
              <w:t>3-7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spacing w:line="210" w:lineRule="atLeast"/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</w:tr>
      <w:tr w:rsidR="004C49FA" w:rsidTr="004C49FA">
        <w:trPr>
          <w:gridAfter w:val="1"/>
          <w:divId w:val="1729645542"/>
          <w:wAfter w:w="4042" w:type="pct"/>
          <w:trHeight w:val="210"/>
          <w:tblCellSpacing w:w="7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spacing w:line="210" w:lineRule="atLeast"/>
              <w:jc w:val="center"/>
            </w:pPr>
            <w:r>
              <w:rPr>
                <w:rFonts w:ascii="Arial" w:hAnsi="Arial" w:cs="Arial"/>
              </w:rPr>
              <w:t>4-8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spacing w:line="210" w:lineRule="atLeast"/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</w:tr>
      <w:tr w:rsidR="004C49FA" w:rsidTr="004C49FA">
        <w:trPr>
          <w:gridAfter w:val="1"/>
          <w:divId w:val="1729645542"/>
          <w:wAfter w:w="4042" w:type="pct"/>
          <w:trHeight w:val="210"/>
          <w:tblCellSpacing w:w="7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spacing w:line="210" w:lineRule="atLeast"/>
              <w:jc w:val="center"/>
            </w:pPr>
            <w:r>
              <w:rPr>
                <w:rFonts w:ascii="Arial" w:hAnsi="Arial" w:cs="Arial"/>
              </w:rPr>
              <w:t>5-9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spacing w:line="210" w:lineRule="atLeast"/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</w:tr>
      <w:tr w:rsidR="004C49FA" w:rsidTr="004C49FA">
        <w:trPr>
          <w:gridAfter w:val="1"/>
          <w:divId w:val="1729645542"/>
          <w:wAfter w:w="4042" w:type="pct"/>
          <w:trHeight w:val="240"/>
          <w:tblCellSpacing w:w="7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jc w:val="center"/>
            </w:pPr>
            <w:r>
              <w:rPr>
                <w:rFonts w:ascii="Arial" w:hAnsi="Arial" w:cs="Arial"/>
              </w:rPr>
              <w:t>6-9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</w:tr>
      <w:tr w:rsidR="004C49FA" w:rsidTr="004C49FA">
        <w:trPr>
          <w:gridAfter w:val="1"/>
          <w:divId w:val="1729645542"/>
          <w:wAfter w:w="4042" w:type="pct"/>
          <w:trHeight w:val="240"/>
          <w:tblCellSpacing w:w="7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jc w:val="center"/>
            </w:pPr>
            <w:r>
              <w:rPr>
                <w:rFonts w:ascii="Arial" w:hAnsi="Arial" w:cs="Arial"/>
              </w:rPr>
              <w:t>6-10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jc w:val="center"/>
            </w:pPr>
            <w:r>
              <w:rPr>
                <w:rFonts w:ascii="Arial" w:hAnsi="Arial" w:cs="Arial"/>
              </w:rPr>
              <w:t>0</w:t>
            </w:r>
          </w:p>
        </w:tc>
      </w:tr>
      <w:tr w:rsidR="004C49FA" w:rsidTr="004C49FA">
        <w:trPr>
          <w:gridAfter w:val="1"/>
          <w:divId w:val="1729645542"/>
          <w:wAfter w:w="4042" w:type="pct"/>
          <w:trHeight w:val="240"/>
          <w:tblCellSpacing w:w="7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jc w:val="center"/>
            </w:pPr>
            <w:r>
              <w:rPr>
                <w:rFonts w:ascii="Arial" w:hAnsi="Arial" w:cs="Arial"/>
              </w:rPr>
              <w:t>7-8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</w:tr>
      <w:tr w:rsidR="004C49FA" w:rsidTr="004C49FA">
        <w:trPr>
          <w:gridAfter w:val="1"/>
          <w:divId w:val="1729645542"/>
          <w:wAfter w:w="4042" w:type="pct"/>
          <w:trHeight w:val="240"/>
          <w:tblCellSpacing w:w="7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jc w:val="center"/>
            </w:pPr>
            <w:r>
              <w:rPr>
                <w:rFonts w:ascii="Arial" w:hAnsi="Arial" w:cs="Arial"/>
              </w:rPr>
              <w:t>7-10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</w:tr>
      <w:tr w:rsidR="004C49FA" w:rsidTr="004C49FA">
        <w:trPr>
          <w:gridAfter w:val="1"/>
          <w:divId w:val="1729645542"/>
          <w:wAfter w:w="4042" w:type="pct"/>
          <w:trHeight w:val="240"/>
          <w:tblCellSpacing w:w="7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jc w:val="center"/>
            </w:pPr>
            <w:r>
              <w:rPr>
                <w:rFonts w:ascii="Arial" w:hAnsi="Arial" w:cs="Arial"/>
              </w:rPr>
              <w:t>8-11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jc w:val="center"/>
            </w:pPr>
            <w:r>
              <w:rPr>
                <w:rFonts w:ascii="Arial" w:hAnsi="Arial" w:cs="Arial"/>
              </w:rPr>
              <w:t>0</w:t>
            </w:r>
          </w:p>
        </w:tc>
      </w:tr>
      <w:tr w:rsidR="004C49FA" w:rsidTr="004C49FA">
        <w:trPr>
          <w:gridAfter w:val="1"/>
          <w:divId w:val="1729645542"/>
          <w:wAfter w:w="4042" w:type="pct"/>
          <w:trHeight w:val="240"/>
          <w:tblCellSpacing w:w="7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jc w:val="center"/>
            </w:pPr>
            <w:r>
              <w:rPr>
                <w:rFonts w:ascii="Arial" w:hAnsi="Arial" w:cs="Arial"/>
              </w:rPr>
              <w:t>9-12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</w:tr>
      <w:tr w:rsidR="004C49FA" w:rsidTr="004C49FA">
        <w:trPr>
          <w:gridAfter w:val="1"/>
          <w:divId w:val="1729645542"/>
          <w:wAfter w:w="4042" w:type="pct"/>
          <w:trHeight w:val="240"/>
          <w:tblCellSpacing w:w="7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jc w:val="center"/>
            </w:pPr>
            <w:r>
              <w:rPr>
                <w:rFonts w:ascii="Arial" w:hAnsi="Arial" w:cs="Arial"/>
              </w:rPr>
              <w:t>10-12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</w:tr>
      <w:tr w:rsidR="004C49FA" w:rsidTr="004C49FA">
        <w:trPr>
          <w:gridAfter w:val="1"/>
          <w:divId w:val="1729645542"/>
          <w:wAfter w:w="4042" w:type="pct"/>
          <w:trHeight w:val="240"/>
          <w:tblCellSpacing w:w="7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jc w:val="center"/>
            </w:pPr>
            <w:r>
              <w:rPr>
                <w:rFonts w:ascii="Arial" w:hAnsi="Arial" w:cs="Arial"/>
              </w:rPr>
              <w:t>11-12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9FA" w:rsidRDefault="004C49FA">
            <w:pPr>
              <w:pStyle w:val="a5"/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000000" w:rsidRDefault="009C5ED5">
      <w:pPr>
        <w:spacing w:after="240"/>
        <w:divId w:val="1729645542"/>
        <w:rPr>
          <w:rFonts w:ascii="Arial" w:eastAsia="Times New Roman" w:hAnsi="Arial" w:cs="Arial"/>
          <w:b/>
          <w:bCs/>
        </w:rPr>
      </w:pPr>
      <w:r>
        <w:rPr>
          <w:rFonts w:eastAsia="Times New Roman"/>
        </w:rPr>
        <w:lastRenderedPageBreak/>
        <w:br/>
      </w:r>
    </w:p>
    <w:p w:rsidR="00000000" w:rsidRDefault="009C5ED5">
      <w:pPr>
        <w:pStyle w:val="a5"/>
        <w:divId w:val="17296455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Методические указания к выполнению задачи</w:t>
      </w:r>
    </w:p>
    <w:p w:rsidR="00000000" w:rsidRDefault="009C5ED5">
      <w:pPr>
        <w:pStyle w:val="a5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t>Методику решения задачи рассмотрим на примере. Предположим, что имеем данные о кодах работ и их продолжительности, приведенные в таблице 2.</w:t>
      </w:r>
    </w:p>
    <w:p w:rsidR="00000000" w:rsidRDefault="009C5ED5">
      <w:pPr>
        <w:pStyle w:val="a5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t>Таблица 2. Данные о кодах работ сетевого графика и их продолжительности</w:t>
      </w:r>
    </w:p>
    <w:tbl>
      <w:tblPr>
        <w:tblW w:w="496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2"/>
        <w:gridCol w:w="2483"/>
      </w:tblGrid>
      <w:tr w:rsidR="00000000">
        <w:trPr>
          <w:divId w:val="1729645542"/>
          <w:trHeight w:val="480"/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ED5">
            <w:pPr>
              <w:pStyle w:val="a5"/>
            </w:pPr>
            <w:r>
              <w:rPr>
                <w:rFonts w:ascii="Arial" w:hAnsi="Arial" w:cs="Arial"/>
              </w:rPr>
              <w:t xml:space="preserve">Код работ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ED5">
            <w:pPr>
              <w:pStyle w:val="a5"/>
            </w:pPr>
            <w:r>
              <w:rPr>
                <w:rFonts w:ascii="Arial" w:hAnsi="Arial" w:cs="Arial"/>
              </w:rPr>
              <w:t>Продолжительность работ, раб</w:t>
            </w:r>
            <w:r>
              <w:rPr>
                <w:rFonts w:ascii="Arial" w:hAnsi="Arial" w:cs="Arial"/>
              </w:rPr>
              <w:t>очие дни</w:t>
            </w:r>
          </w:p>
        </w:tc>
      </w:tr>
      <w:tr w:rsidR="00000000">
        <w:trPr>
          <w:divId w:val="1729645542"/>
          <w:trHeight w:val="180"/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ED5">
            <w:pPr>
              <w:pStyle w:val="a5"/>
              <w:spacing w:line="180" w:lineRule="atLeast"/>
            </w:pPr>
            <w:r>
              <w:rPr>
                <w:rFonts w:ascii="Arial" w:hAnsi="Arial" w:cs="Arial"/>
              </w:rPr>
              <w:t>1 - 2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ED5">
            <w:pPr>
              <w:pStyle w:val="a5"/>
              <w:spacing w:line="180" w:lineRule="atLeast"/>
            </w:pPr>
            <w:r>
              <w:rPr>
                <w:rFonts w:ascii="Arial" w:hAnsi="Arial" w:cs="Arial"/>
              </w:rPr>
              <w:t>5</w:t>
            </w:r>
          </w:p>
        </w:tc>
      </w:tr>
      <w:tr w:rsidR="00000000">
        <w:trPr>
          <w:divId w:val="1729645542"/>
          <w:trHeight w:val="180"/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ED5">
            <w:pPr>
              <w:pStyle w:val="a5"/>
              <w:spacing w:line="180" w:lineRule="atLeast"/>
            </w:pPr>
            <w:r>
              <w:rPr>
                <w:rFonts w:ascii="Arial" w:hAnsi="Arial" w:cs="Arial"/>
              </w:rPr>
              <w:t>1 - 3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ED5">
            <w:pPr>
              <w:pStyle w:val="a5"/>
              <w:spacing w:line="180" w:lineRule="atLeast"/>
            </w:pPr>
            <w:r>
              <w:rPr>
                <w:rFonts w:ascii="Arial" w:hAnsi="Arial" w:cs="Arial"/>
              </w:rPr>
              <w:t>7</w:t>
            </w:r>
          </w:p>
        </w:tc>
      </w:tr>
      <w:tr w:rsidR="00000000">
        <w:trPr>
          <w:divId w:val="1729645542"/>
          <w:trHeight w:val="180"/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ED5">
            <w:pPr>
              <w:pStyle w:val="a5"/>
              <w:spacing w:line="180" w:lineRule="atLeast"/>
            </w:pPr>
            <w:r>
              <w:rPr>
                <w:rFonts w:ascii="Arial" w:hAnsi="Arial" w:cs="Arial"/>
              </w:rPr>
              <w:t>2 - 3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ED5">
            <w:pPr>
              <w:pStyle w:val="a5"/>
              <w:spacing w:line="180" w:lineRule="atLeast"/>
            </w:pPr>
            <w:r>
              <w:rPr>
                <w:rFonts w:ascii="Arial" w:hAnsi="Arial" w:cs="Arial"/>
              </w:rPr>
              <w:t>8</w:t>
            </w:r>
          </w:p>
        </w:tc>
      </w:tr>
      <w:tr w:rsidR="00000000">
        <w:trPr>
          <w:divId w:val="1729645542"/>
          <w:trHeight w:val="180"/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ED5">
            <w:pPr>
              <w:pStyle w:val="a5"/>
              <w:spacing w:line="180" w:lineRule="atLeast"/>
            </w:pPr>
            <w:r>
              <w:rPr>
                <w:rFonts w:ascii="Arial" w:hAnsi="Arial" w:cs="Arial"/>
              </w:rPr>
              <w:t xml:space="preserve">2 - 4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ED5">
            <w:pPr>
              <w:pStyle w:val="a5"/>
              <w:spacing w:line="180" w:lineRule="atLeast"/>
            </w:pPr>
            <w:r>
              <w:rPr>
                <w:rFonts w:ascii="Arial" w:hAnsi="Arial" w:cs="Arial"/>
              </w:rPr>
              <w:t>2</w:t>
            </w:r>
          </w:p>
        </w:tc>
      </w:tr>
      <w:tr w:rsidR="00000000">
        <w:trPr>
          <w:divId w:val="1729645542"/>
          <w:trHeight w:val="180"/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ED5">
            <w:pPr>
              <w:pStyle w:val="a5"/>
              <w:spacing w:line="180" w:lineRule="atLeast"/>
            </w:pPr>
            <w:r>
              <w:rPr>
                <w:rFonts w:ascii="Arial" w:hAnsi="Arial" w:cs="Arial"/>
              </w:rPr>
              <w:t>3 - 4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ED5">
            <w:pPr>
              <w:pStyle w:val="a5"/>
              <w:spacing w:line="180" w:lineRule="atLeast"/>
            </w:pPr>
            <w:r>
              <w:rPr>
                <w:rFonts w:ascii="Arial" w:hAnsi="Arial" w:cs="Arial"/>
              </w:rPr>
              <w:t>4</w:t>
            </w:r>
          </w:p>
        </w:tc>
      </w:tr>
      <w:tr w:rsidR="00000000">
        <w:trPr>
          <w:divId w:val="1729645542"/>
          <w:trHeight w:val="180"/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ED5">
            <w:pPr>
              <w:pStyle w:val="a5"/>
              <w:spacing w:line="180" w:lineRule="atLeast"/>
            </w:pPr>
            <w:r>
              <w:rPr>
                <w:rFonts w:ascii="Arial" w:hAnsi="Arial" w:cs="Arial"/>
              </w:rPr>
              <w:t>3 - 5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ED5">
            <w:pPr>
              <w:pStyle w:val="a5"/>
              <w:spacing w:line="180" w:lineRule="atLeast"/>
            </w:pPr>
            <w:r>
              <w:rPr>
                <w:rFonts w:ascii="Arial" w:hAnsi="Arial" w:cs="Arial"/>
              </w:rPr>
              <w:t>6</w:t>
            </w:r>
          </w:p>
        </w:tc>
      </w:tr>
      <w:tr w:rsidR="00000000">
        <w:trPr>
          <w:divId w:val="1729645542"/>
          <w:trHeight w:val="180"/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ED5">
            <w:pPr>
              <w:pStyle w:val="a5"/>
              <w:spacing w:line="180" w:lineRule="atLeast"/>
            </w:pPr>
            <w:r>
              <w:rPr>
                <w:rFonts w:ascii="Arial" w:hAnsi="Arial" w:cs="Arial"/>
              </w:rPr>
              <w:t>4 - 5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ED5">
            <w:pPr>
              <w:pStyle w:val="a5"/>
              <w:spacing w:line="180" w:lineRule="atLeast"/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divId w:val="1729645542"/>
          <w:trHeight w:val="180"/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ED5">
            <w:pPr>
              <w:pStyle w:val="a5"/>
              <w:spacing w:line="180" w:lineRule="atLeast"/>
            </w:pPr>
            <w:r>
              <w:rPr>
                <w:rFonts w:ascii="Arial" w:hAnsi="Arial" w:cs="Arial"/>
              </w:rPr>
              <w:t>4 - 6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ED5">
            <w:pPr>
              <w:pStyle w:val="a5"/>
              <w:spacing w:line="180" w:lineRule="atLeast"/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divId w:val="1729645542"/>
          <w:trHeight w:val="180"/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ED5">
            <w:pPr>
              <w:pStyle w:val="a5"/>
              <w:spacing w:line="180" w:lineRule="atLeast"/>
            </w:pPr>
            <w:r>
              <w:rPr>
                <w:rFonts w:ascii="Arial" w:hAnsi="Arial" w:cs="Arial"/>
              </w:rPr>
              <w:t>5 - 6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9C5ED5">
            <w:pPr>
              <w:pStyle w:val="a5"/>
              <w:spacing w:line="180" w:lineRule="atLeast"/>
            </w:pPr>
            <w:r>
              <w:rPr>
                <w:rFonts w:ascii="Arial" w:hAnsi="Arial" w:cs="Arial"/>
              </w:rPr>
              <w:t>7</w:t>
            </w:r>
          </w:p>
        </w:tc>
      </w:tr>
    </w:tbl>
    <w:p w:rsidR="00000000" w:rsidRDefault="009C5ED5">
      <w:pPr>
        <w:pStyle w:val="a5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t>РЕШЕНИЕ:</w:t>
      </w:r>
    </w:p>
    <w:p w:rsidR="00000000" w:rsidRDefault="009C5ED5">
      <w:pPr>
        <w:pStyle w:val="a5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t>Расчет параметров работ ведется в таблице 3, состоящей из 8 столбцов.</w:t>
      </w:r>
    </w:p>
    <w:p w:rsidR="00000000" w:rsidRDefault="009C5ED5">
      <w:pPr>
        <w:pStyle w:val="a5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t>Таблица 3 – Расчет параметров работ СГ табличным способом</w:t>
      </w:r>
    </w:p>
    <w:p w:rsidR="00000000" w:rsidRDefault="009C5ED5">
      <w:pPr>
        <w:pStyle w:val="a5"/>
        <w:divId w:val="17296455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134100" cy="2219325"/>
            <wp:effectExtent l="0" t="0" r="0" b="9525"/>
            <wp:docPr id="1" name="Рисунок 1" descr="C:\Documents and Settings\Denis\Рабочий стол\СибГУТИ\6-ой семестр\Менеджмент и маркетинг в информационных технологиях\COURSE390\img\Image39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enis\Рабочий стол\СибГУТИ\6-ой семестр\Менеджмент и маркетинг в информационных технологиях\COURSE390\img\Image3992.gif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C5ED5">
      <w:pPr>
        <w:pStyle w:val="a5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t>Порядок заполнения таблицы следующий:</w:t>
      </w:r>
    </w:p>
    <w:p w:rsidR="00000000" w:rsidRDefault="009C5ED5">
      <w:pPr>
        <w:pStyle w:val="a5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t>1 этап. Заполняются столбцы 1 и 2 таблицы по исходным данным, приведенным в таблице 2.</w:t>
      </w:r>
    </w:p>
    <w:p w:rsidR="00000000" w:rsidRDefault="009C5ED5">
      <w:pPr>
        <w:pStyle w:val="a5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t xml:space="preserve">2 этап. Одновременно заполняются столбцы 3 и 4 таблицы. В столбце 3 указывается срок раннего начала </w:t>
      </w:r>
      <w:r>
        <w:rPr>
          <w:rFonts w:ascii="Arial" w:hAnsi="Arial" w:cs="Arial"/>
        </w:rPr>
        <w:t xml:space="preserve">работы, а в столбце 4 – срок раннего окончания работы. Значения столбцов 3 и 4 </w:t>
      </w:r>
      <w:proofErr w:type="spellStart"/>
      <w:r>
        <w:rPr>
          <w:rFonts w:ascii="Arial" w:hAnsi="Arial" w:cs="Arial"/>
        </w:rPr>
        <w:t>рассчигываются</w:t>
      </w:r>
      <w:proofErr w:type="spellEnd"/>
      <w:r>
        <w:rPr>
          <w:rFonts w:ascii="Arial" w:hAnsi="Arial" w:cs="Arial"/>
        </w:rPr>
        <w:t xml:space="preserve"> сверху вниз, причем значение </w:t>
      </w:r>
      <w:r>
        <w:rPr>
          <w:rFonts w:ascii="Arial" w:hAnsi="Arial" w:cs="Arial"/>
        </w:rPr>
        <w:lastRenderedPageBreak/>
        <w:t xml:space="preserve">столбца 4 всегда равно значению столбца 3 плюс значение столбца 2. То есть раннее окончание любой работы равно раннему началу работы </w:t>
      </w:r>
      <w:r>
        <w:rPr>
          <w:rFonts w:ascii="Arial" w:hAnsi="Arial" w:cs="Arial"/>
        </w:rPr>
        <w:t>плюс ее продолжительность:</w:t>
      </w:r>
      <w:r>
        <w:rPr>
          <w:rFonts w:ascii="Arial" w:hAnsi="Arial" w:cs="Arial"/>
          <w:noProof/>
        </w:rPr>
        <w:drawing>
          <wp:inline distT="0" distB="0" distL="0" distR="0">
            <wp:extent cx="914400" cy="247650"/>
            <wp:effectExtent l="0" t="0" r="0" b="0"/>
            <wp:docPr id="2" name="Рисунок 2" descr="C:\Documents and Settings\Denis\Рабочий стол\СибГУТИ\6-ой семестр\Менеджмент и маркетинг в информационных технологиях\COURSE390\img\Image39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Denis\Рабочий стол\СибГУТИ\6-ой семестр\Менеджмент и маркетинг в информационных технологиях\COURSE390\img\Image3993.gif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(1)</w:t>
      </w:r>
    </w:p>
    <w:p w:rsidR="00000000" w:rsidRDefault="009C5ED5">
      <w:pPr>
        <w:pStyle w:val="a5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t>В начале расчета всем работам, выходящим из исходного события, то есть имеющим начальное событие под номером 1, в с</w:t>
      </w:r>
      <w:r>
        <w:rPr>
          <w:rFonts w:ascii="Arial" w:hAnsi="Arial" w:cs="Arial"/>
        </w:rPr>
        <w:t>толбце 3 ставим нули.</w:t>
      </w:r>
    </w:p>
    <w:p w:rsidR="00000000" w:rsidRDefault="009C5ED5">
      <w:pPr>
        <w:pStyle w:val="a5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t>То есть, ранние начала работ, выходящих из исходного события, всегда равны нулю: </w:t>
      </w:r>
      <w:r>
        <w:rPr>
          <w:rFonts w:ascii="Arial" w:hAnsi="Arial" w:cs="Arial"/>
          <w:noProof/>
        </w:rPr>
        <w:drawing>
          <wp:inline distT="0" distB="0" distL="0" distR="0">
            <wp:extent cx="504825" cy="247650"/>
            <wp:effectExtent l="0" t="0" r="9525" b="0"/>
            <wp:docPr id="3" name="Рисунок 3" descr="C:\Documents and Settings\Denis\Рабочий стол\СибГУТИ\6-ой семестр\Менеджмент и маркетинг в информационных технологиях\COURSE390\img\Image39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Denis\Рабочий стол\СибГУТИ\6-ой семестр\Менеджмент и маркетинг в информационных технологиях\COURSE390\img\Image3994.gif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(2)</w:t>
      </w:r>
    </w:p>
    <w:p w:rsidR="00000000" w:rsidRDefault="009C5ED5">
      <w:pPr>
        <w:pStyle w:val="a5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t>Далее используя формулу 1, рассчитываем значения столбца 4 у данных р</w:t>
      </w:r>
      <w:r>
        <w:rPr>
          <w:rFonts w:ascii="Arial" w:hAnsi="Arial" w:cs="Arial"/>
        </w:rPr>
        <w:t>абот.</w:t>
      </w:r>
    </w:p>
    <w:p w:rsidR="00000000" w:rsidRDefault="009C5ED5">
      <w:pPr>
        <w:pStyle w:val="a5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t>Следующие две работы в таблице 3 начинаются на цифру 2 (2-3 и 2-4). Для того</w:t>
      </w:r>
      <w:proofErr w:type="gramStart"/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чтобы найти значения столбца 3 у этих работ, надо посмотреть вверх таблицы 3. Видим, что на цифру 2 заканчивается одна работа (1-2). Значение из столбца 4 этой работы (цифру 5) п</w:t>
      </w:r>
      <w:r>
        <w:rPr>
          <w:rFonts w:ascii="Arial" w:hAnsi="Arial" w:cs="Arial"/>
        </w:rPr>
        <w:t>ереносим в столбец 3 для работ 2-3 и 2-4. То есть если в начальное событие работ входит только одна работа, то раннее начало этих работ всегда равно раннему окончанию входящей в начальное событие работы: </w:t>
      </w:r>
      <w:r>
        <w:rPr>
          <w:rFonts w:ascii="Arial" w:hAnsi="Arial" w:cs="Arial"/>
          <w:noProof/>
        </w:rPr>
        <w:drawing>
          <wp:inline distT="0" distB="0" distL="0" distR="0">
            <wp:extent cx="638175" cy="247650"/>
            <wp:effectExtent l="0" t="0" r="9525" b="0"/>
            <wp:docPr id="4" name="Рисунок 4" descr="C:\Documents and Settings\Denis\Рабочий стол\СибГУТИ\6-ой семестр\Менеджмент и маркетинг в информационных технологиях\COURSE390\img\Image39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Denis\Рабочий стол\СибГУТИ\6-ой семестр\Менеджмент и маркетинг в информационных технологиях\COURSE390\img\Image3995.gif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(3)</w:t>
      </w:r>
    </w:p>
    <w:p w:rsidR="00000000" w:rsidRDefault="009C5ED5">
      <w:pPr>
        <w:pStyle w:val="a5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t>Следующие две работы в таблице.3 на</w:t>
      </w:r>
      <w:r>
        <w:rPr>
          <w:rFonts w:ascii="Arial" w:hAnsi="Arial" w:cs="Arial"/>
        </w:rPr>
        <w:t>чинаются на цифру 3 (3-4 и 3-5). Для того чтобы найти значения столбца 3 у этих работ, надо посмотреть вверх таблицы 3. Видим, что на цифру 3 заканчиваются две работы (1-3 и 2-3). В столбце 4 у этих работ находим максимальное значение (13), которое перенос</w:t>
      </w:r>
      <w:r>
        <w:rPr>
          <w:rFonts w:ascii="Arial" w:hAnsi="Arial" w:cs="Arial"/>
        </w:rPr>
        <w:t>им в столбец 3 для работ 3-4 и 3-5. То есть, если в начальное событие работ входят две работы и более, то раннее начало этих работ всегда равно максимальному значению из ранних окончаний входящих работ: </w:t>
      </w:r>
      <w:r>
        <w:rPr>
          <w:rFonts w:ascii="Arial" w:hAnsi="Arial" w:cs="Arial"/>
          <w:noProof/>
        </w:rPr>
        <w:drawing>
          <wp:inline distT="0" distB="0" distL="0" distR="0">
            <wp:extent cx="1009650" cy="247650"/>
            <wp:effectExtent l="0" t="0" r="0" b="0"/>
            <wp:docPr id="5" name="Рисунок 5" descr="C:\Documents and Settings\Denis\Рабочий стол\СибГУТИ\6-ой семестр\Менеджмент и маркетинг в информационных технологиях\COURSE390\img\Image39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Denis\Рабочий стол\СибГУТИ\6-ой семестр\Менеджмент и маркетинг в информационных технологиях\COURSE390\img\Image3996.gif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(4)</w:t>
      </w:r>
    </w:p>
    <w:p w:rsidR="00000000" w:rsidRDefault="009C5ED5">
      <w:pPr>
        <w:pStyle w:val="a5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t>Расчет других значений столбцов 2 и 3 таблицы 3 произведен аналогично с исполь</w:t>
      </w:r>
      <w:r>
        <w:rPr>
          <w:rFonts w:ascii="Arial" w:hAnsi="Arial" w:cs="Arial"/>
        </w:rPr>
        <w:t>зованием формул 1, 3 и 4. Отметим, что значения столбца 3 всегда берутся из значений столбца 4 выше лежащих работ.</w:t>
      </w:r>
    </w:p>
    <w:p w:rsidR="00000000" w:rsidRDefault="009C5ED5">
      <w:pPr>
        <w:pStyle w:val="a5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t>Максимальное значение в столбце 4 равно продолжительности критического пути. В нашем случае продолжительность критического пути равна 26 рабо</w:t>
      </w:r>
      <w:r>
        <w:rPr>
          <w:rFonts w:ascii="Arial" w:hAnsi="Arial" w:cs="Arial"/>
        </w:rPr>
        <w:t>чим дням.</w:t>
      </w:r>
    </w:p>
    <w:p w:rsidR="00000000" w:rsidRDefault="009C5ED5">
      <w:pPr>
        <w:pStyle w:val="a5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t>3 этап. Одновременно рассчитываются 6 и 5 столбцы таблицы 3. В столбце 5 указывается поздний срок начала выполнения работы, а в столбце 6 таблицы – поздний срок окончания работы. Значения столбцов 6 и 5 рассчитывается снизу вверх, причем значение</w:t>
      </w:r>
      <w:r>
        <w:rPr>
          <w:rFonts w:ascii="Arial" w:hAnsi="Arial" w:cs="Arial"/>
        </w:rPr>
        <w:t xml:space="preserve"> столбца 5 всегда равно значению столбца 6 минус значение столбца 2 таблицы. То есть, позднее начало любой работы равно позднему окончанию минус продолжительность этой работы: </w:t>
      </w:r>
      <w:r>
        <w:rPr>
          <w:rFonts w:ascii="Arial" w:hAnsi="Arial" w:cs="Arial"/>
          <w:noProof/>
        </w:rPr>
        <w:drawing>
          <wp:inline distT="0" distB="0" distL="0" distR="0">
            <wp:extent cx="885825" cy="247650"/>
            <wp:effectExtent l="0" t="0" r="9525" b="0"/>
            <wp:docPr id="6" name="Рисунок 6" descr="C:\Documents and Settings\Denis\Рабочий стол\СибГУТИ\6-ой семестр\Менеджмент и маркетинг в информационных технологиях\COURSE390\img\Image3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Denis\Рабочий стол\СибГУТИ\6-ой семестр\Менеджмент и маркетинг в информационных технологиях\COURSE390\img\Image3997.gif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(5)</w:t>
      </w:r>
    </w:p>
    <w:p w:rsidR="00000000" w:rsidRDefault="009C5ED5">
      <w:pPr>
        <w:pStyle w:val="a5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t>Расчеты на этом этапе начинаются с того, что продолжительность критического пути (в нашем случае 26) проставляется в столбце 6 у всех работ, входящих в завершающее событие (в нашем случае у работ 4-6 и 5-6). То есть позднее окончание работ, входящих в</w:t>
      </w:r>
      <w:r>
        <w:rPr>
          <w:rFonts w:ascii="Arial" w:hAnsi="Arial" w:cs="Arial"/>
        </w:rPr>
        <w:t xml:space="preserve"> завершающее событие, равно продолжительности критического пути: </w:t>
      </w:r>
      <w:r>
        <w:rPr>
          <w:rFonts w:ascii="Arial" w:hAnsi="Arial" w:cs="Arial"/>
          <w:noProof/>
        </w:rPr>
        <w:drawing>
          <wp:inline distT="0" distB="0" distL="0" distR="0">
            <wp:extent cx="571500" cy="247650"/>
            <wp:effectExtent l="0" t="0" r="0" b="0"/>
            <wp:docPr id="7" name="Рисунок 7" descr="C:\Documents and Settings\Denis\Рабочий стол\СибГУТИ\6-ой семестр\Менеджмент и маркетинг в информационных технологиях\COURSE390\img\Image39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Denis\Рабочий стол\СибГУТИ\6-ой семестр\Менеджмент и маркетинг в информационных технологиях\COURSE390\img\Image3998.gif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(6)</w:t>
      </w:r>
    </w:p>
    <w:p w:rsidR="00000000" w:rsidRDefault="009C5ED5">
      <w:pPr>
        <w:pStyle w:val="a5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t>Далее, используя формулу 5, находим значения столбца 5 у работ 4-6 и 5-6.</w:t>
      </w:r>
    </w:p>
    <w:p w:rsidR="00000000" w:rsidRDefault="009C5ED5">
      <w:pPr>
        <w:pStyle w:val="a5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Вышележащие две работы 3-5 и 4-5 </w:t>
      </w:r>
      <w:r>
        <w:rPr>
          <w:rFonts w:ascii="Arial" w:hAnsi="Arial" w:cs="Arial"/>
        </w:rPr>
        <w:t>заканчиваются на цифру 5. Смотрим, сколько ниже лежащих работ начинаются на цифру 5. В нашем случае это одна работа 5-6. Значение из столбца 5 этой работы (19) переносим в столбец 6 для работ 3-5 и 4-5. То есть, позднее окончание работ равно позднему начал</w:t>
      </w:r>
      <w:r>
        <w:rPr>
          <w:rFonts w:ascii="Arial" w:hAnsi="Arial" w:cs="Arial"/>
        </w:rPr>
        <w:t>у последующей работы, если последующая работа одна: </w:t>
      </w:r>
      <w:r>
        <w:rPr>
          <w:rFonts w:ascii="Arial" w:hAnsi="Arial" w:cs="Arial"/>
          <w:noProof/>
        </w:rPr>
        <w:drawing>
          <wp:inline distT="0" distB="0" distL="0" distR="0">
            <wp:extent cx="619125" cy="247650"/>
            <wp:effectExtent l="0" t="0" r="9525" b="0"/>
            <wp:docPr id="8" name="Рисунок 8" descr="C:\Documents and Settings\Denis\Рабочий стол\СибГУТИ\6-ой семестр\Менеджмент и маркетинг в информационных технологиях\COURSE390\img\Image39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Denis\Рабочий стол\СибГУТИ\6-ой семестр\Менеджмент и маркетинг в информационных технологиях\COURSE390\img\Image3999.gif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(7).</w:t>
      </w:r>
    </w:p>
    <w:p w:rsidR="00000000" w:rsidRDefault="009C5ED5">
      <w:pPr>
        <w:pStyle w:val="a5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t>Далее, используя формулу 5, находим значения столбца 5 у работ 3-5 и 4-5. Вышележащие две работы 2-4 и 3-4 заканчивают</w:t>
      </w:r>
      <w:r>
        <w:rPr>
          <w:rFonts w:ascii="Arial" w:hAnsi="Arial" w:cs="Arial"/>
        </w:rPr>
        <w:t>ся на цифру 4. Смотрим, сколько ниже лежащих в таблице работ начинаются на цифру 4. В нашем случае это две работы 4-5 и 4-6. Минимальное значение из столбца 5 этих работ (19) переносим в столбец 6 для работ 2-4 и 3-4. То есть, позднее окончание работ равно</w:t>
      </w:r>
      <w:r>
        <w:rPr>
          <w:rFonts w:ascii="Arial" w:hAnsi="Arial" w:cs="Arial"/>
        </w:rPr>
        <w:t xml:space="preserve"> минимуму из поздних начал последующих работ, если последующих работ две и более: </w:t>
      </w:r>
      <w:r>
        <w:rPr>
          <w:rFonts w:ascii="Arial" w:hAnsi="Arial" w:cs="Arial"/>
          <w:noProof/>
        </w:rPr>
        <w:drawing>
          <wp:inline distT="0" distB="0" distL="0" distR="0">
            <wp:extent cx="971550" cy="247650"/>
            <wp:effectExtent l="0" t="0" r="0" b="0"/>
            <wp:docPr id="9" name="Рисунок 9" descr="C:\Documents and Settings\Denis\Рабочий стол\СибГУТИ\6-ой семестр\Менеджмент и маркетинг в информационных технологиях\COURSE390\img\Image4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Denis\Рабочий стол\СибГУТИ\6-ой семестр\Менеджмент и маркетинг в информационных технологиях\COURSE390\img\Image4000.gif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(8)</w:t>
      </w:r>
    </w:p>
    <w:p w:rsidR="00000000" w:rsidRDefault="009C5ED5">
      <w:pPr>
        <w:pStyle w:val="a5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t>Далее, используя формулу 5, находим значения столбца 5 у работ 2-4 и 3-4.</w:t>
      </w:r>
    </w:p>
    <w:p w:rsidR="00000000" w:rsidRDefault="009C5ED5">
      <w:pPr>
        <w:pStyle w:val="a5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t>Д</w:t>
      </w:r>
      <w:r>
        <w:rPr>
          <w:rFonts w:ascii="Arial" w:hAnsi="Arial" w:cs="Arial"/>
        </w:rPr>
        <w:t>ругие значения столбцов 6 и 5 таблицы 3 рассчитываются аналогично с использованием формул 5, 7 и 8. Отметим, что в столбец 6 таблицы переносятся значения из столбца 5 таблицы. В столбце 5 таблицы обязательно должен быть хотя бы один ноль у работы, начинающ</w:t>
      </w:r>
      <w:r>
        <w:rPr>
          <w:rFonts w:ascii="Arial" w:hAnsi="Arial" w:cs="Arial"/>
        </w:rPr>
        <w:t>ейся на цифру 1, то есть выходящей из исходного события.</w:t>
      </w:r>
    </w:p>
    <w:p w:rsidR="00000000" w:rsidRDefault="009C5ED5">
      <w:pPr>
        <w:pStyle w:val="a5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t>4 этап. Заполняется столбец 7 таблицы сверху вниз. Полный резерв времени работы определяется как разность между поздним и ранним началом или поздним и ранним окончанием работ:</w:t>
      </w:r>
    </w:p>
    <w:p w:rsidR="00000000" w:rsidRDefault="009C5ED5">
      <w:pPr>
        <w:pStyle w:val="a5"/>
        <w:divId w:val="1729645542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952500" cy="247650"/>
            <wp:effectExtent l="0" t="0" r="0" b="0"/>
            <wp:docPr id="10" name="Рисунок 10" descr="C:\Documents and Settings\Denis\Рабочий стол\СибГУТИ\6-ой семестр\Менеджмент и маркетинг в информационных технологиях\COURSE390\img\Image4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Denis\Рабочий стол\СибГУТИ\6-ой семестр\Менеджмент и маркетинг в информационных технологиях\COURSE390\img\Image4001.gif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или </w:t>
      </w:r>
      <w:r>
        <w:rPr>
          <w:rFonts w:ascii="Arial" w:hAnsi="Arial" w:cs="Arial"/>
          <w:noProof/>
        </w:rPr>
        <w:drawing>
          <wp:inline distT="0" distB="0" distL="0" distR="0">
            <wp:extent cx="952500" cy="247650"/>
            <wp:effectExtent l="0" t="0" r="0" b="0"/>
            <wp:docPr id="11" name="Рисунок 11" descr="C:\Documents and Settings\Denis\Рабочий стол\СибГУТИ\6-ой семестр\Менеджмент и маркетинг в информационных технологиях\COURSE390\img\Image4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Denis\Рабочий стол\СибГУТИ\6-ой семестр\Менеджмент и маркетинг в информационных технологиях\COURSE390\img\Image4002.gif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(9)</w:t>
      </w:r>
    </w:p>
    <w:p w:rsidR="00000000" w:rsidRDefault="009C5ED5">
      <w:pPr>
        <w:pStyle w:val="a5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t>В таблице столбец 7 удобнее считать как разность значений столбца 6 и столбца 4.</w:t>
      </w:r>
    </w:p>
    <w:p w:rsidR="00000000" w:rsidRDefault="009C5ED5">
      <w:pPr>
        <w:pStyle w:val="a5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t>5 этап. Заполняется столбец 8 таблицы сверху вниз. Частный резерв времени работы определяется как разн</w:t>
      </w:r>
      <w:r>
        <w:rPr>
          <w:rFonts w:ascii="Arial" w:hAnsi="Arial" w:cs="Arial"/>
        </w:rPr>
        <w:t>ость между ранним началом последующих работ и ранним окончанием данной работы:</w:t>
      </w:r>
    </w:p>
    <w:p w:rsidR="00000000" w:rsidRDefault="009C5ED5">
      <w:pPr>
        <w:pStyle w:val="a5"/>
        <w:divId w:val="1729645542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914400" cy="247650"/>
            <wp:effectExtent l="0" t="0" r="0" b="0"/>
            <wp:docPr id="12" name="Рисунок 12" descr="C:\Documents and Settings\Denis\Рабочий стол\СибГУТИ\6-ой семестр\Менеджмент и маркетинг в информационных технологиях\COURSE390\img\Image4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Denis\Рабочий стол\СибГУТИ\6-ой семестр\Менеджмент и маркетинг в информационных технологиях\COURSE390\img\Image4003.gif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(10)</w:t>
      </w:r>
    </w:p>
    <w:p w:rsidR="00000000" w:rsidRDefault="009C5ED5">
      <w:pPr>
        <w:pStyle w:val="a5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t>В таблице 3 столбец 8 считается как разность значений столбца 3 у последующих работ и столбцом 4 у данной работы. Например, рассчитаем частный резерв у работы 1-2. Последующие работы для этой работы н</w:t>
      </w:r>
      <w:r>
        <w:rPr>
          <w:rFonts w:ascii="Arial" w:hAnsi="Arial" w:cs="Arial"/>
        </w:rPr>
        <w:t xml:space="preserve">ачинаются на цифру 2 (2-3 и 2-4). Смотрим значения этих работ в столбце 3 (равно 5) и отнимаем значение столбца 4 работы 1-2 (равное 5). Получаем значение частного резерва работы 1-2, равное нулю. Аналогично определяются значения частных резервов у других </w:t>
      </w:r>
      <w:r>
        <w:rPr>
          <w:rFonts w:ascii="Arial" w:hAnsi="Arial" w:cs="Arial"/>
        </w:rPr>
        <w:t>работ. Частный резерв у работ, входящих в завершающее событие (в нашем случае это работы 4-6 и 5-6), равен продолжительности критического пути (в нашем случае равен 26) минус соответствующее значение столбца 4 таблицы. Отметим, что значения частного резерв</w:t>
      </w:r>
      <w:r>
        <w:rPr>
          <w:rFonts w:ascii="Arial" w:hAnsi="Arial" w:cs="Arial"/>
        </w:rPr>
        <w:t>а не могут быть больше значений полных резервов работы.</w:t>
      </w:r>
    </w:p>
    <w:p w:rsidR="009C5ED5" w:rsidRDefault="009C5ED5">
      <w:pPr>
        <w:pStyle w:val="a5"/>
        <w:divId w:val="1729645542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В завершении расчетов делается вывод о продолжительности критического пути (в данном примере он равен 26 рабочим дням), определяются критические работы и критический путь. Критические работы не имеют </w:t>
      </w:r>
      <w:r>
        <w:rPr>
          <w:rFonts w:ascii="Arial" w:hAnsi="Arial" w:cs="Arial"/>
        </w:rPr>
        <w:t>резервов времени, поэтому имеют нули в столбцах 7 и 8. В нашем случае критическими являются работы 1-2, 2-3, 3-5 и 5-6. А критическим является путь 1-2-3-5-6, который выделяют на сетевом графике, которого в данном случае нет, более жирными стрелками. В кон</w:t>
      </w:r>
      <w:r>
        <w:rPr>
          <w:rFonts w:ascii="Arial" w:hAnsi="Arial" w:cs="Arial"/>
        </w:rPr>
        <w:t>трольной работе критические работы надо выделить жирным шрифтом.</w:t>
      </w:r>
      <w:bookmarkStart w:id="0" w:name="_GoBack"/>
      <w:bookmarkEnd w:id="0"/>
    </w:p>
    <w:sectPr w:rsidR="009C5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C49FA"/>
    <w:rsid w:val="000B3F8E"/>
    <w:rsid w:val="004C49FA"/>
    <w:rsid w:val="009C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style2">
    <w:name w:val="style2"/>
    <w:basedOn w:val="a0"/>
  </w:style>
  <w:style w:type="paragraph" w:styleId="a6">
    <w:name w:val="Balloon Text"/>
    <w:basedOn w:val="a"/>
    <w:link w:val="a7"/>
    <w:uiPriority w:val="99"/>
    <w:semiHidden/>
    <w:unhideWhenUsed/>
    <w:rsid w:val="004C49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49F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style2">
    <w:name w:val="style2"/>
    <w:basedOn w:val="a0"/>
  </w:style>
  <w:style w:type="paragraph" w:styleId="a6">
    <w:name w:val="Balloon Text"/>
    <w:basedOn w:val="a"/>
    <w:link w:val="a7"/>
    <w:uiPriority w:val="99"/>
    <w:semiHidden/>
    <w:unhideWhenUsed/>
    <w:rsid w:val="004C49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49F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6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Denis\&#1056;&#1072;&#1073;&#1086;&#1095;&#1080;&#1081;%20&#1089;&#1090;&#1086;&#1083;\&#1057;&#1080;&#1073;&#1043;&#1059;&#1058;&#1048;\6-&#1086;&#1081;%20&#1089;&#1077;&#1084;&#1077;&#1089;&#1090;&#1088;\&#1052;&#1077;&#1085;&#1077;&#1076;&#1078;&#1084;&#1077;&#1085;&#1090;%20&#1080;%20&#1084;&#1072;&#1088;&#1082;&#1077;&#1090;&#1080;&#1085;&#1075;%20&#1074;%20&#1080;&#1085;&#1092;&#1086;&#1088;&#1084;&#1072;&#1094;&#1080;&#1086;&#1085;&#1085;&#1099;&#1093;%20&#1090;&#1077;&#1093;&#1085;&#1086;&#1083;&#1086;&#1075;&#1080;&#1103;&#1093;\COURSE390\img\Image3995.gif" TargetMode="External"/><Relationship Id="rId13" Type="http://schemas.openxmlformats.org/officeDocument/2006/relationships/image" Target="file:///C:\Documents%20and%20Settings\Denis\&#1056;&#1072;&#1073;&#1086;&#1095;&#1080;&#1081;%20&#1089;&#1090;&#1086;&#1083;\&#1057;&#1080;&#1073;&#1043;&#1059;&#1058;&#1048;\6-&#1086;&#1081;%20&#1089;&#1077;&#1084;&#1077;&#1089;&#1090;&#1088;\&#1052;&#1077;&#1085;&#1077;&#1076;&#1078;&#1084;&#1077;&#1085;&#1090;%20&#1080;%20&#1084;&#1072;&#1088;&#1082;&#1077;&#1090;&#1080;&#1085;&#1075;%20&#1074;%20&#1080;&#1085;&#1092;&#1086;&#1088;&#1084;&#1072;&#1094;&#1080;&#1086;&#1085;&#1085;&#1099;&#1093;%20&#1090;&#1077;&#1093;&#1085;&#1086;&#1083;&#1086;&#1075;&#1080;&#1103;&#1093;\COURSE390\img\Image4000.gi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file:///C:\Documents%20and%20Settings\Denis\&#1056;&#1072;&#1073;&#1086;&#1095;&#1080;&#1081;%20&#1089;&#1090;&#1086;&#1083;\&#1057;&#1080;&#1073;&#1043;&#1059;&#1058;&#1048;\6-&#1086;&#1081;%20&#1089;&#1077;&#1084;&#1077;&#1089;&#1090;&#1088;\&#1052;&#1077;&#1085;&#1077;&#1076;&#1078;&#1084;&#1077;&#1085;&#1090;%20&#1080;%20&#1084;&#1072;&#1088;&#1082;&#1077;&#1090;&#1080;&#1085;&#1075;%20&#1074;%20&#1080;&#1085;&#1092;&#1086;&#1088;&#1084;&#1072;&#1094;&#1080;&#1086;&#1085;&#1085;&#1099;&#1093;%20&#1090;&#1077;&#1093;&#1085;&#1086;&#1083;&#1086;&#1075;&#1080;&#1103;&#1093;\COURSE390\img\Image3994.gif" TargetMode="External"/><Relationship Id="rId12" Type="http://schemas.openxmlformats.org/officeDocument/2006/relationships/image" Target="file:///C:\Documents%20and%20Settings\Denis\&#1056;&#1072;&#1073;&#1086;&#1095;&#1080;&#1081;%20&#1089;&#1090;&#1086;&#1083;\&#1057;&#1080;&#1073;&#1043;&#1059;&#1058;&#1048;\6-&#1086;&#1081;%20&#1089;&#1077;&#1084;&#1077;&#1089;&#1090;&#1088;\&#1052;&#1077;&#1085;&#1077;&#1076;&#1078;&#1084;&#1077;&#1085;&#1090;%20&#1080;%20&#1084;&#1072;&#1088;&#1082;&#1077;&#1090;&#1080;&#1085;&#1075;%20&#1074;%20&#1080;&#1085;&#1092;&#1086;&#1088;&#1084;&#1072;&#1094;&#1080;&#1086;&#1085;&#1085;&#1099;&#1093;%20&#1090;&#1077;&#1093;&#1085;&#1086;&#1083;&#1086;&#1075;&#1080;&#1103;&#1093;\COURSE390\img\Image3999.gi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file:///C:\Documents%20and%20Settings\Denis\&#1056;&#1072;&#1073;&#1086;&#1095;&#1080;&#1081;%20&#1089;&#1090;&#1086;&#1083;\&#1057;&#1080;&#1073;&#1043;&#1059;&#1058;&#1048;\6-&#1086;&#1081;%20&#1089;&#1077;&#1084;&#1077;&#1089;&#1090;&#1088;\&#1052;&#1077;&#1085;&#1077;&#1076;&#1078;&#1084;&#1077;&#1085;&#1090;%20&#1080;%20&#1084;&#1072;&#1088;&#1082;&#1077;&#1090;&#1080;&#1085;&#1075;%20&#1074;%20&#1080;&#1085;&#1092;&#1086;&#1088;&#1084;&#1072;&#1094;&#1080;&#1086;&#1085;&#1085;&#1099;&#1093;%20&#1090;&#1077;&#1093;&#1085;&#1086;&#1083;&#1086;&#1075;&#1080;&#1103;&#1093;\COURSE390\img\Image4003.gif" TargetMode="External"/><Relationship Id="rId1" Type="http://schemas.openxmlformats.org/officeDocument/2006/relationships/styles" Target="styles.xml"/><Relationship Id="rId6" Type="http://schemas.openxmlformats.org/officeDocument/2006/relationships/image" Target="file:///C:\Documents%20and%20Settings\Denis\&#1056;&#1072;&#1073;&#1086;&#1095;&#1080;&#1081;%20&#1089;&#1090;&#1086;&#1083;\&#1057;&#1080;&#1073;&#1043;&#1059;&#1058;&#1048;\6-&#1086;&#1081;%20&#1089;&#1077;&#1084;&#1077;&#1089;&#1090;&#1088;\&#1052;&#1077;&#1085;&#1077;&#1076;&#1078;&#1084;&#1077;&#1085;&#1090;%20&#1080;%20&#1084;&#1072;&#1088;&#1082;&#1077;&#1090;&#1080;&#1085;&#1075;%20&#1074;%20&#1080;&#1085;&#1092;&#1086;&#1088;&#1084;&#1072;&#1094;&#1080;&#1086;&#1085;&#1085;&#1099;&#1093;%20&#1090;&#1077;&#1093;&#1085;&#1086;&#1083;&#1086;&#1075;&#1080;&#1103;&#1093;\COURSE390\img\Image3993.gif" TargetMode="External"/><Relationship Id="rId11" Type="http://schemas.openxmlformats.org/officeDocument/2006/relationships/image" Target="file:///C:\Documents%20and%20Settings\Denis\&#1056;&#1072;&#1073;&#1086;&#1095;&#1080;&#1081;%20&#1089;&#1090;&#1086;&#1083;\&#1057;&#1080;&#1073;&#1043;&#1059;&#1058;&#1048;\6-&#1086;&#1081;%20&#1089;&#1077;&#1084;&#1077;&#1089;&#1090;&#1088;\&#1052;&#1077;&#1085;&#1077;&#1076;&#1078;&#1084;&#1077;&#1085;&#1090;%20&#1080;%20&#1084;&#1072;&#1088;&#1082;&#1077;&#1090;&#1080;&#1085;&#1075;%20&#1074;%20&#1080;&#1085;&#1092;&#1086;&#1088;&#1084;&#1072;&#1094;&#1080;&#1086;&#1085;&#1085;&#1099;&#1093;%20&#1090;&#1077;&#1093;&#1085;&#1086;&#1083;&#1086;&#1075;&#1080;&#1103;&#1093;\COURSE390\img\Image3998.gif" TargetMode="External"/><Relationship Id="rId5" Type="http://schemas.openxmlformats.org/officeDocument/2006/relationships/image" Target="file:///C:\Documents%20and%20Settings\Denis\&#1056;&#1072;&#1073;&#1086;&#1095;&#1080;&#1081;%20&#1089;&#1090;&#1086;&#1083;\&#1057;&#1080;&#1073;&#1043;&#1059;&#1058;&#1048;\6-&#1086;&#1081;%20&#1089;&#1077;&#1084;&#1077;&#1089;&#1090;&#1088;\&#1052;&#1077;&#1085;&#1077;&#1076;&#1078;&#1084;&#1077;&#1085;&#1090;%20&#1080;%20&#1084;&#1072;&#1088;&#1082;&#1077;&#1090;&#1080;&#1085;&#1075;%20&#1074;%20&#1080;&#1085;&#1092;&#1086;&#1088;&#1084;&#1072;&#1094;&#1080;&#1086;&#1085;&#1085;&#1099;&#1093;%20&#1090;&#1077;&#1093;&#1085;&#1086;&#1083;&#1086;&#1075;&#1080;&#1103;&#1093;\COURSE390\img\Image3992.gif" TargetMode="External"/><Relationship Id="rId15" Type="http://schemas.openxmlformats.org/officeDocument/2006/relationships/image" Target="file:///C:\Documents%20and%20Settings\Denis\&#1056;&#1072;&#1073;&#1086;&#1095;&#1080;&#1081;%20&#1089;&#1090;&#1086;&#1083;\&#1057;&#1080;&#1073;&#1043;&#1059;&#1058;&#1048;\6-&#1086;&#1081;%20&#1089;&#1077;&#1084;&#1077;&#1089;&#1090;&#1088;\&#1052;&#1077;&#1085;&#1077;&#1076;&#1078;&#1084;&#1077;&#1085;&#1090;%20&#1080;%20&#1084;&#1072;&#1088;&#1082;&#1077;&#1090;&#1080;&#1085;&#1075;%20&#1074;%20&#1080;&#1085;&#1092;&#1086;&#1088;&#1084;&#1072;&#1094;&#1080;&#1086;&#1085;&#1085;&#1099;&#1093;%20&#1090;&#1077;&#1093;&#1085;&#1086;&#1083;&#1086;&#1075;&#1080;&#1103;&#1093;\COURSE390\img\Image4002.gif" TargetMode="External"/><Relationship Id="rId10" Type="http://schemas.openxmlformats.org/officeDocument/2006/relationships/image" Target="file:///C:\Documents%20and%20Settings\Denis\&#1056;&#1072;&#1073;&#1086;&#1095;&#1080;&#1081;%20&#1089;&#1090;&#1086;&#1083;\&#1057;&#1080;&#1073;&#1043;&#1059;&#1058;&#1048;\6-&#1086;&#1081;%20&#1089;&#1077;&#1084;&#1077;&#1089;&#1090;&#1088;\&#1052;&#1077;&#1085;&#1077;&#1076;&#1078;&#1084;&#1077;&#1085;&#1090;%20&#1080;%20&#1084;&#1072;&#1088;&#1082;&#1077;&#1090;&#1080;&#1085;&#1075;%20&#1074;%20&#1080;&#1085;&#1092;&#1086;&#1088;&#1084;&#1072;&#1094;&#1080;&#1086;&#1085;&#1085;&#1099;&#1093;%20&#1090;&#1077;&#1093;&#1085;&#1086;&#1083;&#1086;&#1075;&#1080;&#1103;&#1093;\COURSE390\img\Image3997.gif" TargetMode="External"/><Relationship Id="rId4" Type="http://schemas.openxmlformats.org/officeDocument/2006/relationships/webSettings" Target="webSettings.xml"/><Relationship Id="rId9" Type="http://schemas.openxmlformats.org/officeDocument/2006/relationships/image" Target="file:///C:\Documents%20and%20Settings\Denis\&#1056;&#1072;&#1073;&#1086;&#1095;&#1080;&#1081;%20&#1089;&#1090;&#1086;&#1083;\&#1057;&#1080;&#1073;&#1043;&#1059;&#1058;&#1048;\6-&#1086;&#1081;%20&#1089;&#1077;&#1084;&#1077;&#1089;&#1090;&#1088;\&#1052;&#1077;&#1085;&#1077;&#1076;&#1078;&#1084;&#1077;&#1085;&#1090;%20&#1080;%20&#1084;&#1072;&#1088;&#1082;&#1077;&#1090;&#1080;&#1085;&#1075;%20&#1074;%20&#1080;&#1085;&#1092;&#1086;&#1088;&#1084;&#1072;&#1094;&#1080;&#1086;&#1085;&#1085;&#1099;&#1093;%20&#1090;&#1077;&#1093;&#1085;&#1086;&#1083;&#1086;&#1075;&#1080;&#1103;&#1093;\COURSE390\img\Image3996.gif" TargetMode="External"/><Relationship Id="rId14" Type="http://schemas.openxmlformats.org/officeDocument/2006/relationships/image" Target="file:///C:\Documents%20and%20Settings\Denis\&#1056;&#1072;&#1073;&#1086;&#1095;&#1080;&#1081;%20&#1089;&#1090;&#1086;&#1083;\&#1057;&#1080;&#1073;&#1043;&#1059;&#1058;&#1048;\6-&#1086;&#1081;%20&#1089;&#1077;&#1084;&#1077;&#1089;&#1090;&#1088;\&#1052;&#1077;&#1085;&#1077;&#1076;&#1078;&#1084;&#1077;&#1085;&#1090;%20&#1080;%20&#1084;&#1072;&#1088;&#1082;&#1077;&#1090;&#1080;&#1085;&#1075;%20&#1074;%20&#1080;&#1085;&#1092;&#1086;&#1088;&#1084;&#1072;&#1094;&#1080;&#1086;&#1085;&#1085;&#1099;&#1093;%20&#1090;&#1077;&#1093;&#1085;&#1086;&#1083;&#1086;&#1075;&#1080;&#1103;&#1093;\COURSE390\img\Image40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</vt:lpstr>
    </vt:vector>
  </TitlesOfParts>
  <Company>SPecialiST RePack</Company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</dc:title>
  <dc:subject/>
  <dc:creator>Denis</dc:creator>
  <cp:keywords/>
  <dc:description/>
  <cp:lastModifiedBy>Denis</cp:lastModifiedBy>
  <cp:revision>4</cp:revision>
  <dcterms:created xsi:type="dcterms:W3CDTF">2016-10-12T05:32:00Z</dcterms:created>
  <dcterms:modified xsi:type="dcterms:W3CDTF">2016-10-12T05:32:00Z</dcterms:modified>
</cp:coreProperties>
</file>