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F1" w:rsidRPr="004F2CAC" w:rsidRDefault="005F75F1" w:rsidP="002706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CAC">
        <w:rPr>
          <w:rFonts w:ascii="Times New Roman" w:hAnsi="Times New Roman" w:cs="Times New Roman"/>
          <w:b/>
          <w:sz w:val="24"/>
          <w:szCs w:val="24"/>
        </w:rPr>
        <w:t>Vocabulary 1 - Two words can be joined together to make a compound adjective or a noun, which is usually written with a</w:t>
      </w:r>
      <w:r w:rsidRPr="004F2CAC">
        <w:rPr>
          <w:rFonts w:ascii="Times New Roman" w:hAnsi="Times New Roman" w:cs="Times New Roman"/>
          <w:sz w:val="24"/>
          <w:szCs w:val="24"/>
        </w:rPr>
        <w:t xml:space="preserve"> </w:t>
      </w:r>
      <w:r w:rsidRPr="004F2CAC">
        <w:rPr>
          <w:rFonts w:ascii="Times New Roman" w:hAnsi="Times New Roman" w:cs="Times New Roman"/>
          <w:b/>
          <w:sz w:val="24"/>
          <w:szCs w:val="24"/>
        </w:rPr>
        <w:t>hyphen</w:t>
      </w:r>
      <w:r w:rsidR="002A3CD3" w:rsidRPr="004F2CAC">
        <w:rPr>
          <w:rFonts w:ascii="Times New Roman" w:hAnsi="Times New Roman" w:cs="Times New Roman"/>
          <w:b/>
          <w:sz w:val="24"/>
          <w:szCs w:val="24"/>
        </w:rPr>
        <w:t>. Translate the terms into Russian.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543"/>
      </w:tblGrid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flue-gas fan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дымосос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fast-acting device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быстродействующее устройство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flow-rate meter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измеритель скорости потока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hot-blast temperature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температура горячего дутья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gas-arc cutting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газодуговая</w:t>
            </w:r>
            <w:proofErr w:type="spellEnd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резка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side-discharge container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контейнер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 боковой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разгрузкой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oxidation-resistant coating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стойкое к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окислению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покрытие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heat-treated casting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термообработанная</w:t>
            </w:r>
            <w:proofErr w:type="spellEnd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отливка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water-cooled engine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двигатель с водяным охлаждением 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single-pass weld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однопроходный сварной шов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dry-film lubricant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сухая пленочная смазка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full-sized model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полноразмерная модель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heat-resisting enamel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термостойкая эмаль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load-extension diagram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диаграмма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зависимости удлинения от нагрузки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sand-water cleaning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гидропескоструйная очистка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coarse-crushing plant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установка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грубого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Style w:val="w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дробления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distant-reading tachometer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дистанционный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тахометр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heavy-plate straightener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правильный пресс для толстолистового материала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water-hardening steel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сталь</w:t>
            </w: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закаливаемая в воде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step-by-step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шаг за шагом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steel-encased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заключённый в стальной кожух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self-dumping truck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самосвал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metal-faced =metal-clad surface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бронированная (покрытая листовым металлом) поверхность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 xml:space="preserve">plain-strain deformation 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деформация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 одной плоскости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 xml:space="preserve">shot-blasting barrel 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дробеструйный барабан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computer-guided lorry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грузовик с компьютерным управлением </w:t>
            </w:r>
          </w:p>
        </w:tc>
      </w:tr>
      <w:tr w:rsidR="00D64BDC" w:rsidRPr="004F2CAC" w:rsidTr="00F54FFB">
        <w:tc>
          <w:tcPr>
            <w:tcW w:w="4928" w:type="dxa"/>
          </w:tcPr>
          <w:p w:rsidR="00D64BD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 xml:space="preserve">multi-purpose vehicle </w:t>
            </w:r>
          </w:p>
        </w:tc>
        <w:tc>
          <w:tcPr>
            <w:tcW w:w="5543" w:type="dxa"/>
          </w:tcPr>
          <w:p w:rsidR="00D64BD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многофункциональный</w:t>
            </w:r>
            <w:r w:rsidRPr="004F2CA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автомобиль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roll-on/roll-off vessel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ролкер</w:t>
            </w:r>
            <w:proofErr w:type="spellEnd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(судно с </w:t>
            </w:r>
            <w:proofErr w:type="gramStart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горизонтальной</w:t>
            </w:r>
            <w:proofErr w:type="gramEnd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грузообработкой</w:t>
            </w:r>
            <w:proofErr w:type="spellEnd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96-wheel vehicle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96-колесное транспортное средство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specially-constructed barges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специально сконструированные баржи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high-voltage equipment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высоковольтное оборудование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short-lived catalyst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недолговечный катализатор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low-voltage capacitor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низковольтный конденсатор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cost-effective solution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экономически эффективное решение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energy-saving measures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энергосберегающие мероприятия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waterline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ватерлиния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airbag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воздушная подушка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powerboat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моторная лодка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seabed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морское дно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boat-builder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кораблестроитель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by-product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побочный продукт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склад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borehole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буровая скважина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feedstock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сырье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 xml:space="preserve">network 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сеть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carbohydrate-containing cellulosic waste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углеводсодержащие целлюлозные отходы</w:t>
            </w:r>
          </w:p>
        </w:tc>
      </w:tr>
      <w:tr w:rsidR="00692A9D" w:rsidRPr="004F2CAC" w:rsidTr="00F54FFB">
        <w:tc>
          <w:tcPr>
            <w:tcW w:w="4928" w:type="dxa"/>
          </w:tcPr>
          <w:p w:rsidR="00692A9D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radio signal</w:t>
            </w:r>
          </w:p>
        </w:tc>
        <w:tc>
          <w:tcPr>
            <w:tcW w:w="5543" w:type="dxa"/>
          </w:tcPr>
          <w:p w:rsidR="00692A9D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радиосигнал</w:t>
            </w:r>
          </w:p>
        </w:tc>
      </w:tr>
      <w:tr w:rsidR="00EF59FC" w:rsidRPr="004F2CAC" w:rsidTr="00F54FFB">
        <w:tc>
          <w:tcPr>
            <w:tcW w:w="4928" w:type="dxa"/>
          </w:tcPr>
          <w:p w:rsidR="00EF59F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traffic congestion</w:t>
            </w:r>
          </w:p>
        </w:tc>
        <w:tc>
          <w:tcPr>
            <w:tcW w:w="5543" w:type="dxa"/>
          </w:tcPr>
          <w:p w:rsidR="00EF59F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затор на дороге</w:t>
            </w:r>
          </w:p>
        </w:tc>
      </w:tr>
      <w:tr w:rsidR="00EF59FC" w:rsidRPr="004F2CAC" w:rsidTr="00F54FFB">
        <w:tc>
          <w:tcPr>
            <w:tcW w:w="4928" w:type="dxa"/>
          </w:tcPr>
          <w:p w:rsidR="00EF59F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coal-water mixture</w:t>
            </w:r>
          </w:p>
        </w:tc>
        <w:tc>
          <w:tcPr>
            <w:tcW w:w="5543" w:type="dxa"/>
          </w:tcPr>
          <w:p w:rsidR="00EF59F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водоугольная</w:t>
            </w:r>
            <w:proofErr w:type="spellEnd"/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смесь</w:t>
            </w:r>
          </w:p>
        </w:tc>
      </w:tr>
      <w:tr w:rsidR="00EF59FC" w:rsidRPr="004F2CAC" w:rsidTr="00F54FFB">
        <w:tc>
          <w:tcPr>
            <w:tcW w:w="4928" w:type="dxa"/>
          </w:tcPr>
          <w:p w:rsidR="00EF59F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data-handling systems</w:t>
            </w:r>
          </w:p>
        </w:tc>
        <w:tc>
          <w:tcPr>
            <w:tcW w:w="5543" w:type="dxa"/>
          </w:tcPr>
          <w:p w:rsidR="00EF59F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 обработки данных</w:t>
            </w:r>
          </w:p>
        </w:tc>
      </w:tr>
      <w:tr w:rsidR="00EF59FC" w:rsidRPr="004F2CAC" w:rsidTr="00F54FFB">
        <w:tc>
          <w:tcPr>
            <w:tcW w:w="4928" w:type="dxa"/>
          </w:tcPr>
          <w:p w:rsidR="00EF59F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container ship</w:t>
            </w:r>
          </w:p>
        </w:tc>
        <w:tc>
          <w:tcPr>
            <w:tcW w:w="5543" w:type="dxa"/>
          </w:tcPr>
          <w:p w:rsidR="00EF59F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грузовое судно</w:t>
            </w:r>
          </w:p>
        </w:tc>
      </w:tr>
      <w:tr w:rsidR="00EF59FC" w:rsidRPr="004F2CAC" w:rsidTr="00F54FFB">
        <w:tc>
          <w:tcPr>
            <w:tcW w:w="4928" w:type="dxa"/>
          </w:tcPr>
          <w:p w:rsidR="00EF59F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safety belt</w:t>
            </w:r>
          </w:p>
        </w:tc>
        <w:tc>
          <w:tcPr>
            <w:tcW w:w="5543" w:type="dxa"/>
          </w:tcPr>
          <w:p w:rsidR="00EF59F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ремень безопасности</w:t>
            </w:r>
          </w:p>
        </w:tc>
      </w:tr>
      <w:tr w:rsidR="00EF59FC" w:rsidRPr="004F2CAC" w:rsidTr="00F54FFB">
        <w:tc>
          <w:tcPr>
            <w:tcW w:w="4928" w:type="dxa"/>
          </w:tcPr>
          <w:p w:rsidR="00EF59F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low-voltage distribution grid</w:t>
            </w:r>
          </w:p>
        </w:tc>
        <w:tc>
          <w:tcPr>
            <w:tcW w:w="5543" w:type="dxa"/>
          </w:tcPr>
          <w:p w:rsidR="00EF59F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распределительная сеть низкого напряжения</w:t>
            </w:r>
          </w:p>
        </w:tc>
      </w:tr>
      <w:tr w:rsidR="00EF59FC" w:rsidRPr="004F2CAC" w:rsidTr="00F54FFB">
        <w:tc>
          <w:tcPr>
            <w:tcW w:w="4928" w:type="dxa"/>
          </w:tcPr>
          <w:p w:rsidR="00EF59F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built-up areas</w:t>
            </w:r>
          </w:p>
        </w:tc>
        <w:tc>
          <w:tcPr>
            <w:tcW w:w="5543" w:type="dxa"/>
          </w:tcPr>
          <w:p w:rsidR="00EF59F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застроенные территории</w:t>
            </w:r>
          </w:p>
        </w:tc>
      </w:tr>
      <w:tr w:rsidR="00EF59FC" w:rsidRPr="004F2CAC" w:rsidTr="00F54FFB">
        <w:tc>
          <w:tcPr>
            <w:tcW w:w="4928" w:type="dxa"/>
          </w:tcPr>
          <w:p w:rsidR="00EF59FC" w:rsidRPr="004F2CAC" w:rsidRDefault="00F54FFB" w:rsidP="002706C1">
            <w:pPr>
              <w:pStyle w:val="a3"/>
              <w:numPr>
                <w:ilvl w:val="0"/>
                <w:numId w:val="3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cable-stayed bridge</w:t>
            </w:r>
          </w:p>
        </w:tc>
        <w:tc>
          <w:tcPr>
            <w:tcW w:w="5543" w:type="dxa"/>
          </w:tcPr>
          <w:p w:rsidR="00EF59FC" w:rsidRPr="004F2CAC" w:rsidRDefault="00F54FFB" w:rsidP="002706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вантовый мост</w:t>
            </w:r>
          </w:p>
        </w:tc>
      </w:tr>
    </w:tbl>
    <w:p w:rsidR="00D64BDC" w:rsidRPr="004F2CAC" w:rsidRDefault="00D64BDC" w:rsidP="00270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5F1" w:rsidRPr="004F2CAC" w:rsidRDefault="00D64BDC" w:rsidP="002706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CAC">
        <w:rPr>
          <w:rFonts w:ascii="Times New Roman" w:hAnsi="Times New Roman" w:cs="Times New Roman"/>
          <w:b/>
          <w:sz w:val="24"/>
          <w:szCs w:val="24"/>
        </w:rPr>
        <w:t>Vocabulary 2.</w:t>
      </w:r>
      <w:proofErr w:type="gramEnd"/>
      <w:r w:rsidRPr="004F2CAC">
        <w:rPr>
          <w:rFonts w:ascii="Times New Roman" w:hAnsi="Times New Roman" w:cs="Times New Roman"/>
          <w:b/>
          <w:sz w:val="24"/>
          <w:szCs w:val="24"/>
        </w:rPr>
        <w:t xml:space="preserve"> Choose 50 words from the text BRIDGES AND TUNNELS and find their definitions.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677"/>
      </w:tblGrid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fixed bridge</w:t>
            </w:r>
          </w:p>
        </w:tc>
        <w:tc>
          <w:tcPr>
            <w:tcW w:w="6677" w:type="dxa"/>
          </w:tcPr>
          <w:p w:rsidR="00A6425D" w:rsidRPr="004F2CAC" w:rsidRDefault="002706C1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bookmarkStart w:id="0" w:name="_GoBack"/>
            <w:bookmarkEnd w:id="0"/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разводной </w:t>
            </w:r>
            <w:r w:rsidR="004F2CAC"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movable bridge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разводной мост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pivot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вращаться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fold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складываться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tilt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наклоняться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swing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распахиваться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truss bridge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 со сквозными фермами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arch bridge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арочный мост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suspension bridge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подвесной мост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cable-stayed bridge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вантовый мост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truss superstructure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ферменная конструкция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resist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сопротивление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the forces acting on the bridge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силы, действующие на мост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draped over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перекинуты  через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secure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обезопасить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anchorage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опора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deck of the bridge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настил моста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vertical hanger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вертикальный подвес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transfer their weight to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переносят свой вес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compression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сжатие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shorten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укорачивать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tension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натяжение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lengthen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удлинять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carefully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тщательно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interface with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стыковаться  с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rail system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железнодорожная система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ensure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solid foundation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надежное основание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to withstand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противостоять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деформация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extremes of the weather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крайности погоды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remain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оставаться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corrosive effect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коррозионное воздействие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rainwater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дождевая вода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sea spray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морские брызги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collision damage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ущерб при столкновении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geological survey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геологоразведочные работы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глина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горная порода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gravel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галечник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tunnel boring machine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проходческий комбайн для горизонтальных выработок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drilling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бурение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blasting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взрывные работы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urban surroundings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окрестности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built-up areas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застроенные районы</w:t>
            </w:r>
          </w:p>
        </w:tc>
      </w:tr>
      <w:tr w:rsidR="00A6425D" w:rsidRPr="004F2CAC" w:rsidTr="004F2CAC"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smooth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плавный</w:t>
            </w:r>
          </w:p>
        </w:tc>
      </w:tr>
      <w:tr w:rsidR="00A6425D" w:rsidRPr="004F2CAC" w:rsidTr="004F2CAC">
        <w:trPr>
          <w:trHeight w:val="70"/>
        </w:trPr>
        <w:tc>
          <w:tcPr>
            <w:tcW w:w="3794" w:type="dxa"/>
          </w:tcPr>
          <w:p w:rsidR="00A6425D" w:rsidRPr="004F2CAC" w:rsidRDefault="004F2CAC" w:rsidP="002706C1">
            <w:pPr>
              <w:pStyle w:val="a3"/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</w:rPr>
              <w:t>concrete</w:t>
            </w:r>
          </w:p>
        </w:tc>
        <w:tc>
          <w:tcPr>
            <w:tcW w:w="6677" w:type="dxa"/>
          </w:tcPr>
          <w:p w:rsidR="00A6425D" w:rsidRPr="004F2CAC" w:rsidRDefault="004F2CAC" w:rsidP="0027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</w:t>
            </w:r>
          </w:p>
        </w:tc>
      </w:tr>
    </w:tbl>
    <w:p w:rsidR="00D64BDC" w:rsidRPr="004F2CAC" w:rsidRDefault="00D64BDC" w:rsidP="00270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5F1" w:rsidRPr="00F54FFB" w:rsidRDefault="00F54FFB" w:rsidP="002706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F1" w:rsidRPr="00F54FFB" w:rsidRDefault="00F54FFB" w:rsidP="002706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F1" w:rsidRPr="00F54FFB" w:rsidRDefault="00F54FFB" w:rsidP="002706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F1" w:rsidRPr="00F54FFB" w:rsidRDefault="00F54FFB" w:rsidP="002706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F1" w:rsidRPr="00F54FFB" w:rsidRDefault="00F54FFB" w:rsidP="002706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F1" w:rsidRPr="00F54FFB" w:rsidRDefault="00F54FFB" w:rsidP="002706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F1" w:rsidRPr="00F54FFB" w:rsidRDefault="00F54FFB" w:rsidP="002706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75F1" w:rsidRPr="00F54FFB" w:rsidSect="00D64BDC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B73"/>
    <w:multiLevelType w:val="hybridMultilevel"/>
    <w:tmpl w:val="5F7C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04C9"/>
    <w:multiLevelType w:val="hybridMultilevel"/>
    <w:tmpl w:val="E76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0CBE"/>
    <w:multiLevelType w:val="hybridMultilevel"/>
    <w:tmpl w:val="0C7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2FAA"/>
    <w:multiLevelType w:val="hybridMultilevel"/>
    <w:tmpl w:val="6898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12183"/>
    <w:multiLevelType w:val="hybridMultilevel"/>
    <w:tmpl w:val="CF7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94"/>
    <w:rsid w:val="00027FFC"/>
    <w:rsid w:val="000701D5"/>
    <w:rsid w:val="000D2A1E"/>
    <w:rsid w:val="0021288F"/>
    <w:rsid w:val="002706C1"/>
    <w:rsid w:val="002921C5"/>
    <w:rsid w:val="002A3CD3"/>
    <w:rsid w:val="002B65C2"/>
    <w:rsid w:val="0035607B"/>
    <w:rsid w:val="0039300B"/>
    <w:rsid w:val="00397C74"/>
    <w:rsid w:val="003A3691"/>
    <w:rsid w:val="004429BA"/>
    <w:rsid w:val="004521D0"/>
    <w:rsid w:val="004E2C04"/>
    <w:rsid w:val="004F2CAC"/>
    <w:rsid w:val="00512425"/>
    <w:rsid w:val="00592E94"/>
    <w:rsid w:val="005F75F1"/>
    <w:rsid w:val="00613494"/>
    <w:rsid w:val="0064748D"/>
    <w:rsid w:val="0068557C"/>
    <w:rsid w:val="00690643"/>
    <w:rsid w:val="00692A9D"/>
    <w:rsid w:val="006E2170"/>
    <w:rsid w:val="006F3D94"/>
    <w:rsid w:val="00715794"/>
    <w:rsid w:val="007B2377"/>
    <w:rsid w:val="007E7F4C"/>
    <w:rsid w:val="008B470D"/>
    <w:rsid w:val="00A6425D"/>
    <w:rsid w:val="00B15BC5"/>
    <w:rsid w:val="00B3676B"/>
    <w:rsid w:val="00B831B2"/>
    <w:rsid w:val="00BF389E"/>
    <w:rsid w:val="00C01C1A"/>
    <w:rsid w:val="00C8182C"/>
    <w:rsid w:val="00C81C11"/>
    <w:rsid w:val="00C948E0"/>
    <w:rsid w:val="00CC0FEA"/>
    <w:rsid w:val="00CD5BBE"/>
    <w:rsid w:val="00CF4CC5"/>
    <w:rsid w:val="00CF67F0"/>
    <w:rsid w:val="00D64BDC"/>
    <w:rsid w:val="00DB0127"/>
    <w:rsid w:val="00DE7210"/>
    <w:rsid w:val="00EF59FC"/>
    <w:rsid w:val="00F03489"/>
    <w:rsid w:val="00F33A9F"/>
    <w:rsid w:val="00F33B6B"/>
    <w:rsid w:val="00F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94"/>
    <w:pPr>
      <w:ind w:left="720"/>
      <w:contextualSpacing/>
    </w:pPr>
  </w:style>
  <w:style w:type="table" w:styleId="a4">
    <w:name w:val="Table Grid"/>
    <w:basedOn w:val="a1"/>
    <w:uiPriority w:val="59"/>
    <w:rsid w:val="00D6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2"/>
  </w:style>
  <w:style w:type="character" w:customStyle="1" w:styleId="w">
    <w:name w:val="w"/>
    <w:basedOn w:val="a0"/>
    <w:rsid w:val="002B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94"/>
    <w:pPr>
      <w:ind w:left="720"/>
      <w:contextualSpacing/>
    </w:pPr>
  </w:style>
  <w:style w:type="table" w:styleId="a4">
    <w:name w:val="Table Grid"/>
    <w:basedOn w:val="a1"/>
    <w:uiPriority w:val="59"/>
    <w:rsid w:val="00D6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2"/>
  </w:style>
  <w:style w:type="character" w:customStyle="1" w:styleId="w">
    <w:name w:val="w"/>
    <w:basedOn w:val="a0"/>
    <w:rsid w:val="002B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03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Katie</cp:lastModifiedBy>
  <cp:revision>31</cp:revision>
  <dcterms:created xsi:type="dcterms:W3CDTF">2016-09-19T18:30:00Z</dcterms:created>
  <dcterms:modified xsi:type="dcterms:W3CDTF">2016-09-20T08:44:00Z</dcterms:modified>
</cp:coreProperties>
</file>