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B4" w:rsidRPr="004A5AB4" w:rsidRDefault="004A5AB4" w:rsidP="004A5AB4">
      <w:pPr>
        <w:jc w:val="center"/>
        <w:rPr>
          <w:rFonts w:asciiTheme="majorHAnsi" w:hAnsiTheme="majorHAnsi"/>
          <w:b/>
          <w:sz w:val="24"/>
          <w:szCs w:val="24"/>
        </w:rPr>
      </w:pPr>
      <w:r w:rsidRPr="004A5AB4">
        <w:rPr>
          <w:rFonts w:asciiTheme="majorHAnsi" w:hAnsiTheme="majorHAnsi"/>
          <w:b/>
          <w:sz w:val="24"/>
          <w:szCs w:val="24"/>
        </w:rPr>
        <w:t>Контрольная работа по предмету Электромагнитные поля и волны</w:t>
      </w:r>
    </w:p>
    <w:p w:rsidR="004A5AB4" w:rsidRDefault="004A5AB4" w:rsidP="004A5AB4">
      <w:pPr>
        <w:pStyle w:val="a4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Контрольные задания составлены в 100 вариантах.</w:t>
      </w:r>
      <w:r>
        <w:rPr>
          <w:rFonts w:ascii="Arial" w:hAnsi="Arial" w:cs="Arial"/>
          <w:color w:val="000000"/>
        </w:rPr>
        <w:br/>
        <w:t>Вариант задания определяется двумя последними цифрами пароля:</w:t>
      </w:r>
      <w:r>
        <w:rPr>
          <w:rFonts w:ascii="Arial" w:hAnsi="Arial" w:cs="Arial"/>
          <w:color w:val="000000"/>
        </w:rPr>
        <w:br/>
        <w:t xml:space="preserve">m – </w:t>
      </w:r>
      <w:proofErr w:type="gramStart"/>
      <w:r>
        <w:rPr>
          <w:rFonts w:ascii="Arial" w:hAnsi="Arial" w:cs="Arial"/>
          <w:color w:val="000000"/>
        </w:rPr>
        <w:t>предпоследняя</w:t>
      </w:r>
      <w:proofErr w:type="gramEnd"/>
      <w:r>
        <w:rPr>
          <w:rFonts w:ascii="Arial" w:hAnsi="Arial" w:cs="Arial"/>
          <w:color w:val="000000"/>
        </w:rPr>
        <w:t>; n – последняя.</w:t>
      </w:r>
    </w:p>
    <w:p w:rsidR="004A5AB4" w:rsidRDefault="004A5AB4" w:rsidP="004A5AB4">
      <w:pPr>
        <w:pStyle w:val="a4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При выполнении контрольной работы слушатель должен придерживаться следующих правил:</w:t>
      </w:r>
    </w:p>
    <w:p w:rsidR="004A5AB4" w:rsidRDefault="004A5AB4" w:rsidP="004A5AB4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выполнении расчета укажите его цель, приведите ссылку на источник (номер литературы по списку) и номер формулы.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Например: Определяем коэффициент затухания по формуле (3.26) [1].</w:t>
      </w:r>
    </w:p>
    <w:p w:rsidR="004A5AB4" w:rsidRDefault="004A5AB4" w:rsidP="004A5AB4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Поясните вновь вводимые понятия.</w:t>
      </w:r>
    </w:p>
    <w:p w:rsidR="004A5AB4" w:rsidRDefault="004A5AB4" w:rsidP="004A5AB4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Запишите общую формулу, подставьте в нее числовые значения известных величин, приведите результаты промежуточных вычислений и конечный результат. В конечных результатах обязательно поставьте размерности.</w:t>
      </w:r>
    </w:p>
    <w:p w:rsidR="004A5AB4" w:rsidRDefault="004A5AB4" w:rsidP="004A5AB4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величины должны выражаться в стандартных единицах международной системы СИ.</w:t>
      </w:r>
    </w:p>
    <w:p w:rsidR="004A5AB4" w:rsidRDefault="004A5AB4" w:rsidP="004A5AB4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расчеты должны выполняться с точностью до третьей-четвертой значащей цифры.</w:t>
      </w:r>
    </w:p>
    <w:p w:rsidR="004A5AB4" w:rsidRDefault="004A5AB4" w:rsidP="004A5AB4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Графики должны содержать стандартный масштаб, размерности величин и расчетные точки, рисунки должны быть разборчивы.</w:t>
      </w:r>
    </w:p>
    <w:p w:rsidR="004A5AB4" w:rsidRDefault="004A5AB4" w:rsidP="004A5AB4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Анализ результатов.</w:t>
      </w:r>
    </w:p>
    <w:p w:rsidR="004A5AB4" w:rsidRDefault="004A5AB4" w:rsidP="004A5AB4">
      <w:pPr>
        <w:pStyle w:val="a4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конце работы привести список использованной литературы, поставив дату выполнения работы и расписаться.</w:t>
      </w:r>
    </w:p>
    <w:p w:rsidR="004A5AB4" w:rsidRDefault="004A5AB4" w:rsidP="004A5AB4">
      <w:pPr>
        <w:rPr>
          <w:rFonts w:asciiTheme="majorHAnsi" w:hAnsiTheme="majorHAnsi"/>
          <w:b/>
          <w:sz w:val="24"/>
          <w:szCs w:val="24"/>
        </w:rPr>
      </w:pPr>
    </w:p>
    <w:p w:rsidR="004A5AB4" w:rsidRDefault="004A5AB4" w:rsidP="004A5AB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Вариант – 03 </w:t>
      </w:r>
    </w:p>
    <w:p w:rsidR="004A5AB4" w:rsidRPr="004A5AB4" w:rsidRDefault="004A5AB4" w:rsidP="004A5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1</w:t>
      </w:r>
    </w:p>
    <w:p w:rsidR="004A5AB4" w:rsidRPr="004A5AB4" w:rsidRDefault="004A5AB4" w:rsidP="004A5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Плоская электромагнитная волна с частотой f распространяется в безграничной реальной среде с диэлектрической проницаемостью</w:t>
      </w:r>
      <w:proofErr w:type="gramStart"/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магнитной проницаемостью  = , проводимостью  . Амплитуда напряженности электрического поля в точке с координатой z = 0 </w:t>
      </w:r>
      <w:proofErr w:type="spellStart"/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A5AB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5AB4" w:rsidRPr="004A5AB4" w:rsidRDefault="004A5AB4" w:rsidP="004A5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к какому типу относится данная среда на заданной частоте.</w:t>
      </w:r>
    </w:p>
    <w:p w:rsidR="004A5AB4" w:rsidRPr="004A5AB4" w:rsidRDefault="004A5AB4" w:rsidP="004A5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Рассчитать фазовый набег волны на расстоянии, равном глубине проникновения ∆</w:t>
      </w:r>
      <w:r w:rsidRPr="004A5AB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5AB4" w:rsidRPr="004A5AB4" w:rsidRDefault="004A5AB4" w:rsidP="004A5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Рассчитать отношение фазовой скорости в реальной среде к фазовой скорости в идеальной среде с теми же значениями диэлектрической и магнитной проницаемости.</w:t>
      </w:r>
    </w:p>
    <w:p w:rsidR="004A5AB4" w:rsidRPr="004A5AB4" w:rsidRDefault="004A5AB4" w:rsidP="004A5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значение амплитуды напряженности магнитного поля в точке с координатой z, равной длине волны в реальной среде.</w:t>
      </w:r>
    </w:p>
    <w:p w:rsidR="004A5AB4" w:rsidRPr="004A5AB4" w:rsidRDefault="004A5AB4" w:rsidP="004A5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Вычислить значение активной составляющей вектора </w:t>
      </w:r>
      <w:proofErr w:type="spellStart"/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Пойнтинга</w:t>
      </w:r>
      <w:proofErr w:type="spellEnd"/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точке с координатой z, равной длине волны в реальной среде.</w:t>
      </w:r>
    </w:p>
    <w:p w:rsidR="004A5AB4" w:rsidRPr="004A5AB4" w:rsidRDefault="004A5AB4" w:rsidP="004A5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рабочее ослабление волны на отрезке, равном длине волны в реальной среде.</w:t>
      </w:r>
    </w:p>
    <w:p w:rsidR="004A5AB4" w:rsidRPr="004A5AB4" w:rsidRDefault="004A5AB4" w:rsidP="004A5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Построить график зависимости амплитуды напряженности электрического поля от координаты z в интервале 0 &lt; z &lt; 3∆</w:t>
      </w:r>
      <w:r w:rsidRPr="004A5AB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5AB4" w:rsidRPr="004A5AB4" w:rsidRDefault="004A5AB4" w:rsidP="004A5A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Исходные данные приведены в таблице 1.</w:t>
      </w:r>
    </w:p>
    <w:p w:rsidR="004A5AB4" w:rsidRPr="004A5AB4" w:rsidRDefault="004A5AB4" w:rsidP="004A5A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50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901"/>
        <w:gridCol w:w="901"/>
        <w:gridCol w:w="901"/>
        <w:gridCol w:w="902"/>
        <w:gridCol w:w="902"/>
        <w:gridCol w:w="1022"/>
        <w:gridCol w:w="1022"/>
        <w:gridCol w:w="1022"/>
        <w:gridCol w:w="1022"/>
        <w:gridCol w:w="1022"/>
      </w:tblGrid>
      <w:tr w:rsidR="004A5AB4" w:rsidRPr="004A5AB4" w:rsidTr="004A5AB4">
        <w:trPr>
          <w:trHeight w:val="492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5AB4" w:rsidRPr="004A5AB4" w:rsidTr="004A5AB4">
        <w:trPr>
          <w:trHeight w:val="492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</w:t>
            </w:r>
            <w:proofErr w:type="spellEnd"/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В/</w:t>
            </w:r>
            <w:proofErr w:type="gramStart"/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4A5AB4" w:rsidRPr="004A5AB4" w:rsidTr="004A5AB4">
        <w:trPr>
          <w:trHeight w:val="492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4A5AB4" w:rsidRPr="004A5AB4" w:rsidTr="004A5AB4">
        <w:trPr>
          <w:trHeight w:val="492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5AB4" w:rsidRPr="004A5AB4" w:rsidTr="004A5AB4">
        <w:trPr>
          <w:trHeight w:val="492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4A5AB4" w:rsidRPr="004A5AB4" w:rsidTr="004A5AB4">
        <w:trPr>
          <w:trHeight w:val="492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</w:t>
            </w: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</w:t>
            </w:r>
            <w:proofErr w:type="gramEnd"/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</w:tbl>
    <w:p w:rsidR="004A5AB4" w:rsidRPr="004A5AB4" w:rsidRDefault="004A5AB4" w:rsidP="004A5A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2</w:t>
      </w:r>
    </w:p>
    <w:p w:rsidR="004A5AB4" w:rsidRPr="004A5AB4" w:rsidRDefault="004A5AB4" w:rsidP="004A5A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Выбрать размеры поперечного сечения прямоугольного волновода, обеспечивающего передачу сигналов в диапазоне частот от f</w:t>
      </w:r>
      <w:r w:rsidRPr="004A5AB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 f</w:t>
      </w:r>
      <w:r w:rsidRPr="004A5AB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основной волне. Амплитуда продольной составляющей магнитного поля Н</w:t>
      </w:r>
      <w:proofErr w:type="gramStart"/>
      <w:r w:rsidRPr="004A5AB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выбранного волновода рассчитать на центральной частоте диапазона f</w:t>
      </w:r>
      <w:r w:rsidRPr="004A5AB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A5AB4" w:rsidRPr="004A5AB4" w:rsidRDefault="004A5AB4" w:rsidP="004A5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Длину волны в волноводе.</w:t>
      </w:r>
    </w:p>
    <w:p w:rsidR="004A5AB4" w:rsidRPr="004A5AB4" w:rsidRDefault="004A5AB4" w:rsidP="004A5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фазовой скорости к групповой скорости в волноводе.</w:t>
      </w:r>
    </w:p>
    <w:p w:rsidR="004A5AB4" w:rsidRPr="004A5AB4" w:rsidRDefault="004A5AB4" w:rsidP="004A5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Продольную фазовую постоянную.</w:t>
      </w:r>
    </w:p>
    <w:p w:rsidR="004A5AB4" w:rsidRPr="004A5AB4" w:rsidRDefault="004A5AB4" w:rsidP="004A5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Характеристическое сопротивление.</w:t>
      </w:r>
    </w:p>
    <w:p w:rsidR="004A5AB4" w:rsidRPr="004A5AB4" w:rsidRDefault="004A5AB4" w:rsidP="004A5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Рабочее ослабление, вносимое отрезком волновода длиною L, если материал стенок волновода имеет удельную проводимость s</w:t>
      </w:r>
    </w:p>
    <w:p w:rsidR="004A5AB4" w:rsidRPr="004A5AB4" w:rsidRDefault="004A5AB4" w:rsidP="004A5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среднюю мощность, которую можно передавать по данному волноводу.</w:t>
      </w:r>
    </w:p>
    <w:p w:rsidR="004A5AB4" w:rsidRPr="004A5AB4" w:rsidRDefault="004A5AB4" w:rsidP="004A5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типы волн, которые могут существовать в этом волноводе на частоте f</w:t>
      </w:r>
      <w:r w:rsidRPr="004A5AB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5AB4" w:rsidRPr="004A5AB4" w:rsidRDefault="004A5AB4" w:rsidP="004A5A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Исходные данные приведены в </w:t>
      </w:r>
      <w:hyperlink r:id="rId6" w:tgtFrame="_blank" w:history="1">
        <w:r w:rsidRPr="004A5A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таблице 2.</w:t>
        </w:r>
      </w:hyperlink>
    </w:p>
    <w:tbl>
      <w:tblPr>
        <w:tblW w:w="528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9"/>
        <w:gridCol w:w="689"/>
        <w:gridCol w:w="869"/>
        <w:gridCol w:w="1270"/>
        <w:gridCol w:w="1069"/>
        <w:gridCol w:w="869"/>
        <w:gridCol w:w="1270"/>
        <w:gridCol w:w="689"/>
        <w:gridCol w:w="1069"/>
        <w:gridCol w:w="869"/>
        <w:gridCol w:w="689"/>
      </w:tblGrid>
      <w:tr w:rsidR="004A5AB4" w:rsidRPr="004A5AB4" w:rsidTr="004A5AB4">
        <w:trPr>
          <w:trHeight w:val="3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5AB4" w:rsidRPr="004A5AB4" w:rsidTr="004A5AB4">
        <w:trPr>
          <w:trHeight w:val="4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4A5AB4" w:rsidRPr="004A5AB4" w:rsidTr="004A5AB4">
        <w:trPr>
          <w:trHeight w:val="4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4A5AB4" w:rsidRPr="004A5AB4" w:rsidTr="004A5AB4">
        <w:trPr>
          <w:trHeight w:val="3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5AB4" w:rsidRPr="004A5AB4" w:rsidTr="004A5AB4">
        <w:trPr>
          <w:trHeight w:val="42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gramStart"/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A5AB4" w:rsidRPr="004A5AB4" w:rsidTr="004A5AB4">
        <w:trPr>
          <w:trHeight w:val="6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стенок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Медь</w:t>
            </w:r>
          </w:p>
        </w:tc>
      </w:tr>
      <w:tr w:rsidR="004A5AB4" w:rsidRPr="004A5AB4" w:rsidTr="004A5AB4">
        <w:trPr>
          <w:trHeight w:val="39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4A5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AB4" w:rsidRPr="004A5AB4" w:rsidRDefault="004A5AB4" w:rsidP="004A5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A5AB4" w:rsidRPr="004A5AB4" w:rsidRDefault="004A5AB4" w:rsidP="004A5AB4"/>
    <w:sectPr w:rsidR="004A5AB4" w:rsidRPr="004A5AB4" w:rsidSect="004A5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C8C"/>
    <w:multiLevelType w:val="multilevel"/>
    <w:tmpl w:val="3D60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B34BD"/>
    <w:multiLevelType w:val="multilevel"/>
    <w:tmpl w:val="C7B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769A3"/>
    <w:multiLevelType w:val="multilevel"/>
    <w:tmpl w:val="E24A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E1"/>
    <w:rsid w:val="004004E1"/>
    <w:rsid w:val="004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AB4"/>
    <w:rPr>
      <w:b/>
      <w:bCs/>
    </w:rPr>
  </w:style>
  <w:style w:type="paragraph" w:styleId="a4">
    <w:name w:val="Normal (Web)"/>
    <w:basedOn w:val="a"/>
    <w:uiPriority w:val="99"/>
    <w:unhideWhenUsed/>
    <w:rsid w:val="004A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AB4"/>
  </w:style>
  <w:style w:type="character" w:styleId="a5">
    <w:name w:val="Hyperlink"/>
    <w:basedOn w:val="a0"/>
    <w:uiPriority w:val="99"/>
    <w:semiHidden/>
    <w:unhideWhenUsed/>
    <w:rsid w:val="004A5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AB4"/>
    <w:rPr>
      <w:b/>
      <w:bCs/>
    </w:rPr>
  </w:style>
  <w:style w:type="paragraph" w:styleId="a4">
    <w:name w:val="Normal (Web)"/>
    <w:basedOn w:val="a"/>
    <w:uiPriority w:val="99"/>
    <w:unhideWhenUsed/>
    <w:rsid w:val="004A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AB4"/>
  </w:style>
  <w:style w:type="character" w:styleId="a5">
    <w:name w:val="Hyperlink"/>
    <w:basedOn w:val="a0"/>
    <w:uiPriority w:val="99"/>
    <w:semiHidden/>
    <w:unhideWhenUsed/>
    <w:rsid w:val="004A5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%D0%BC%D0%B0%D1%88%D0%B0\%D0%9F%D0%A0%D0%95%D0%94%D0%9C%D0%95%D0%A2%D0%AB\4%20%D1%81%D0%B5%D0%BC%D0%B5%D1%81%D1%82%D1%80\%D0%AD%D0%BB%D0%B5%D0%BA%D1%82%D1%80%D0%BE%D0%BC%D0%B0%D0%B3%D0%BD%D0%B8%D1%82%D0%BD%D1%8B%D0%B5%20%D0%BF%D0%BE%D0%BB%D1%8F%20%D0%B8%20%D0%B2%D0%BE%D0%BB%D0%BD%D1%8B\course543\course543\other\tab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3265</Characters>
  <Application>Microsoft Office Word</Application>
  <DocSecurity>0</DocSecurity>
  <Lines>27</Lines>
  <Paragraphs>7</Paragraphs>
  <ScaleCrop>false</ScaleCrop>
  <Company>Gazpromneft-NNG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Филипова Мария Павловна</dc:creator>
  <cp:keywords/>
  <dc:description/>
  <cp:lastModifiedBy>Филипова Мария Павловна</cp:lastModifiedBy>
  <cp:revision>2</cp:revision>
  <dcterms:created xsi:type="dcterms:W3CDTF">2016-10-16T06:33:00Z</dcterms:created>
  <dcterms:modified xsi:type="dcterms:W3CDTF">2016-10-16T06:37:00Z</dcterms:modified>
</cp:coreProperties>
</file>