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31" w:rsidRDefault="00473E31" w:rsidP="00473E31">
      <w:pPr>
        <w:jc w:val="both"/>
      </w:pPr>
      <w:r w:rsidRPr="00E6713A">
        <w:rPr>
          <w:b/>
        </w:rPr>
        <w:t xml:space="preserve">Задача </w:t>
      </w:r>
      <w:r>
        <w:rPr>
          <w:b/>
        </w:rPr>
        <w:t>1</w:t>
      </w:r>
      <w:r w:rsidRPr="00D57395">
        <w:t xml:space="preserve"> </w:t>
      </w:r>
    </w:p>
    <w:p w:rsidR="00473E31" w:rsidRDefault="00473E31" w:rsidP="00473E31">
      <w:pPr>
        <w:ind w:firstLine="360"/>
        <w:jc w:val="both"/>
      </w:pPr>
      <w:r w:rsidRPr="003823D3">
        <w:t>Предприятие предполагает производить новую продукцию по цене 285 тыс. руб. за 1 единицу. Годовая сумма условно-постоянных затрат 4980 тыс. руб. Уровень переменных затрат на 1 единицу 68,32%. Определить, на какую сумму и сколько штук единиц продукции предприятию необходимо выпускать, чтобы возместить затраты.</w:t>
      </w:r>
    </w:p>
    <w:p w:rsidR="00473E31" w:rsidRDefault="00473E31" w:rsidP="00473E31">
      <w:pPr>
        <w:ind w:firstLine="360"/>
        <w:jc w:val="both"/>
      </w:pPr>
    </w:p>
    <w:p w:rsidR="00473E31" w:rsidRDefault="00473E31" w:rsidP="00473E31">
      <w:pPr>
        <w:jc w:val="both"/>
      </w:pPr>
      <w:r w:rsidRPr="00E6713A">
        <w:rPr>
          <w:b/>
        </w:rPr>
        <w:t xml:space="preserve">Задача </w:t>
      </w:r>
      <w:r>
        <w:rPr>
          <w:b/>
        </w:rPr>
        <w:t>2</w:t>
      </w:r>
      <w:r w:rsidRPr="00D57395">
        <w:t xml:space="preserve"> </w:t>
      </w:r>
    </w:p>
    <w:p w:rsidR="00473E31" w:rsidRPr="003823D3" w:rsidRDefault="00473E31" w:rsidP="00473E31">
      <w:pPr>
        <w:ind w:firstLine="540"/>
        <w:jc w:val="both"/>
      </w:pPr>
      <w:r w:rsidRPr="003823D3">
        <w:t>В таблице  указаны  стоимости  (в % годовых) и рыночные стоимости (в млн</w:t>
      </w:r>
      <w:proofErr w:type="gramStart"/>
      <w:r w:rsidRPr="003823D3">
        <w:t>.р</w:t>
      </w:r>
      <w:proofErr w:type="gramEnd"/>
      <w:r w:rsidRPr="003823D3">
        <w:t>уб.)  источников капитала предприятия. Определить средневзвешенную стоимость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73E31" w:rsidRPr="003823D3" w:rsidTr="00632398">
        <w:tc>
          <w:tcPr>
            <w:tcW w:w="3190" w:type="dxa"/>
          </w:tcPr>
          <w:p w:rsidR="00473E31" w:rsidRPr="003823D3" w:rsidRDefault="00473E31" w:rsidP="00632398">
            <w:pPr>
              <w:jc w:val="center"/>
            </w:pPr>
            <w:r w:rsidRPr="003823D3">
              <w:t>Источник капитала</w:t>
            </w:r>
          </w:p>
        </w:tc>
        <w:tc>
          <w:tcPr>
            <w:tcW w:w="3190" w:type="dxa"/>
          </w:tcPr>
          <w:p w:rsidR="00473E31" w:rsidRPr="003823D3" w:rsidRDefault="00473E31" w:rsidP="00632398">
            <w:pPr>
              <w:jc w:val="center"/>
            </w:pPr>
            <w:r w:rsidRPr="003823D3">
              <w:t xml:space="preserve">Стоимость </w:t>
            </w:r>
          </w:p>
        </w:tc>
        <w:tc>
          <w:tcPr>
            <w:tcW w:w="3191" w:type="dxa"/>
          </w:tcPr>
          <w:p w:rsidR="00473E31" w:rsidRPr="003823D3" w:rsidRDefault="00473E31" w:rsidP="00632398">
            <w:pPr>
              <w:jc w:val="center"/>
            </w:pPr>
            <w:r w:rsidRPr="003823D3">
              <w:t>Рыночная стоимость</w:t>
            </w:r>
          </w:p>
        </w:tc>
      </w:tr>
      <w:tr w:rsidR="00473E31" w:rsidRPr="003823D3" w:rsidTr="00632398">
        <w:tc>
          <w:tcPr>
            <w:tcW w:w="3190" w:type="dxa"/>
          </w:tcPr>
          <w:p w:rsidR="00473E31" w:rsidRPr="003823D3" w:rsidRDefault="00473E31" w:rsidP="00632398">
            <w:pPr>
              <w:jc w:val="center"/>
            </w:pPr>
            <w:r w:rsidRPr="003823D3">
              <w:t>Кредит</w:t>
            </w:r>
          </w:p>
        </w:tc>
        <w:tc>
          <w:tcPr>
            <w:tcW w:w="3190" w:type="dxa"/>
          </w:tcPr>
          <w:p w:rsidR="00473E31" w:rsidRPr="003823D3" w:rsidRDefault="00473E31" w:rsidP="00632398">
            <w:pPr>
              <w:jc w:val="center"/>
            </w:pPr>
            <w:r w:rsidRPr="003823D3">
              <w:t>11</w:t>
            </w:r>
          </w:p>
        </w:tc>
        <w:tc>
          <w:tcPr>
            <w:tcW w:w="3191" w:type="dxa"/>
          </w:tcPr>
          <w:p w:rsidR="00473E31" w:rsidRPr="003823D3" w:rsidRDefault="00473E31" w:rsidP="00632398">
            <w:pPr>
              <w:jc w:val="center"/>
            </w:pPr>
            <w:r w:rsidRPr="003823D3">
              <w:t>0,6</w:t>
            </w:r>
          </w:p>
        </w:tc>
      </w:tr>
      <w:tr w:rsidR="00473E31" w:rsidRPr="003823D3" w:rsidTr="00632398">
        <w:tc>
          <w:tcPr>
            <w:tcW w:w="3190" w:type="dxa"/>
          </w:tcPr>
          <w:p w:rsidR="00473E31" w:rsidRPr="003823D3" w:rsidRDefault="00473E31" w:rsidP="00632398">
            <w:pPr>
              <w:jc w:val="center"/>
            </w:pPr>
            <w:r w:rsidRPr="003823D3">
              <w:t>Обыкновенные акции</w:t>
            </w:r>
          </w:p>
        </w:tc>
        <w:tc>
          <w:tcPr>
            <w:tcW w:w="3190" w:type="dxa"/>
          </w:tcPr>
          <w:p w:rsidR="00473E31" w:rsidRPr="003823D3" w:rsidRDefault="00473E31" w:rsidP="00632398">
            <w:pPr>
              <w:jc w:val="center"/>
            </w:pPr>
            <w:r w:rsidRPr="003823D3">
              <w:t>15</w:t>
            </w:r>
          </w:p>
        </w:tc>
        <w:tc>
          <w:tcPr>
            <w:tcW w:w="3191" w:type="dxa"/>
          </w:tcPr>
          <w:p w:rsidR="00473E31" w:rsidRPr="003823D3" w:rsidRDefault="00473E31" w:rsidP="00632398">
            <w:pPr>
              <w:jc w:val="center"/>
            </w:pPr>
            <w:r w:rsidRPr="003823D3">
              <w:t>1,8</w:t>
            </w:r>
          </w:p>
        </w:tc>
      </w:tr>
      <w:tr w:rsidR="00473E31" w:rsidRPr="003823D3" w:rsidTr="00632398">
        <w:tc>
          <w:tcPr>
            <w:tcW w:w="3190" w:type="dxa"/>
          </w:tcPr>
          <w:p w:rsidR="00473E31" w:rsidRPr="003823D3" w:rsidRDefault="00473E31" w:rsidP="00632398">
            <w:pPr>
              <w:jc w:val="center"/>
            </w:pPr>
            <w:r w:rsidRPr="003823D3">
              <w:t>Облигационный заем</w:t>
            </w:r>
          </w:p>
        </w:tc>
        <w:tc>
          <w:tcPr>
            <w:tcW w:w="3190" w:type="dxa"/>
          </w:tcPr>
          <w:p w:rsidR="00473E31" w:rsidRPr="003823D3" w:rsidRDefault="00473E31" w:rsidP="00632398">
            <w:pPr>
              <w:jc w:val="center"/>
            </w:pPr>
            <w:r w:rsidRPr="003823D3">
              <w:t>9</w:t>
            </w:r>
          </w:p>
        </w:tc>
        <w:tc>
          <w:tcPr>
            <w:tcW w:w="3191" w:type="dxa"/>
          </w:tcPr>
          <w:p w:rsidR="00473E31" w:rsidRPr="003823D3" w:rsidRDefault="00473E31" w:rsidP="00632398">
            <w:pPr>
              <w:jc w:val="center"/>
            </w:pPr>
            <w:r w:rsidRPr="003823D3">
              <w:t>0,5</w:t>
            </w:r>
          </w:p>
        </w:tc>
      </w:tr>
    </w:tbl>
    <w:p w:rsidR="00473E31" w:rsidRPr="003823D3" w:rsidRDefault="00473E31" w:rsidP="00473E31">
      <w:pPr>
        <w:ind w:left="360"/>
      </w:pPr>
    </w:p>
    <w:p w:rsidR="00473E31" w:rsidRDefault="00473E31" w:rsidP="00473E31">
      <w:pPr>
        <w:jc w:val="both"/>
      </w:pPr>
      <w:r w:rsidRPr="00E6713A">
        <w:rPr>
          <w:b/>
        </w:rPr>
        <w:t xml:space="preserve">Задача </w:t>
      </w:r>
      <w:r>
        <w:rPr>
          <w:b/>
        </w:rPr>
        <w:t>3</w:t>
      </w:r>
      <w:r w:rsidRPr="00D57395">
        <w:t xml:space="preserve"> </w:t>
      </w:r>
    </w:p>
    <w:p w:rsidR="00473E31" w:rsidRPr="00D57395" w:rsidRDefault="00473E31" w:rsidP="00473E31">
      <w:pPr>
        <w:ind w:firstLine="720"/>
        <w:jc w:val="both"/>
      </w:pPr>
      <w:r w:rsidRPr="00D57395">
        <w:t xml:space="preserve">Предприятие «Вымпел» реализовало в первом квартале продукции на 250 млн. руб., среднеквартальные остатки оборотных средств составили 25 млн. руб. Во втором квартале  объем реализации продукции увеличится на 10%, а время одного оборота оборотных средств будет сокращено на 1 день. </w:t>
      </w:r>
    </w:p>
    <w:p w:rsidR="00473E31" w:rsidRPr="00D57395" w:rsidRDefault="00473E31" w:rsidP="00473E31">
      <w:pPr>
        <w:jc w:val="both"/>
      </w:pPr>
      <w:r w:rsidRPr="00D57395">
        <w:t>Определите: коэффициент оборачиваемости оборотных средств и время  одного оборота в днях в первом квартале, коэффициент оборачиваемости оборотных средств и их абсолютную величину во втором квартале, высвобождение оборотных сре</w:t>
      </w:r>
      <w:proofErr w:type="gramStart"/>
      <w:r w:rsidRPr="00D57395">
        <w:t>дств в р</w:t>
      </w:r>
      <w:proofErr w:type="gramEnd"/>
      <w:r w:rsidRPr="00D57395">
        <w:t>езультате сокращения продолжительности  одного оборота оборотных средств.</w:t>
      </w:r>
    </w:p>
    <w:p w:rsidR="00D02386" w:rsidRDefault="00D02386"/>
    <w:sectPr w:rsidR="00D02386" w:rsidSect="00D0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73E31"/>
    <w:rsid w:val="00473E31"/>
    <w:rsid w:val="00D0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Ребрията</dc:creator>
  <cp:lastModifiedBy>Ребрията</cp:lastModifiedBy>
  <cp:revision>1</cp:revision>
  <dcterms:created xsi:type="dcterms:W3CDTF">2016-10-23T09:51:00Z</dcterms:created>
  <dcterms:modified xsi:type="dcterms:W3CDTF">2016-10-23T09:52:00Z</dcterms:modified>
</cp:coreProperties>
</file>