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9D" w:rsidRPr="0070259D" w:rsidRDefault="0070259D" w:rsidP="007025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259D">
        <w:rPr>
          <w:rFonts w:ascii="Arial" w:eastAsia="Times New Roman" w:hAnsi="Arial" w:cs="Arial"/>
          <w:b/>
          <w:sz w:val="24"/>
          <w:szCs w:val="24"/>
          <w:lang w:eastAsia="ru-RU"/>
        </w:rPr>
        <w:t>Задача 3.1</w:t>
      </w:r>
    </w:p>
    <w:p w:rsidR="0070259D" w:rsidRPr="0070259D" w:rsidRDefault="0070259D" w:rsidP="007025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259D" w:rsidRPr="0070259D" w:rsidRDefault="0070259D" w:rsidP="0070259D">
      <w:pPr>
        <w:widowControl w:val="0"/>
        <w:overflowPunct w:val="0"/>
        <w:autoSpaceDE w:val="0"/>
        <w:autoSpaceDN w:val="0"/>
        <w:adjustRightInd w:val="0"/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Задача посвящена анализу переходного процесса в цепи первого порядка, содержащей резисторы, конденсатор или индуктивность. В момент времени </w:t>
      </w:r>
      <w:r w:rsidRPr="0070259D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t</w:t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> = 0 происходит переключение ключа</w:t>
      </w:r>
      <w:proofErr w:type="gramStart"/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0259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</w:t>
      </w:r>
      <w:proofErr w:type="gramEnd"/>
      <w:r w:rsidRPr="0070259D">
        <w:rPr>
          <w:rFonts w:ascii="Arial" w:eastAsia="Times New Roman" w:hAnsi="Arial" w:cs="Arial"/>
          <w:sz w:val="24"/>
          <w:szCs w:val="24"/>
          <w:lang w:eastAsia="ru-RU"/>
        </w:rPr>
        <w:t>, в результате чего в цепи возникает переходной процесс.</w:t>
      </w:r>
    </w:p>
    <w:p w:rsidR="0070259D" w:rsidRPr="0070259D" w:rsidRDefault="0070259D" w:rsidP="0070259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>Перерисуйте схему цепи (см. рис. 3.1) для Вашего варианта (таблица 1).</w:t>
      </w:r>
    </w:p>
    <w:p w:rsidR="0070259D" w:rsidRPr="0070259D" w:rsidRDefault="0070259D" w:rsidP="0070259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>Выпишите числовые данные для Вашего варианта (таблица 2).</w:t>
      </w:r>
    </w:p>
    <w:p w:rsidR="0070259D" w:rsidRPr="0070259D" w:rsidRDefault="0070259D" w:rsidP="0070259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>Рассчитайте все токи и напряжение на</w:t>
      </w:r>
      <w:proofErr w:type="gramStart"/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0259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</w:t>
      </w:r>
      <w:proofErr w:type="gramEnd"/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 или </w:t>
      </w:r>
      <w:r w:rsidRPr="0070259D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L</w:t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 в три момента времени </w:t>
      </w:r>
      <w:r w:rsidRPr="0070259D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t</w:t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Pr="0070259D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31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5pt;height:18.8pt" o:ole="">
            <v:imagedata r:id="rId6" o:title=""/>
          </v:shape>
          <o:OLEObject Type="Embed" ProgID="Equation.3" ShapeID="_x0000_i1025" DrawAspect="Content" ObjectID="_1538740127" r:id="rId7"/>
        </w:object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70259D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315" w:dyaOrig="375">
          <v:shape id="_x0000_i1026" type="#_x0000_t75" style="width:15.65pt;height:18.8pt" o:ole="">
            <v:imagedata r:id="rId8" o:title=""/>
          </v:shape>
          <o:OLEObject Type="Embed" ProgID="Equation.3" ShapeID="_x0000_i1026" DrawAspect="Content" ObjectID="_1538740128" r:id="rId9"/>
        </w:object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70259D">
        <w:rPr>
          <w:rFonts w:ascii="Times New Roman" w:eastAsia="Times New Roman" w:hAnsi="Times New Roman" w:cs="Arial"/>
          <w:sz w:val="24"/>
          <w:szCs w:val="24"/>
          <w:lang w:eastAsia="ru-RU"/>
        </w:rPr>
        <w:sym w:font="Symbol" w:char="F0A5"/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0259D" w:rsidRPr="0070259D" w:rsidRDefault="0070259D" w:rsidP="0070259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Рассчитайте классическим методом переходный процесс в виде </w:t>
      </w:r>
      <w:r w:rsidRPr="0070259D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675" w:dyaOrig="375">
          <v:shape id="_x0000_i1027" type="#_x0000_t75" style="width:33.8pt;height:18.8pt" o:ole="">
            <v:imagedata r:id="rId10" o:title=""/>
          </v:shape>
          <o:OLEObject Type="Embed" ProgID="Equation.3" ShapeID="_x0000_i1027" DrawAspect="Content" ObjectID="_1538740129" r:id="rId11"/>
        </w:object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70259D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555" w:dyaOrig="375">
          <v:shape id="_x0000_i1028" type="#_x0000_t75" style="width:27.55pt;height:18.8pt" o:ole="">
            <v:imagedata r:id="rId12" o:title=""/>
          </v:shape>
          <o:OLEObject Type="Embed" ProgID="Equation.3" ShapeID="_x0000_i1028" DrawAspect="Content" ObjectID="_1538740130" r:id="rId13"/>
        </w:object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70259D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555" w:dyaOrig="375">
          <v:shape id="_x0000_i1029" type="#_x0000_t75" style="width:27.55pt;height:18.8pt" o:ole="">
            <v:imagedata r:id="rId14" o:title=""/>
          </v:shape>
          <o:OLEObject Type="Embed" ProgID="Equation.3" ShapeID="_x0000_i1029" DrawAspect="Content" ObjectID="_1538740131" r:id="rId15"/>
        </w:object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 в схемах 1 – 5, </w:t>
      </w:r>
      <w:r w:rsidRPr="0070259D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555" w:dyaOrig="375">
          <v:shape id="_x0000_i1030" type="#_x0000_t75" style="width:27.55pt;height:18.8pt" o:ole="">
            <v:imagedata r:id="rId12" o:title=""/>
          </v:shape>
          <o:OLEObject Type="Embed" ProgID="Equation.3" ShapeID="_x0000_i1030" DrawAspect="Content" ObjectID="_1538740132" r:id="rId16"/>
        </w:object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70259D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555" w:dyaOrig="375">
          <v:shape id="_x0000_i1031" type="#_x0000_t75" style="width:27.55pt;height:18.8pt" o:ole="">
            <v:imagedata r:id="rId14" o:title=""/>
          </v:shape>
          <o:OLEObject Type="Embed" ProgID="Equation.3" ShapeID="_x0000_i1031" DrawAspect="Content" ObjectID="_1538740133" r:id="rId17"/>
        </w:object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70259D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660" w:dyaOrig="375">
          <v:shape id="_x0000_i1032" type="#_x0000_t75" style="width:33.2pt;height:18.8pt" o:ole="">
            <v:imagedata r:id="rId18" o:title=""/>
          </v:shape>
          <o:OLEObject Type="Embed" ProgID="Equation.3" ShapeID="_x0000_i1032" DrawAspect="Content" ObjectID="_1538740134" r:id="rId19"/>
        </w:object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 в схемах 6 – 10. Проверьте правильность расчетов, выполненных в п. 4, путем сопоставления их с результатами расчетов в п. 3.</w:t>
      </w:r>
    </w:p>
    <w:p w:rsidR="0070259D" w:rsidRPr="0070259D" w:rsidRDefault="0070259D" w:rsidP="0070259D">
      <w:pPr>
        <w:framePr w:w="9662" w:hSpace="180" w:wrap="around" w:vAnchor="text" w:hAnchor="page" w:x="851" w:y="5"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object w:dxaOrig="8880" w:dyaOrig="13740">
          <v:shape id="_x0000_i1033" type="#_x0000_t75" style="width:306.15pt;height:473.95pt" o:ole="">
            <v:imagedata r:id="rId20" o:title=""/>
          </v:shape>
          <o:OLEObject Type="Embed" ProgID="CorelDraw.Graphic.7" ShapeID="_x0000_i1033" DrawAspect="Content" ObjectID="_1538740135" r:id="rId21"/>
        </w:object>
      </w:r>
    </w:p>
    <w:p w:rsidR="0070259D" w:rsidRPr="0070259D" w:rsidRDefault="0070259D" w:rsidP="0070259D">
      <w:pPr>
        <w:framePr w:w="9662" w:hSpace="180" w:wrap="around" w:vAnchor="text" w:hAnchor="page" w:x="851" w:y="5"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>Рис. 3.1</w:t>
      </w:r>
    </w:p>
    <w:p w:rsidR="0070259D" w:rsidRPr="0070259D" w:rsidRDefault="0070259D" w:rsidP="0070259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Постройте графики переходных токов и напряжения, рассчитанных в п. 4. Определите длительность переходного процесса, соответствующую переходу цепи в установившееся состояние с погрешностью 5%.</w:t>
      </w:r>
    </w:p>
    <w:p w:rsidR="0070259D" w:rsidRPr="0070259D" w:rsidRDefault="0070259D" w:rsidP="0070259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Рассчитайте ток </w:t>
      </w:r>
      <w:r w:rsidRPr="0070259D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255" w:dyaOrig="375">
          <v:shape id="_x0000_i1034" type="#_x0000_t75" style="width:12.5pt;height:18.8pt" o:ole="">
            <v:imagedata r:id="rId22" o:title=""/>
          </v:shape>
          <o:OLEObject Type="Embed" ProgID="Equation.3" ShapeID="_x0000_i1034" DrawAspect="Content" ObjectID="_1538740136" r:id="rId23"/>
        </w:object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 операторным методом.</w:t>
      </w:r>
    </w:p>
    <w:p w:rsidR="0070259D" w:rsidRPr="0070259D" w:rsidRDefault="0070259D" w:rsidP="007025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2"/>
      <w:bookmarkEnd w:id="0"/>
      <w:r w:rsidRPr="0070259D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8"/>
        <w:gridCol w:w="3967"/>
      </w:tblGrid>
      <w:tr w:rsidR="0070259D" w:rsidRPr="0070259D" w:rsidTr="0070259D">
        <w:trPr>
          <w:jc w:val="center"/>
        </w:trPr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Варианты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Номер схемы или задания</w:t>
            </w:r>
          </w:p>
        </w:tc>
      </w:tr>
      <w:tr w:rsidR="0070259D" w:rsidRPr="0070259D" w:rsidTr="0070259D">
        <w:trPr>
          <w:jc w:val="center"/>
        </w:trPr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00    10    20    30    40    50    60    70    80    90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01    11    21    31    41    51    61    71    81    91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02    12    22    32    42    52    62    72    82    92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03    13    23    33    43    53    63    73    83    93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04    14    24    34    44    54    64    74    84    94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05    15    25    35    45    55    65    75    85    95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06    16    26    36    46    56    66    76    86    96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07    17    27    37    47    57    67    77    87    97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08    18    28    38    48    58    68    78    88    98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09    19    29    39    49    59    69    79    89    99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3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4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5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6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7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8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9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10</w:t>
            </w:r>
          </w:p>
        </w:tc>
      </w:tr>
    </w:tbl>
    <w:p w:rsidR="0070259D" w:rsidRPr="0070259D" w:rsidRDefault="0070259D" w:rsidP="007025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70259D" w:rsidRPr="0070259D" w:rsidRDefault="0070259D" w:rsidP="007025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605"/>
        <w:gridCol w:w="1605"/>
        <w:gridCol w:w="1605"/>
        <w:gridCol w:w="1605"/>
        <w:gridCol w:w="1377"/>
      </w:tblGrid>
      <w:tr w:rsidR="0070259D" w:rsidRPr="0070259D" w:rsidTr="0070259D">
        <w:trPr>
          <w:jc w:val="center"/>
        </w:trPr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Варианты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i/>
                <w:sz w:val="24"/>
                <w:szCs w:val="20"/>
                <w:lang w:eastAsia="ru-RU"/>
              </w:rPr>
              <w:t>С</w:t>
            </w: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нф</w:t>
            </w:r>
            <w:proofErr w:type="spellEnd"/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или </w:t>
            </w:r>
            <w:r w:rsidRPr="0070259D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ru-RU"/>
              </w:rPr>
              <w:t>L</w:t>
            </w: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мГн</w:t>
            </w:r>
            <w:proofErr w:type="spellEnd"/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position w:val="-12"/>
                <w:sz w:val="24"/>
                <w:szCs w:val="24"/>
                <w:lang w:eastAsia="ru-RU"/>
              </w:rPr>
              <w:object w:dxaOrig="330" w:dyaOrig="375">
                <v:shape id="_x0000_i1035" type="#_x0000_t75" style="width:16.3pt;height:18.8pt" o:ole="">
                  <v:imagedata r:id="rId24" o:title=""/>
                </v:shape>
                <o:OLEObject Type="Embed" ProgID="Equation.3" ShapeID="_x0000_i1035" DrawAspect="Content" ObjectID="_1538740137" r:id="rId25"/>
              </w:object>
            </w: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кОм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position w:val="-12"/>
                <w:sz w:val="24"/>
                <w:szCs w:val="24"/>
                <w:lang w:eastAsia="ru-RU"/>
              </w:rPr>
              <w:object w:dxaOrig="360" w:dyaOrig="375">
                <v:shape id="_x0000_i1036" type="#_x0000_t75" style="width:18.15pt;height:18.8pt" o:ole="">
                  <v:imagedata r:id="rId26" o:title=""/>
                </v:shape>
                <o:OLEObject Type="Embed" ProgID="Equation.3" ShapeID="_x0000_i1036" DrawAspect="Content" ObjectID="_1538740138" r:id="rId27"/>
              </w:object>
            </w: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кОм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position w:val="-12"/>
                <w:sz w:val="24"/>
                <w:szCs w:val="24"/>
                <w:lang w:eastAsia="ru-RU"/>
              </w:rPr>
              <w:object w:dxaOrig="360" w:dyaOrig="375">
                <v:shape id="_x0000_i1037" type="#_x0000_t75" style="width:18.15pt;height:18.8pt" o:ole="">
                  <v:imagedata r:id="rId28" o:title=""/>
                </v:shape>
                <o:OLEObject Type="Embed" ProgID="Equation.3" ShapeID="_x0000_i1037" DrawAspect="Content" ObjectID="_1538740139" r:id="rId29"/>
              </w:object>
            </w: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кОм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i/>
                <w:sz w:val="24"/>
                <w:szCs w:val="20"/>
                <w:lang w:eastAsia="ru-RU"/>
              </w:rPr>
              <w:t>Е</w:t>
            </w: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</w:t>
            </w:r>
          </w:p>
        </w:tc>
      </w:tr>
      <w:tr w:rsidR="0070259D" w:rsidRPr="0070259D" w:rsidTr="0070259D">
        <w:trPr>
          <w:jc w:val="center"/>
        </w:trPr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От 00 до 09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От 10 до 19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От 20 до 29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От 30 до 39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От 40 до 49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От 50 до 59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От 60 до 69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От 70 до 79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От 80 до 89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От 90 до 99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20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10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10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15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15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15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20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20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15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0,5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0,5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0,5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10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5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12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12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10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10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12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12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70259D" w:rsidRPr="0070259D" w:rsidRDefault="0070259D" w:rsidP="0070259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5</w:t>
            </w:r>
          </w:p>
        </w:tc>
      </w:tr>
    </w:tbl>
    <w:p w:rsidR="00E507DA" w:rsidRDefault="00E507DA">
      <w:pPr>
        <w:rPr>
          <w:lang w:val="en-US"/>
        </w:rPr>
      </w:pPr>
    </w:p>
    <w:p w:rsidR="0070259D" w:rsidRDefault="0070259D">
      <w:pPr>
        <w:rPr>
          <w:lang w:val="en-US"/>
        </w:rPr>
      </w:pPr>
    </w:p>
    <w:p w:rsidR="0070259D" w:rsidRDefault="0070259D">
      <w:pPr>
        <w:rPr>
          <w:lang w:val="en-US"/>
        </w:rPr>
      </w:pPr>
    </w:p>
    <w:p w:rsidR="0070259D" w:rsidRDefault="0070259D">
      <w:pPr>
        <w:rPr>
          <w:lang w:val="en-US"/>
        </w:rPr>
      </w:pPr>
    </w:p>
    <w:p w:rsidR="0070259D" w:rsidRDefault="0070259D">
      <w:pPr>
        <w:rPr>
          <w:lang w:val="en-US"/>
        </w:rPr>
      </w:pPr>
    </w:p>
    <w:p w:rsidR="0070259D" w:rsidRDefault="0070259D">
      <w:pPr>
        <w:rPr>
          <w:lang w:val="en-US"/>
        </w:rPr>
      </w:pPr>
    </w:p>
    <w:p w:rsidR="0070259D" w:rsidRDefault="0070259D">
      <w:pPr>
        <w:rPr>
          <w:lang w:val="en-US"/>
        </w:rPr>
      </w:pPr>
    </w:p>
    <w:p w:rsidR="0070259D" w:rsidRDefault="0070259D">
      <w:pPr>
        <w:rPr>
          <w:lang w:val="en-US"/>
        </w:rPr>
      </w:pPr>
    </w:p>
    <w:p w:rsidR="0070259D" w:rsidRPr="0070259D" w:rsidRDefault="0070259D" w:rsidP="007025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Задача 3.2</w:t>
      </w:r>
    </w:p>
    <w:p w:rsidR="0070259D" w:rsidRPr="0070259D" w:rsidRDefault="0070259D" w:rsidP="00702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>Задача посвящена временному и частотному (спектральному) методам расчета реакции цепей на сигналы произвольной формы. В качестве такого сигнала используется импульс прямоугольной формы (видеоимпульс).</w:t>
      </w:r>
    </w:p>
    <w:p w:rsidR="0070259D" w:rsidRPr="0070259D" w:rsidRDefault="0070259D" w:rsidP="00702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>Электрические схемы цепей (рис. 3.6) содержат емкости</w:t>
      </w:r>
      <w:proofErr w:type="gramStart"/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0259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</w:t>
      </w:r>
      <w:proofErr w:type="gramEnd"/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 или индуктивности </w:t>
      </w:r>
      <w:r w:rsidRPr="0070259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L</w:t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сопротивления </w:t>
      </w:r>
      <w:r w:rsidRPr="0070259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R</w:t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. Для всех вариантов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68020" cy="238760"/>
            <wp:effectExtent l="0" t="0" r="0" b="8890"/>
            <wp:docPr id="20" name="Рисунок 20" descr="C:\ДО\Семестр 3\Электротехника\course221\images\img3\Image2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ДО\Семестр 3\Электротехника\course221\images\img3\Image226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. В схемах, где имеется сопротивление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30505" cy="238760"/>
            <wp:effectExtent l="0" t="0" r="0" b="8890"/>
            <wp:docPr id="19" name="Рисунок 19" descr="C:\ДО\Семестр 3\Электротехника\course221\images\img3\Image2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ДО\Семестр 3\Электротехника\course221\images\img3\Image227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, его величина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810895" cy="238760"/>
            <wp:effectExtent l="0" t="0" r="8255" b="8890"/>
            <wp:docPr id="18" name="Рисунок 18" descr="C:\ДО\Семестр 3\Электротехника\course221\images\img3\Image2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ДО\Семестр 3\Электротехника\course221\images\img3\Image228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. Во всех схемах входным напряжением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81635" cy="238760"/>
            <wp:effectExtent l="0" t="0" r="0" b="8890"/>
            <wp:docPr id="17" name="Рисунок 17" descr="C:\ДО\Семестр 3\Электротехника\course221\images\img3\Image2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ДО\Семестр 3\Электротехника\course221\images\img3\Image229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прямоугольный импульс длительностью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58750" cy="238760"/>
            <wp:effectExtent l="0" t="0" r="0" b="8890"/>
            <wp:docPr id="16" name="Рисунок 16" descr="C:\ДО\Семестр 3\Электротехника\course221\images\img3\Image2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ДО\Семестр 3\Электротехника\course221\images\img3\Image230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и амплитудой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30505" cy="238760"/>
            <wp:effectExtent l="0" t="0" r="0" b="8890"/>
            <wp:docPr id="15" name="Рисунок 15" descr="C:\ДО\Семестр 3\Электротехника\course221\images\img3\Image2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ДО\Семестр 3\Электротехника\course221\images\img3\Image231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0259D" w:rsidRPr="0070259D" w:rsidRDefault="0070259D" w:rsidP="00702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>1. Перерисуйте схему Вашего варианта (см. табл. 1 и рис. 3.6). Выпишите исходные данные Вашего варианта (таблица 4).</w:t>
      </w:r>
    </w:p>
    <w:p w:rsidR="0070259D" w:rsidRPr="0070259D" w:rsidRDefault="0070259D" w:rsidP="0070259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>Таблица 4</w:t>
      </w:r>
    </w:p>
    <w:tbl>
      <w:tblPr>
        <w:tblW w:w="894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5"/>
        <w:gridCol w:w="1697"/>
        <w:gridCol w:w="1697"/>
        <w:gridCol w:w="1697"/>
        <w:gridCol w:w="1704"/>
      </w:tblGrid>
      <w:tr w:rsidR="0070259D" w:rsidRPr="0070259D" w:rsidTr="0070259D">
        <w:trPr>
          <w:tblCellSpacing w:w="7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Варианты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С, </w:t>
            </w:r>
            <w:proofErr w:type="spellStart"/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пф</w:t>
            </w:r>
            <w:proofErr w:type="spellEnd"/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или </w:t>
            </w:r>
            <w:r w:rsidRPr="0070259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L</w:t>
            </w: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мкГн</w:t>
            </w:r>
            <w:proofErr w:type="spellEnd"/>
            <w:r w:rsidRPr="0070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7010" cy="238760"/>
                  <wp:effectExtent l="0" t="0" r="2540" b="8890"/>
                  <wp:docPr id="14" name="Рисунок 14" descr="C:\ДО\Семестр 3\Электротехника\course221\images\img3\Image2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ДО\Семестр 3\Электротехника\course221\images\img3\Image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кОм</w:t>
            </w:r>
            <w:r w:rsidRPr="0070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8750" cy="238760"/>
                  <wp:effectExtent l="0" t="0" r="0" b="8890"/>
                  <wp:docPr id="13" name="Рисунок 13" descr="C:\ДО\Семестр 3\Электротехника\course221\images\img3\Image2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ДО\Семестр 3\Электротехника\course221\images\img3\Image2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нс</w:t>
            </w:r>
            <w:proofErr w:type="spellEnd"/>
            <w:r w:rsidRPr="0070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0505" cy="238760"/>
                  <wp:effectExtent l="0" t="0" r="0" b="8890"/>
                  <wp:docPr id="12" name="Рисунок 12" descr="C:\ДО\Семестр 3\Электротехника\course221\images\img3\Image2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ДО\Семестр 3\Электротехника\course221\images\img3\Image2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</w:t>
            </w:r>
            <w:r w:rsidRPr="0070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259D" w:rsidRPr="0070259D" w:rsidTr="0070259D">
        <w:trPr>
          <w:tblCellSpacing w:w="7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00 до 09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10 до 19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20 до 29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30 до 39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40 до 49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50 до 59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60 до 69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70 до 79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80 до 89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90 до 99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:rsidR="0070259D" w:rsidRPr="0070259D" w:rsidRDefault="0070259D" w:rsidP="007025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</w:t>
            </w:r>
          </w:p>
        </w:tc>
      </w:tr>
    </w:tbl>
    <w:p w:rsidR="0070259D" w:rsidRPr="0070259D" w:rsidRDefault="0070259D" w:rsidP="007025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259D" w:rsidRPr="0070259D" w:rsidRDefault="0070259D" w:rsidP="007025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Временной метод расчета</w:t>
      </w:r>
    </w:p>
    <w:p w:rsidR="0070259D" w:rsidRPr="0070259D" w:rsidRDefault="0070259D" w:rsidP="00702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2. Рассчитайте </w:t>
      </w:r>
      <w:proofErr w:type="gramStart"/>
      <w:r w:rsidRPr="0070259D">
        <w:rPr>
          <w:rFonts w:ascii="Arial" w:eastAsia="Times New Roman" w:hAnsi="Arial" w:cs="Arial"/>
          <w:sz w:val="24"/>
          <w:szCs w:val="24"/>
          <w:lang w:eastAsia="ru-RU"/>
        </w:rPr>
        <w:t>переходную</w:t>
      </w:r>
      <w:proofErr w:type="gramEnd"/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21640" cy="238760"/>
            <wp:effectExtent l="0" t="0" r="0" b="8890"/>
            <wp:docPr id="11" name="Рисунок 11" descr="C:\ДО\Семестр 3\Электротехника\course221\images\img3\Image2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ДО\Семестр 3\Электротехника\course221\images\img3\Image235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и импульсную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89890" cy="238760"/>
            <wp:effectExtent l="0" t="0" r="0" b="8890"/>
            <wp:docPr id="10" name="Рисунок 10" descr="C:\ДО\Семестр 3\Электротехника\course221\images\img3\Image2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ДО\Семестр 3\Электротехника\course221\images\img3\Image236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>характеристики цепи по напряжению классическим или операторным методами (по выбору).</w:t>
      </w:r>
    </w:p>
    <w:p w:rsidR="0070259D" w:rsidRPr="0070259D" w:rsidRDefault="0070259D" w:rsidP="00702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46395" cy="8611235"/>
            <wp:effectExtent l="0" t="0" r="1905" b="0"/>
            <wp:docPr id="9" name="Рисунок 9" descr="C:\ДО\Семестр 3\Электротехника\course221\images\img3\Image2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ДО\Семестр 3\Электротехника\course221\images\img3\Image237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861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59D" w:rsidRPr="0070259D" w:rsidRDefault="0070259D" w:rsidP="007025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>Рис.3.6</w:t>
      </w:r>
    </w:p>
    <w:p w:rsidR="0070259D" w:rsidRPr="0070259D" w:rsidRDefault="0070259D" w:rsidP="00702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 </w:t>
      </w:r>
      <w:proofErr w:type="gramStart"/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Рассчитайте реакцию цепи в виде выходного напряжений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97510" cy="238760"/>
            <wp:effectExtent l="0" t="0" r="2540" b="8890"/>
            <wp:docPr id="8" name="Рисунок 8" descr="C:\ДО\Семестр 3\Электротехника\course221\images\img3\Image2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ДО\Семестр 3\Электротехника\course221\images\img3\Image238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>используя</w:t>
      </w:r>
      <w:proofErr w:type="gramEnd"/>
      <w:r w:rsidRPr="0070259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0259D" w:rsidRPr="0070259D" w:rsidRDefault="0070259D" w:rsidP="007025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>интеграл Дюамеля;</w:t>
      </w:r>
    </w:p>
    <w:p w:rsidR="0070259D" w:rsidRPr="0070259D" w:rsidRDefault="0070259D" w:rsidP="007025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>интеграл наложения.</w:t>
      </w:r>
    </w:p>
    <w:p w:rsidR="0070259D" w:rsidRPr="0070259D" w:rsidRDefault="0070259D" w:rsidP="007025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>Постройте временные диаграммы входного и выходного напряжений.</w:t>
      </w:r>
    </w:p>
    <w:p w:rsidR="0070259D" w:rsidRPr="0070259D" w:rsidRDefault="0070259D" w:rsidP="007025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Частотный метод расчета</w:t>
      </w:r>
    </w:p>
    <w:p w:rsidR="0070259D" w:rsidRPr="0070259D" w:rsidRDefault="0070259D" w:rsidP="00702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5. Рассчитайте комплексные спектральные плотности входного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88645" cy="238760"/>
            <wp:effectExtent l="0" t="0" r="1905" b="8890"/>
            <wp:docPr id="7" name="Рисунок 7" descr="C:\ДО\Семестр 3\Электротехника\course221\images\img3\Image2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ДО\Семестр 3\Электротехника\course221\images\img3\Image239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и выходного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12140" cy="238760"/>
            <wp:effectExtent l="0" t="0" r="0" b="8890"/>
            <wp:docPr id="6" name="Рисунок 6" descr="C:\ДО\Семестр 3\Электротехника\course221\images\img3\Image2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ДО\Семестр 3\Электротехника\course221\images\img3\Image240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>сигналов.</w:t>
      </w:r>
    </w:p>
    <w:p w:rsidR="0070259D" w:rsidRPr="0070259D" w:rsidRDefault="0070259D" w:rsidP="00702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6. Рассчитайте и постройте графики модулей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311910" cy="262255"/>
            <wp:effectExtent l="0" t="0" r="2540" b="4445"/>
            <wp:docPr id="5" name="Рисунок 5" descr="C:\ДО\Семестр 3\Электротехника\course221\images\img3\Image2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ДО\Семестр 3\Электротехника\course221\images\img3\Image241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850900" cy="262255"/>
            <wp:effectExtent l="0" t="0" r="6350" b="4445"/>
            <wp:docPr id="4" name="Рисунок 4" descr="C:\ДО\Семестр 3\Электротехника\course221\images\img3\Image2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ДО\Семестр 3\Электротехника\course221\images\img3\Image242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3890" cy="238760"/>
            <wp:effectExtent l="0" t="0" r="3810" b="8890"/>
            <wp:docPr id="3" name="Рисунок 3" descr="C:\ДО\Семестр 3\Электротехника\course221\images\img3\Image2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ДО\Семестр 3\Электротехника\course221\images\img3\Image243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и модуля комплексной передаточной функции цепи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240155" cy="262255"/>
            <wp:effectExtent l="0" t="0" r="0" b="4445"/>
            <wp:docPr id="2" name="Рисунок 2" descr="C:\ДО\Семестр 3\Электротехника\course221\images\img3\Image2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ДО\Семестр 3\Электротехника\course221\images\img3\Image244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, как функций от циклической частоты </w:t>
      </w:r>
      <w:r w:rsidRPr="0070259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f</w:t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 xml:space="preserve"> в диапазоне частот 0 -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25755" cy="238760"/>
            <wp:effectExtent l="0" t="0" r="0" b="8890"/>
            <wp:docPr id="1" name="Рисунок 1" descr="C:\ДО\Семестр 3\Электротехника\course221\images\img3\Image2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ДО\Семестр 3\Электротехника\course221\images\img3\Image245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9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0259D" w:rsidRPr="0070259D" w:rsidRDefault="0070259D">
      <w:bookmarkStart w:id="1" w:name="_GoBack"/>
      <w:bookmarkEnd w:id="1"/>
    </w:p>
    <w:sectPr w:rsidR="0070259D" w:rsidRPr="00702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areli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E08C0"/>
    <w:multiLevelType w:val="multilevel"/>
    <w:tmpl w:val="A49ED8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BB53ED"/>
    <w:multiLevelType w:val="multilevel"/>
    <w:tmpl w:val="E0AA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F055B3"/>
    <w:multiLevelType w:val="singleLevel"/>
    <w:tmpl w:val="854E864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9D"/>
    <w:rsid w:val="0070259D"/>
    <w:rsid w:val="00E5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rsid w:val="0070259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Заг"/>
    <w:basedOn w:val="a3"/>
    <w:rsid w:val="0070259D"/>
    <w:pPr>
      <w:ind w:firstLine="0"/>
      <w:jc w:val="center"/>
    </w:pPr>
    <w:rPr>
      <w:rFonts w:ascii="Karelia" w:hAnsi="Karelia"/>
      <w:b/>
      <w:sz w:val="32"/>
    </w:rPr>
  </w:style>
  <w:style w:type="paragraph" w:styleId="a5">
    <w:name w:val="Normal (Web)"/>
    <w:basedOn w:val="a"/>
    <w:uiPriority w:val="99"/>
    <w:unhideWhenUsed/>
    <w:rsid w:val="0070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rsid w:val="0070259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Заг"/>
    <w:basedOn w:val="a3"/>
    <w:rsid w:val="0070259D"/>
    <w:pPr>
      <w:ind w:firstLine="0"/>
      <w:jc w:val="center"/>
    </w:pPr>
    <w:rPr>
      <w:rFonts w:ascii="Karelia" w:hAnsi="Karelia"/>
      <w:b/>
      <w:sz w:val="32"/>
    </w:rPr>
  </w:style>
  <w:style w:type="paragraph" w:styleId="a5">
    <w:name w:val="Normal (Web)"/>
    <w:basedOn w:val="a"/>
    <w:uiPriority w:val="99"/>
    <w:unhideWhenUsed/>
    <w:rsid w:val="0070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21.gif"/><Relationship Id="rId21" Type="http://schemas.openxmlformats.org/officeDocument/2006/relationships/oleObject" Target="embeddings/oleObject9.bin"/><Relationship Id="rId34" Type="http://schemas.openxmlformats.org/officeDocument/2006/relationships/image" Target="media/image16.gif"/><Relationship Id="rId42" Type="http://schemas.openxmlformats.org/officeDocument/2006/relationships/image" Target="media/image24.gif"/><Relationship Id="rId47" Type="http://schemas.openxmlformats.org/officeDocument/2006/relationships/image" Target="media/image29.gi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4.gif"/><Relationship Id="rId37" Type="http://schemas.openxmlformats.org/officeDocument/2006/relationships/image" Target="media/image19.gif"/><Relationship Id="rId40" Type="http://schemas.openxmlformats.org/officeDocument/2006/relationships/image" Target="media/image22.gif"/><Relationship Id="rId45" Type="http://schemas.openxmlformats.org/officeDocument/2006/relationships/image" Target="media/image27.gi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8.gi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image" Target="media/image13.gif"/><Relationship Id="rId44" Type="http://schemas.openxmlformats.org/officeDocument/2006/relationships/image" Target="media/image26.gi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gif"/><Relationship Id="rId35" Type="http://schemas.openxmlformats.org/officeDocument/2006/relationships/image" Target="media/image17.gif"/><Relationship Id="rId43" Type="http://schemas.openxmlformats.org/officeDocument/2006/relationships/image" Target="media/image25.gif"/><Relationship Id="rId48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gif"/><Relationship Id="rId38" Type="http://schemas.openxmlformats.org/officeDocument/2006/relationships/image" Target="media/image20.gif"/><Relationship Id="rId46" Type="http://schemas.openxmlformats.org/officeDocument/2006/relationships/image" Target="media/image28.gif"/><Relationship Id="rId20" Type="http://schemas.openxmlformats.org/officeDocument/2006/relationships/image" Target="media/image7.wmf"/><Relationship Id="rId41" Type="http://schemas.openxmlformats.org/officeDocument/2006/relationships/image" Target="media/image23.gif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2016-10-23T10:00:00Z</dcterms:created>
  <dcterms:modified xsi:type="dcterms:W3CDTF">2016-10-23T10:02:00Z</dcterms:modified>
</cp:coreProperties>
</file>