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A5" w:rsidRDefault="00C261A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10 Определить работу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трактора, если его средняя скорость при вспашке поля </w:t>
      </w:r>
      <w:r>
        <w:rPr>
          <w:i/>
          <w:iCs/>
          <w:sz w:val="28"/>
          <w:szCs w:val="28"/>
        </w:rPr>
        <w:t>υ</w:t>
      </w:r>
      <w:r>
        <w:rPr>
          <w:sz w:val="28"/>
          <w:szCs w:val="28"/>
        </w:rPr>
        <w:t xml:space="preserve">=1,5 км/ч, тяговое усилие </w:t>
      </w:r>
      <w:r>
        <w:rPr>
          <w:i/>
          <w:iCs/>
          <w:sz w:val="28"/>
          <w:szCs w:val="28"/>
        </w:rPr>
        <w:t>F=</w:t>
      </w:r>
      <w:r>
        <w:rPr>
          <w:sz w:val="28"/>
          <w:szCs w:val="28"/>
        </w:rPr>
        <w:t xml:space="preserve">200 кН. Продолжительность вспашки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>=3 ч.</w:t>
      </w:r>
    </w:p>
    <w:p w:rsidR="00C261A5" w:rsidRP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20. Определить, какой газ при температуре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 xml:space="preserve">=47°С и давлении </w:t>
      </w:r>
      <w:r>
        <w:rPr>
          <w:i/>
          <w:iCs/>
          <w:sz w:val="28"/>
          <w:szCs w:val="28"/>
        </w:rPr>
        <w:t>р=</w:t>
      </w:r>
      <w:r>
        <w:rPr>
          <w:sz w:val="28"/>
          <w:szCs w:val="28"/>
        </w:rPr>
        <w:t>5·10</w:t>
      </w:r>
      <w:r>
        <w:rPr>
          <w:sz w:val="18"/>
          <w:szCs w:val="18"/>
        </w:rPr>
        <w:t xml:space="preserve">5 </w:t>
      </w:r>
      <w:r>
        <w:rPr>
          <w:sz w:val="28"/>
          <w:szCs w:val="28"/>
        </w:rPr>
        <w:t xml:space="preserve">Па имеет плотность </w:t>
      </w:r>
      <w:r>
        <w:rPr>
          <w:i/>
          <w:iCs/>
          <w:sz w:val="28"/>
          <w:szCs w:val="28"/>
        </w:rPr>
        <w:t xml:space="preserve">ρ </w:t>
      </w:r>
      <w:r>
        <w:rPr>
          <w:sz w:val="28"/>
          <w:szCs w:val="28"/>
        </w:rPr>
        <w:t>=6 кг/м</w:t>
      </w:r>
      <w:r>
        <w:rPr>
          <w:sz w:val="18"/>
          <w:szCs w:val="18"/>
        </w:rPr>
        <w:t>3</w:t>
      </w:r>
      <w:r>
        <w:rPr>
          <w:sz w:val="28"/>
          <w:szCs w:val="28"/>
        </w:rPr>
        <w:t>?</w:t>
      </w:r>
    </w:p>
    <w:p w:rsid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30. Какое количество теплоты </w:t>
      </w:r>
      <w:r>
        <w:rPr>
          <w:i/>
          <w:iCs/>
          <w:sz w:val="28"/>
          <w:szCs w:val="28"/>
        </w:rPr>
        <w:t xml:space="preserve">Q </w:t>
      </w:r>
      <w:r>
        <w:rPr>
          <w:sz w:val="28"/>
          <w:szCs w:val="28"/>
        </w:rPr>
        <w:t xml:space="preserve">нужно сообщить водороду массой </w:t>
      </w:r>
      <w:r>
        <w:rPr>
          <w:i/>
          <w:iCs/>
          <w:sz w:val="28"/>
          <w:szCs w:val="28"/>
        </w:rPr>
        <w:t>т</w:t>
      </w:r>
      <w:r>
        <w:rPr>
          <w:sz w:val="28"/>
          <w:szCs w:val="28"/>
        </w:rPr>
        <w:t>=10 г, чтобы нагреть его на Δ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>=50 К при постоянном объеме?</w:t>
      </w:r>
    </w:p>
    <w:p w:rsidR="00C261A5" w:rsidRP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40. Определить радиус </w:t>
      </w:r>
      <w:proofErr w:type="spellStart"/>
      <w:r>
        <w:rPr>
          <w:i/>
          <w:iCs/>
          <w:sz w:val="28"/>
          <w:szCs w:val="28"/>
        </w:rPr>
        <w:t>r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почвенного капилляра, если высота поднятия воды в нем </w:t>
      </w:r>
      <w:r>
        <w:rPr>
          <w:i/>
          <w:iCs/>
          <w:sz w:val="28"/>
          <w:szCs w:val="28"/>
        </w:rPr>
        <w:t>h</w:t>
      </w:r>
      <w:r>
        <w:rPr>
          <w:sz w:val="28"/>
          <w:szCs w:val="28"/>
        </w:rPr>
        <w:t xml:space="preserve">=14 мм. Смачивание считать полным. Коэффициент поверхностного натяжения воды </w:t>
      </w:r>
      <w:r>
        <w:rPr>
          <w:i/>
          <w:iCs/>
          <w:sz w:val="28"/>
          <w:szCs w:val="28"/>
        </w:rPr>
        <w:t>α=</w:t>
      </w:r>
      <w:r>
        <w:rPr>
          <w:sz w:val="28"/>
          <w:szCs w:val="28"/>
        </w:rPr>
        <w:t xml:space="preserve">72 мН/м, а ее плотность </w:t>
      </w:r>
      <w:r>
        <w:rPr>
          <w:i/>
          <w:iCs/>
          <w:sz w:val="28"/>
          <w:szCs w:val="28"/>
        </w:rPr>
        <w:t>ρ</w:t>
      </w:r>
      <w:r>
        <w:rPr>
          <w:sz w:val="28"/>
          <w:szCs w:val="28"/>
        </w:rPr>
        <w:t>=1000 кг/м</w:t>
      </w:r>
      <w:r>
        <w:rPr>
          <w:sz w:val="18"/>
          <w:szCs w:val="18"/>
        </w:rPr>
        <w:t>3</w:t>
      </w:r>
      <w:r>
        <w:rPr>
          <w:sz w:val="28"/>
          <w:szCs w:val="28"/>
        </w:rPr>
        <w:t>.</w:t>
      </w:r>
    </w:p>
    <w:p w:rsid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50. На каком расстояний от маленького заряженного шара напряженность электрического поля в воде с диэлектрической проницаемостью 81 будет такой же, как в </w:t>
      </w:r>
      <w:proofErr w:type="spellStart"/>
      <w:r>
        <w:rPr>
          <w:sz w:val="28"/>
          <w:szCs w:val="28"/>
        </w:rPr>
        <w:t>вакуме</w:t>
      </w:r>
      <w:proofErr w:type="spellEnd"/>
      <w:r>
        <w:rPr>
          <w:sz w:val="28"/>
          <w:szCs w:val="28"/>
        </w:rPr>
        <w:t xml:space="preserve"> на расстояний 18 см от центра шара?</w:t>
      </w:r>
    </w:p>
    <w:p w:rsid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60. К концам проводника, образующего кольцо длиной </w:t>
      </w:r>
      <w:r>
        <w:rPr>
          <w:i/>
          <w:iCs/>
          <w:sz w:val="28"/>
          <w:szCs w:val="28"/>
        </w:rPr>
        <w:t>l</w:t>
      </w:r>
      <w:r>
        <w:rPr>
          <w:sz w:val="28"/>
          <w:szCs w:val="28"/>
        </w:rPr>
        <w:t xml:space="preserve">=6,28 м, приложена разность потенциалов </w:t>
      </w:r>
      <w:r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 xml:space="preserve">=4 В. Сопротивление кольца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 xml:space="preserve">=8 Ом. Определить напряженность магнитного поля </w:t>
      </w:r>
      <w:r>
        <w:rPr>
          <w:i/>
          <w:iCs/>
          <w:sz w:val="28"/>
          <w:szCs w:val="28"/>
        </w:rPr>
        <w:t xml:space="preserve">Н </w:t>
      </w:r>
      <w:r>
        <w:rPr>
          <w:sz w:val="28"/>
          <w:szCs w:val="28"/>
        </w:rPr>
        <w:t>в центре кольца.</w:t>
      </w:r>
    </w:p>
    <w:p w:rsid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70. При выращивании рассады ранней капусты выбирается площадка квадратной формы со стороной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=1,2 м. Лампа силой света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=400 кд подвешена над центром площадки на высоте </w:t>
      </w:r>
      <w:r>
        <w:rPr>
          <w:i/>
          <w:iCs/>
          <w:sz w:val="28"/>
          <w:szCs w:val="28"/>
        </w:rPr>
        <w:t>h</w:t>
      </w:r>
      <w:r>
        <w:rPr>
          <w:sz w:val="28"/>
          <w:szCs w:val="28"/>
        </w:rPr>
        <w:t>=2 м. Определить максимальную и минимальную освещенности площадки.</w:t>
      </w:r>
    </w:p>
    <w:p w:rsid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80. Температура воды в пруду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>=13°C. Какая длина волны соответствует максимальной энергии излучения пруда?</w:t>
      </w:r>
    </w:p>
    <w:p w:rsidR="00C261A5" w:rsidRDefault="00C261A5">
      <w:pPr>
        <w:rPr>
          <w:sz w:val="28"/>
          <w:szCs w:val="28"/>
        </w:rPr>
      </w:pPr>
      <w:r>
        <w:rPr>
          <w:sz w:val="28"/>
          <w:szCs w:val="28"/>
        </w:rPr>
        <w:t xml:space="preserve">90. В сосуды, содержащие по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=8 кг земли для проведения агробиологи- </w:t>
      </w:r>
      <w:proofErr w:type="spellStart"/>
      <w:r>
        <w:rPr>
          <w:sz w:val="28"/>
          <w:szCs w:val="28"/>
        </w:rPr>
        <w:t>ческого</w:t>
      </w:r>
      <w:proofErr w:type="spellEnd"/>
      <w:r>
        <w:rPr>
          <w:sz w:val="28"/>
          <w:szCs w:val="28"/>
        </w:rPr>
        <w:t xml:space="preserve"> эксперимента, внесен радиоактивный фосфор </w:t>
      </w:r>
      <w:r>
        <w:rPr>
          <w:sz w:val="18"/>
          <w:szCs w:val="18"/>
        </w:rPr>
        <w:t>32</w:t>
      </w:r>
      <w:r>
        <w:rPr>
          <w:sz w:val="28"/>
          <w:szCs w:val="28"/>
        </w:rPr>
        <w:t xml:space="preserve">Р из расчета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=0,3 </w:t>
      </w:r>
      <w:proofErr w:type="spellStart"/>
      <w:r>
        <w:rPr>
          <w:sz w:val="28"/>
          <w:szCs w:val="28"/>
        </w:rPr>
        <w:t>мкКи</w:t>
      </w:r>
      <w:proofErr w:type="spellEnd"/>
      <w:r>
        <w:rPr>
          <w:sz w:val="28"/>
          <w:szCs w:val="28"/>
        </w:rPr>
        <w:t xml:space="preserve"> на 1 кг массы почвы. Определить активность </w:t>
      </w:r>
      <w:r>
        <w:rPr>
          <w:i/>
          <w:iCs/>
          <w:sz w:val="28"/>
          <w:szCs w:val="28"/>
        </w:rPr>
        <w:t xml:space="preserve">A </w:t>
      </w:r>
      <w:r>
        <w:rPr>
          <w:sz w:val="28"/>
          <w:szCs w:val="28"/>
        </w:rPr>
        <w:t xml:space="preserve">фосфора </w:t>
      </w:r>
      <w:r>
        <w:rPr>
          <w:sz w:val="18"/>
          <w:szCs w:val="18"/>
        </w:rPr>
        <w:t>32</w:t>
      </w:r>
      <w:r>
        <w:rPr>
          <w:sz w:val="28"/>
          <w:szCs w:val="28"/>
        </w:rPr>
        <w:t xml:space="preserve">Р в каждом сосуде к концу опыта (через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 xml:space="preserve">=45 суток). Период полураспада </w:t>
      </w:r>
      <w:r>
        <w:rPr>
          <w:i/>
          <w:iCs/>
          <w:sz w:val="28"/>
          <w:szCs w:val="28"/>
        </w:rPr>
        <w:t>Т</w:t>
      </w:r>
      <w:r>
        <w:rPr>
          <w:sz w:val="18"/>
          <w:szCs w:val="18"/>
        </w:rPr>
        <w:t xml:space="preserve">1/2 </w:t>
      </w:r>
      <w:r>
        <w:rPr>
          <w:sz w:val="28"/>
          <w:szCs w:val="28"/>
        </w:rPr>
        <w:t xml:space="preserve">фосфора </w:t>
      </w:r>
      <w:r>
        <w:rPr>
          <w:sz w:val="18"/>
          <w:szCs w:val="18"/>
        </w:rPr>
        <w:t>32</w:t>
      </w:r>
      <w:r>
        <w:rPr>
          <w:sz w:val="28"/>
          <w:szCs w:val="28"/>
        </w:rPr>
        <w:t>Р равен 14,3 дня.</w:t>
      </w:r>
    </w:p>
    <w:p w:rsidR="00C261A5" w:rsidRDefault="00C261A5">
      <w:r>
        <w:rPr>
          <w:sz w:val="28"/>
          <w:szCs w:val="28"/>
        </w:rPr>
        <w:t>100. Сколько энергии освободится при соединении одного протона и двух нейтронов в атомное ядро?</w:t>
      </w:r>
    </w:p>
    <w:sectPr w:rsidR="00C2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61A5"/>
    <w:rsid w:val="00C2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2016-10-10T18:57:00Z</dcterms:created>
  <dcterms:modified xsi:type="dcterms:W3CDTF">2016-10-10T19:08:00Z</dcterms:modified>
</cp:coreProperties>
</file>