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69" w:rsidRDefault="003B23D7">
      <w:pPr>
        <w:rPr>
          <w:rFonts w:eastAsiaTheme="minorEastAsia"/>
        </w:rPr>
      </w:pPr>
      <w:r>
        <w:t xml:space="preserve">Построить дерево отказов, определить минимальные критические сечения для электрической схемы. Определить вероятности реализации вершинного события (ТОР), при заданном времени эксплуатации </w:t>
      </w:r>
      <w:r>
        <w:rPr>
          <w:lang w:val="en-US"/>
        </w:rPr>
        <w:t>t</w:t>
      </w:r>
      <w:r>
        <w:t xml:space="preserve"> и интенсивности отказов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 xml:space="preserve"> отдельного взятого элемента.</w:t>
      </w:r>
    </w:p>
    <w:p w:rsidR="003B23D7" w:rsidRPr="003B23D7" w:rsidRDefault="003B23D7">
      <w:r>
        <w:rPr>
          <w:noProof/>
          <w:lang w:eastAsia="ru-RU"/>
        </w:rPr>
        <w:drawing>
          <wp:inline distT="0" distB="0" distL="0" distR="0">
            <wp:extent cx="59340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3D7" w:rsidRPr="003B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D7"/>
    <w:rsid w:val="003B23D7"/>
    <w:rsid w:val="006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3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3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Лабзенко Евгения Петровна</dc:creator>
  <cp:lastModifiedBy>Лабзенко Евгения Петровна</cp:lastModifiedBy>
  <cp:revision>1</cp:revision>
  <dcterms:created xsi:type="dcterms:W3CDTF">2016-10-27T13:06:00Z</dcterms:created>
  <dcterms:modified xsi:type="dcterms:W3CDTF">2016-10-27T13:09:00Z</dcterms:modified>
</cp:coreProperties>
</file>