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EAD" w:rsidRDefault="009E7EAD" w:rsidP="009E7EAD">
      <w:pPr>
        <w:keepNext/>
        <w:shd w:val="clear" w:color="auto" w:fill="FFFFFF"/>
        <w:spacing w:before="240" w:after="60" w:line="27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bookmarkStart w:id="0" w:name="_Toc125018639"/>
      <w:r w:rsidRPr="009E7EA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Лабораторная работа № </w:t>
      </w:r>
      <w:bookmarkEnd w:id="0"/>
      <w:r w:rsidR="00633B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</w:t>
      </w:r>
    </w:p>
    <w:p w:rsidR="00633B6A" w:rsidRPr="009E7EAD" w:rsidRDefault="00633B6A" w:rsidP="009E7EAD">
      <w:pPr>
        <w:keepNext/>
        <w:shd w:val="clear" w:color="auto" w:fill="FFFFFF"/>
        <w:spacing w:before="240" w:after="60" w:line="27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bookmarkStart w:id="1" w:name="_GoBack"/>
      <w:bookmarkEnd w:id="1"/>
    </w:p>
    <w:p w:rsidR="009E7EAD" w:rsidRPr="009E7EAD" w:rsidRDefault="009E7EAD" w:rsidP="009E7EAD">
      <w:pPr>
        <w:keepNext/>
        <w:shd w:val="clear" w:color="auto" w:fill="FFFFFF"/>
        <w:spacing w:before="240" w:after="60" w:line="275" w:lineRule="atLeast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bookmarkStart w:id="2" w:name="_Toc125018640"/>
      <w:r w:rsidRPr="009E7EAD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Изучение маршрутизации IP</w:t>
      </w:r>
      <w:bookmarkEnd w:id="2"/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работы:</w:t>
      </w:r>
      <w:r w:rsidRPr="009E7EAD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Изучить правила адресации сетевого уровня, научиться распределять адреса между участниками сети передачи данных и организовывать маршрутизацию между сегментами сети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Оборудование:</w:t>
      </w:r>
      <w:r w:rsidRPr="009E7EAD">
        <w:rPr>
          <w:rFonts w:ascii="Times New Roman" w:eastAsia="Times New Roman" w:hAnsi="Times New Roman" w:cs="Times New Roman"/>
          <w:color w:val="000000"/>
          <w:sz w:val="24"/>
          <w:szCs w:val="24"/>
        </w:rPr>
        <w:t> персональный компьютер, включенный в сеть IP, </w:t>
      </w:r>
      <w:r w:rsidRPr="009E7EA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Microsoft Windows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E7EAD" w:rsidRPr="009E7EAD" w:rsidRDefault="009E7EAD" w:rsidP="009E7EAD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3" w:name="_Toc125018641"/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1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Основные понятия</w:t>
      </w:r>
      <w:bookmarkEnd w:id="3"/>
    </w:p>
    <w:p w:rsidR="009E7EAD" w:rsidRPr="009E7EAD" w:rsidRDefault="00633B6A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4" w:anchor="z01" w:history="1">
        <w:r w:rsidR="009E7EAD" w:rsidRPr="009E7EAD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Сетевой уровень</w:t>
        </w:r>
      </w:hyperlink>
      <w:r w:rsidR="009E7EAD"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9E7EAD"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за возможность доставки пакетов по сети передачи данных – совокупности сегментов сети, объединенных в единую сеть любой сложности посредством узлов связи, в которой имеется возможность достижения из любой точки сети в любую другую.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z02"/>
      <w:bookmarkEnd w:id="4"/>
      <w:r w:rsidRPr="009E7EAD">
        <w:rPr>
          <w:rFonts w:ascii="Times New Roman" w:eastAsia="Times New Roman" w:hAnsi="Times New Roman" w:cs="Times New Roman"/>
          <w:color w:val="000000"/>
          <w:sz w:val="28"/>
        </w:rPr>
        <w:t>Архитектуру сетевого уровня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удобно рассматривать на примере сетевого протокола IP – самого распространенного в настоящее время, основного протокола сети Интернет. Термин «стек протоколов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TCP/IP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» означает «набор протоколов, связанных с IP и TCP(протоколом транспортного уровня)».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Архитектура протоколов TCP/IP предназначена для объединенной сети, состоящей из соединенных друг с другом шлюзами отдельных разнородных пакетных подсетей, к которым подключаются разнородные машины.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Каждая из подсетей работает в соответствии со своими специфическими требованиями и имеет свою природу сре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дств св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язи.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Однако предполагается, что каждая подсеть может принять пакет информации (данные с соответствующим сетевым заголовком) и доставить его по указанному адресу в этой конкретной подсети. Не требуется, чтобы подсеть гарантировала обязательную доставку пакетов и имела надежный сквозной протокол. Таким образом, две машины, подключенные к одной подсети, могут обмениваться пакетами.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необходимо передать пакет между машинами, подключенными к разным подсетям, то машина-отправитель посылает пакет в соответствующий шлюз (шлюз подключен к подсети также как обычный узел).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Шлюз (gateway)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– любое сетевое оборудование с несколькими сетевыми интерфейсами и осуществляющее продвижение пакетов между сетями на уровне протоколов сетевого уровня.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Из шлюза пакет направляется по определенному маршруту через систему шлюзов и подсетей, пока не достигнет шлюза, подключенного к той же подсети, что и машина-получатель; там пакет направляется к получателю.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шлюз выполняет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маршрутизацию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процедуру нахождения в структуре сети пути достижения получателя (построение пути доставки пакетов).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Если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хост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подключен к нескольким сетям, он должен иметь несколько сетевых адресов, как минимум столько, сколько каналов к нему подключено.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Даже если хост не является шлюзом между подсетями, все равно в нем присутствует таблица маршрутизации, ведь любой хост должен отправлять пакеты напрямую членам своей подсети, через какой-то шлюз другим подсетям и не передавать в сеть пакеты, предназначенные самому себе (заворачивать их по внутренней петле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127.0.0.1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E7EAD" w:rsidRPr="009E7EAD" w:rsidRDefault="009E7EAD" w:rsidP="009E7EAD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5" w:name="_Toc125018642"/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2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Правила маршрутизации</w:t>
      </w:r>
      <w:bookmarkEnd w:id="5"/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маршрутизации 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определяют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куда и как должны посылаться пакеты для разных сетей.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Каждое правило состоит из следующих компонентов: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Начальный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адрес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подсети, порядок достижения которой описывает правило.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hyperlink r:id="rId5" w:anchor="z03" w:history="1">
        <w:r w:rsidRPr="009E7EAD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Маска</w:t>
        </w:r>
      </w:hyperlink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подсети, которую описывает правило.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Шлюз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показывает, на какой адрес будут посланы пакеты, идущие в сеть назначения. Если пакеты будут идти напрямую, то указывается собственный адрес (точнее тот адрес того канала, через который будут передаваться пакеты).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Интерфейс показывает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через какой сетевой адаптер (его номер или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IP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адрес) должен посылаться пакет в заданную сеть;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Метрика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время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за которое пакет может достигнуть сети получателя (величина условная и может быть изменена при маршрутизации). Если имеется несколько правил достижения одной сети, пакеты посылаются по правилу с наименьшей метрикой.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 правила заключается в определении, принадлежит ли хост назначения сети, указанной в правиле, и если принадлежит, то пакет отправляется на адрес шлюза через интерфейс.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маршрутизации сведены в таблицу маршрутизации (где расположены по степени уменьшения маски), которую можно посмотреть с помощью команды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bookmarkStart w:id="6" w:name="z05"/>
      <w:bookmarkEnd w:id="6"/>
      <w:r w:rsidRPr="009E7EAD">
        <w:rPr>
          <w:rFonts w:ascii="Times New Roman" w:eastAsia="Times New Roman" w:hAnsi="Times New Roman" w:cs="Times New Roman"/>
          <w:color w:val="000000"/>
          <w:sz w:val="28"/>
        </w:rPr>
        <w:t>ROUTE PRINT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применяются в порядке уменьшения масок.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с равными масками применяются в порядке увеличения метрики.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E7EAD" w:rsidRPr="009E7EAD" w:rsidRDefault="009E7EAD" w:rsidP="009E7EAD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7" w:name="_Toc125018643"/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3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Пример таблицы маршрутизации</w:t>
      </w:r>
      <w:bookmarkEnd w:id="7"/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Рассмотрим таблицу маршрутизации, имеющую следующий вид: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2175"/>
        <w:gridCol w:w="2045"/>
        <w:gridCol w:w="2045"/>
        <w:gridCol w:w="1131"/>
      </w:tblGrid>
      <w:tr w:rsidR="009E7EAD" w:rsidRPr="009E7EAD" w:rsidTr="009E7EAD">
        <w:trPr>
          <w:tblHeader/>
        </w:trPr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Сетевой адрес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Маска сети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Адрес шлюза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Интерфейс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Метрика</w:t>
            </w:r>
          </w:p>
        </w:tc>
      </w:tr>
      <w:tr w:rsidR="009E7EAD" w:rsidRPr="009E7EAD" w:rsidTr="009E7EAD">
        <w:trPr>
          <w:tblHeader/>
        </w:trPr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0.0.0.0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0.0.0.0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  <w:tr w:rsidR="009E7EAD" w:rsidRPr="009E7EAD" w:rsidTr="009E7EAD">
        <w:trPr>
          <w:tblHeader/>
        </w:trPr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255.0.0.0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</w:t>
            </w:r>
          </w:p>
        </w:tc>
      </w:tr>
      <w:tr w:rsidR="009E7EAD" w:rsidRPr="009E7EAD" w:rsidTr="009E7EAD">
        <w:trPr>
          <w:tblHeader/>
        </w:trPr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lastRenderedPageBreak/>
              <w:t>192.168.192.0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255.255.240.0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  <w:tr w:rsidR="009E7EAD" w:rsidRPr="009E7EAD" w:rsidTr="009E7EAD">
        <w:trPr>
          <w:tblHeader/>
        </w:trPr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255.255.255.255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  <w:tr w:rsidR="009E7EAD" w:rsidRPr="009E7EAD" w:rsidTr="009E7EAD">
        <w:trPr>
          <w:tblHeader/>
        </w:trPr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192.168.200.255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255.255.255.255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  <w:tr w:rsidR="009E7EAD" w:rsidRPr="009E7EAD" w:rsidTr="009E7EAD">
        <w:trPr>
          <w:tblHeader/>
        </w:trPr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224.0.0.0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240.0.0.0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  <w:tr w:rsidR="009E7EAD" w:rsidRPr="009E7EAD" w:rsidTr="009E7EAD">
        <w:trPr>
          <w:tblHeader/>
        </w:trPr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255.255.255.255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255.255.255.255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</w:t>
            </w:r>
          </w:p>
        </w:tc>
      </w:tr>
    </w:tbl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Проанализируем вышеприведенную таблицу маршрутизации, пересортировав правила:</w:t>
      </w:r>
    </w:p>
    <w:tbl>
      <w:tblPr>
        <w:tblW w:w="495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2175"/>
        <w:gridCol w:w="2045"/>
        <w:gridCol w:w="2045"/>
        <w:gridCol w:w="1131"/>
      </w:tblGrid>
      <w:tr w:rsidR="009E7EAD" w:rsidRPr="009E7EAD" w:rsidTr="009E7EAD"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Сетевой адрес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Маска сети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Адрес шлюза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Интерфейс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Метрика</w:t>
            </w:r>
          </w:p>
        </w:tc>
      </w:tr>
      <w:tr w:rsidR="009E7EAD" w:rsidRPr="009E7EAD" w:rsidTr="009E7EAD"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255.255.255.255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255.255.255.255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</w:t>
            </w:r>
          </w:p>
        </w:tc>
      </w:tr>
      <w:tr w:rsidR="009E7EAD" w:rsidRPr="009E7EAD" w:rsidTr="009E7EAD"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255.255.255.255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127.0.0.1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  <w:tr w:rsidR="009E7EAD" w:rsidRPr="009E7EAD" w:rsidTr="009E7EAD"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192.168.200.255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255.255.255.255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  <w:tr w:rsidR="009E7EAD" w:rsidRPr="009E7EAD" w:rsidTr="009E7EAD"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192.168.192.0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255.255.240.0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  <w:tr w:rsidR="009E7EAD" w:rsidRPr="009E7EAD" w:rsidTr="009E7EAD"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255.0.0.0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127.0.0.1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</w:t>
            </w:r>
          </w:p>
        </w:tc>
      </w:tr>
      <w:tr w:rsidR="009E7EAD" w:rsidRPr="009E7EAD" w:rsidTr="009E7EAD"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224.0.0.0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240.0.0.0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  <w:tr w:rsidR="009E7EAD" w:rsidRPr="009E7EAD" w:rsidTr="009E7EAD"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0.0.0.0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0.0.0.0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192.168.200.1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</w:tbl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0"/>
        <w:gridCol w:w="2197"/>
        <w:gridCol w:w="2604"/>
        <w:gridCol w:w="2211"/>
        <w:gridCol w:w="349"/>
      </w:tblGrid>
      <w:tr w:rsidR="009E7EAD" w:rsidRPr="009E7EAD" w:rsidTr="009E7EAD">
        <w:tc>
          <w:tcPr>
            <w:tcW w:w="1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255.255.255.255</w:t>
            </w:r>
          </w:p>
        </w:tc>
        <w:tc>
          <w:tcPr>
            <w:tcW w:w="1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255.255.255.255</w:t>
            </w:r>
          </w:p>
        </w:tc>
        <w:tc>
          <w:tcPr>
            <w:tcW w:w="13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</w:t>
            </w:r>
          </w:p>
        </w:tc>
      </w:tr>
    </w:tbl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Обратите внимание на маску сети в первом правиле. Она описывает подсеть размером в 1 хост с адресом 255.255.255.255 – это широковещательный адрес. Пакеты будут посылаться на адрес 192.168.200.47 через интерфейс 192.168.200.47. Это наш адрес, т.е.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пакеты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будут отправляться напрямую.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1"/>
        <w:gridCol w:w="2270"/>
        <w:gridCol w:w="2071"/>
        <w:gridCol w:w="2071"/>
        <w:gridCol w:w="888"/>
      </w:tblGrid>
      <w:tr w:rsidR="009E7EAD" w:rsidRPr="009E7EAD" w:rsidTr="009E7EAD">
        <w:tc>
          <w:tcPr>
            <w:tcW w:w="1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192.168.200.255</w:t>
            </w:r>
          </w:p>
        </w:tc>
        <w:tc>
          <w:tcPr>
            <w:tcW w:w="1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255.255.255.255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</w:tbl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Опять широковещательный адрес. Смотри предыдущий комментарий.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6"/>
        <w:gridCol w:w="2246"/>
        <w:gridCol w:w="2051"/>
        <w:gridCol w:w="2149"/>
        <w:gridCol w:w="879"/>
      </w:tblGrid>
      <w:tr w:rsidR="009E7EAD" w:rsidRPr="009E7EAD" w:rsidTr="009E7EAD">
        <w:tc>
          <w:tcPr>
            <w:tcW w:w="1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255.255.255.255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127.0.0.1</w:t>
            </w:r>
          </w:p>
        </w:tc>
        <w:tc>
          <w:tcPr>
            <w:tcW w:w="1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127.0.0.1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</w:tbl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Опять такая же маска, но адрес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нашего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хоста. Отправлять будем через внутреннюю петлю.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2172"/>
        <w:gridCol w:w="2071"/>
        <w:gridCol w:w="2071"/>
        <w:gridCol w:w="1085"/>
      </w:tblGrid>
      <w:tr w:rsidR="009E7EAD" w:rsidRPr="009E7EAD" w:rsidTr="009E7EAD">
        <w:tc>
          <w:tcPr>
            <w:tcW w:w="1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192.168.192.0</w:t>
            </w:r>
          </w:p>
        </w:tc>
        <w:tc>
          <w:tcPr>
            <w:tcW w:w="1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255.255.240.0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5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</w:tbl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А вот и наша подсеть. Отправляем напрямую.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6"/>
        <w:gridCol w:w="2246"/>
        <w:gridCol w:w="2051"/>
        <w:gridCol w:w="2149"/>
        <w:gridCol w:w="879"/>
      </w:tblGrid>
      <w:tr w:rsidR="009E7EAD" w:rsidRPr="009E7EAD" w:rsidTr="009E7EAD">
        <w:tc>
          <w:tcPr>
            <w:tcW w:w="1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127.0.0.0</w:t>
            </w:r>
          </w:p>
        </w:tc>
        <w:tc>
          <w:tcPr>
            <w:tcW w:w="1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255.0.0.0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127.0.0.1</w:t>
            </w:r>
          </w:p>
        </w:tc>
        <w:tc>
          <w:tcPr>
            <w:tcW w:w="1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127.0.0.1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</w:t>
            </w:r>
          </w:p>
        </w:tc>
      </w:tr>
    </w:tbl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Все, что начинается со 127, отправляем через внутреннюю петлю.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2"/>
        <w:gridCol w:w="2242"/>
        <w:gridCol w:w="2065"/>
        <w:gridCol w:w="2145"/>
        <w:gridCol w:w="877"/>
      </w:tblGrid>
      <w:tr w:rsidR="009E7EAD" w:rsidRPr="009E7EAD" w:rsidTr="009E7EAD">
        <w:tc>
          <w:tcPr>
            <w:tcW w:w="1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224.0.0.0</w:t>
            </w:r>
          </w:p>
        </w:tc>
        <w:tc>
          <w:tcPr>
            <w:tcW w:w="1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240.0.0.0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1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</w:tbl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 D – отправляем напрямую.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6"/>
        <w:gridCol w:w="2246"/>
        <w:gridCol w:w="2051"/>
        <w:gridCol w:w="2149"/>
        <w:gridCol w:w="879"/>
      </w:tblGrid>
      <w:tr w:rsidR="009E7EAD" w:rsidRPr="009E7EAD" w:rsidTr="009E7EAD">
        <w:tc>
          <w:tcPr>
            <w:tcW w:w="1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0.0.0.0</w:t>
            </w:r>
          </w:p>
        </w:tc>
        <w:tc>
          <w:tcPr>
            <w:tcW w:w="1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0.0.0.0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192.168.200.1</w:t>
            </w:r>
          </w:p>
        </w:tc>
        <w:tc>
          <w:tcPr>
            <w:tcW w:w="1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192.168.200.47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EAD" w:rsidRPr="009E7EAD" w:rsidRDefault="009E7EAD" w:rsidP="009E7EA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FF"/>
                <w:sz w:val="24"/>
                <w:szCs w:val="24"/>
              </w:rPr>
            </w:pPr>
            <w:r w:rsidRPr="009E7EAD">
              <w:rPr>
                <w:rFonts w:ascii="Courier New" w:eastAsia="Times New Roman" w:hAnsi="Courier New" w:cs="Courier New"/>
                <w:color w:val="0000FF"/>
              </w:rPr>
              <w:t>30</w:t>
            </w:r>
          </w:p>
        </w:tc>
      </w:tr>
    </w:tbl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Самое интересное правило. Маска покрывает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ВСЕ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возможные адреса! Пакеты отправляются через наш интерфейс на адрес 192.168.200.1. Правило применяется последним, поэтому его можно озвучить так: по всем адресам, которые не подошли по предыдущим правилам, пакеты отправляем на адрес 192.168.200.1. Такой адрес обычно имеется в любой сети и называется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шлюзом по умолчанию (default gateway).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адрес скрывает от хостов и пользователей структуру сети и позволяет упростить таблицы маршрутизации и снять нагрузку с хостов, перенеся маршрутизацию на специально выделенные шлюзы –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маршрутизаторы.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Нетрудно догадаться, что все адреса в колонке Адрес шлюза должны достигаться напрямую, т.е. входить в нашу подсеть.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E7EAD" w:rsidRPr="009E7EAD" w:rsidRDefault="009E7EAD" w:rsidP="009E7EAD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8" w:name="_Toc125018644"/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4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Разбиение сети на подсети</w:t>
      </w:r>
      <w:bookmarkEnd w:id="8"/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 из основных задач, стоящих при проектировании сетей, является распределение по подсетям сетевых адресов из заданного диапазона, т.е. разделение сети на подсети.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При разделении сети на подсети следует учитывать следующие правила: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 подсетей должен быть степенью двойки.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Имеются запрещенные адреса.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Начальный адрес подсети должен быть кратен ее размеру.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В качестве шлюза по умолчанию можно использовать любой узел, но, исходя из увеличения пропускной способности сети и уменьшения времени передачи пакетов, следует в качестве шлюза по умолчанию использовать либо ближайший узел, либо узел, соединенный с максимальным количеством сетей, т.е. следует учитывать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топологию сети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E7EAD" w:rsidRPr="009E7EAD" w:rsidRDefault="009E7EAD" w:rsidP="009E7EAD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9" w:name="_Toc125018645"/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5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val="en-US"/>
        </w:rPr>
        <w:t>        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  <w:lang w:val="en-US"/>
        </w:rPr>
        <w:t> </w:t>
      </w:r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Программа</w:t>
      </w:r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</w:rPr>
        <w:t> </w:t>
      </w:r>
      <w:bookmarkEnd w:id="9"/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val="en-US"/>
        </w:rPr>
        <w:t>ROUTE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работы с таблицами маршрутизации в составе ОС имеется программа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route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(упоминалась ранее). Выводит на экран и изменяет записи в локальной таблице IP-маршрутизации.</w:t>
      </w:r>
    </w:p>
    <w:p w:rsidR="009E7EAD" w:rsidRPr="009E7EAD" w:rsidRDefault="009E7EAD" w:rsidP="009E7EAD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9E7EAD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route</w:t>
      </w:r>
      <w:r w:rsidRPr="009E7EAD">
        <w:rPr>
          <w:rFonts w:ascii="Courier New" w:eastAsia="Times New Roman" w:hAnsi="Courier New" w:cs="Courier New"/>
          <w:color w:val="0000FF"/>
          <w:sz w:val="27"/>
        </w:rPr>
        <w:t> </w:t>
      </w:r>
      <w:r w:rsidRPr="009E7EAD">
        <w:rPr>
          <w:rFonts w:ascii="Courier New" w:eastAsia="Times New Roman" w:hAnsi="Courier New" w:cs="Courier New"/>
          <w:color w:val="0000FF"/>
          <w:sz w:val="27"/>
          <w:szCs w:val="27"/>
        </w:rPr>
        <w:t>[-</w:t>
      </w:r>
      <w:r w:rsidRPr="009E7EAD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f</w:t>
      </w:r>
      <w:r w:rsidRPr="009E7EAD">
        <w:rPr>
          <w:rFonts w:ascii="Courier New" w:eastAsia="Times New Roman" w:hAnsi="Courier New" w:cs="Courier New"/>
          <w:color w:val="0000FF"/>
          <w:sz w:val="27"/>
          <w:szCs w:val="27"/>
        </w:rPr>
        <w:t>] [-</w:t>
      </w:r>
      <w:r w:rsidRPr="009E7EAD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p</w:t>
      </w:r>
      <w:r w:rsidRPr="009E7EAD">
        <w:rPr>
          <w:rFonts w:ascii="Courier New" w:eastAsia="Times New Roman" w:hAnsi="Courier New" w:cs="Courier New"/>
          <w:color w:val="0000FF"/>
          <w:sz w:val="27"/>
          <w:szCs w:val="27"/>
        </w:rPr>
        <w:t>] [команда [конечная_точка] [</w:t>
      </w:r>
      <w:r w:rsidRPr="009E7EAD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mask</w:t>
      </w:r>
      <w:r w:rsidRPr="009E7EAD">
        <w:rPr>
          <w:rFonts w:ascii="Courier New" w:eastAsia="Times New Roman" w:hAnsi="Courier New" w:cs="Courier New"/>
          <w:color w:val="0000FF"/>
          <w:sz w:val="27"/>
        </w:rPr>
        <w:t> </w:t>
      </w:r>
      <w:r w:rsidRPr="009E7EAD">
        <w:rPr>
          <w:rFonts w:ascii="Courier New" w:eastAsia="Times New Roman" w:hAnsi="Courier New" w:cs="Courier New"/>
          <w:color w:val="0000FF"/>
          <w:sz w:val="27"/>
          <w:szCs w:val="27"/>
        </w:rPr>
        <w:t>маска_сети] [шлюз] [</w:t>
      </w:r>
      <w:r w:rsidRPr="009E7EAD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metric</w:t>
      </w:r>
      <w:r w:rsidRPr="009E7EAD">
        <w:rPr>
          <w:rFonts w:ascii="Courier New" w:eastAsia="Times New Roman" w:hAnsi="Courier New" w:cs="Courier New"/>
          <w:color w:val="0000FF"/>
          <w:sz w:val="27"/>
        </w:rPr>
        <w:t> </w:t>
      </w:r>
      <w:r w:rsidRPr="009E7EAD">
        <w:rPr>
          <w:rFonts w:ascii="Courier New" w:eastAsia="Times New Roman" w:hAnsi="Courier New" w:cs="Courier New"/>
          <w:color w:val="0000FF"/>
          <w:sz w:val="27"/>
          <w:szCs w:val="27"/>
        </w:rPr>
        <w:t>метрика]] [</w:t>
      </w:r>
      <w:r w:rsidRPr="009E7EAD">
        <w:rPr>
          <w:rFonts w:ascii="Courier New" w:eastAsia="Times New Roman" w:hAnsi="Courier New" w:cs="Courier New"/>
          <w:color w:val="0000FF"/>
          <w:sz w:val="27"/>
          <w:szCs w:val="27"/>
          <w:lang w:val="en-US"/>
        </w:rPr>
        <w:t>if</w:t>
      </w:r>
      <w:r w:rsidRPr="009E7EAD">
        <w:rPr>
          <w:rFonts w:ascii="Courier New" w:eastAsia="Times New Roman" w:hAnsi="Courier New" w:cs="Courier New"/>
          <w:color w:val="0000FF"/>
          <w:sz w:val="27"/>
        </w:rPr>
        <w:t> </w:t>
      </w:r>
      <w:r w:rsidRPr="009E7EAD">
        <w:rPr>
          <w:rFonts w:ascii="Courier New" w:eastAsia="Times New Roman" w:hAnsi="Courier New" w:cs="Courier New"/>
          <w:color w:val="0000FF"/>
          <w:sz w:val="27"/>
          <w:szCs w:val="27"/>
        </w:rPr>
        <w:t>интерфейс]]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Параметры: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</w:rPr>
        <w:t>-f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Очищает таблицу маршрутизации от всех записей, которые не являются узловыми маршрутами (маршруты с маской подсети 255.255.255.255), сетевым маршрутом замыкания на себя (маршруты с конечной точкой 127.0.0.0 и маской подсети 255.0.0.0) или маршрутом многоадресной рассылки (маршруты с конечной точкой 224.0.0.0 и маской 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подсети 240.0.0.0). При использовании данного параметра совместно с одной из команд (таких, как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add,change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delete) таблица очищается перед выполнением команды.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</w:rPr>
        <w:t>-p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использовании данного параметра с командой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add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указанный маршрут добавляется в реестр и используется для инициализации таблицы IP-маршрутизации каждый раз при запуске протокола TCP/IP. При использовании параметра с командой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print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выводит на экран список постоянных маршрутов. Все другие команды игнорируют этот параметр.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</w:rPr>
        <w:t>команда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 команду, которая будет запущена на удаленной системе. В следующей таблице представлен список допустимых параметров.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1"/>
        <w:gridCol w:w="4779"/>
      </w:tblGrid>
      <w:tr w:rsidR="009E7EAD" w:rsidRPr="009E7EAD" w:rsidTr="009E7EAD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1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1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     </w:t>
            </w:r>
          </w:p>
        </w:tc>
      </w:tr>
      <w:tr w:rsidR="009E7EAD" w:rsidRPr="009E7EAD" w:rsidTr="009E7EA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1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Add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1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Добавление маршрута</w:t>
            </w:r>
          </w:p>
        </w:tc>
      </w:tr>
      <w:tr w:rsidR="009E7EAD" w:rsidRPr="009E7EAD" w:rsidTr="009E7EA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1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change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1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существующего маршрута</w:t>
            </w:r>
          </w:p>
        </w:tc>
      </w:tr>
      <w:tr w:rsidR="009E7EAD" w:rsidRPr="009E7EAD" w:rsidTr="009E7EA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1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Delete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1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Удаление маршрута или маршрутов</w:t>
            </w:r>
          </w:p>
        </w:tc>
      </w:tr>
      <w:tr w:rsidR="009E7EAD" w:rsidRPr="009E7EAD" w:rsidTr="009E7EA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1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Print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1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Печать маршрута или маршрутов</w:t>
            </w:r>
          </w:p>
        </w:tc>
      </w:tr>
    </w:tbl>
    <w:p w:rsidR="009E7EAD" w:rsidRPr="009E7EAD" w:rsidRDefault="009E7EAD" w:rsidP="009E7EAD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</w:rPr>
        <w:t>конечная_точка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 конечную точку маршрута. Конечной точкой может быть сетевой IP-адрес (где разряды узла в сетевом адресе имеют значение 0), IP-адрес маршрута к узлу, или значение 0.0.0.0 для маршрута по умолчанию.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</w:rPr>
        <w:t>mask маска_сети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 маску сети в соответствии с точкой назначения. Маска сети может быть маской подсети соответствующей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сетевому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</w:rPr>
        <w:t>шлюз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 IP-адрес пересылки или следующего перехода, по которому доступен набор адресов, определенный конечной точкой и маской подсети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</w:rPr>
        <w:t>metric метрика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Задает целочисленную метрику стоимости маршрута (в пределах от 1 до 9999) для маршрута, которая используется при выборе в таблице маршрутизации одного из нескольких маршрутов, наиболее близко соответствующего адресу назначения пересылаемого пакета.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</w:rPr>
        <w:t>if интерфейс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 индекс интерфейса, через который доступна точка назначения. В случае, когда параметр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if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пропущен, интерфейс определяется из адреса шлюза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</w:rPr>
        <w:t>/?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Отображает справку в командной строке.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E7EAD" w:rsidRPr="009E7EAD" w:rsidRDefault="009E7EAD" w:rsidP="009E7EAD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10" w:name="_Toc125018646"/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6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Задания для выполнения</w:t>
      </w:r>
      <w:bookmarkEnd w:id="10"/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программы route print посмотрите таблицу маршрутизации Вашего компьютера. Объясните все правила.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Посмотрите таблицу маршрутизации хоста,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имеющего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несколько каналов. Объясните все правила.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Посмотрите таблицу маршрутизации маршрутизатора. Объясните все правила.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Добавьте новое правило в таблицу маршрутизации для сети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192.168.0.0/24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через шлюз в вашей сети с последним байтом в адресе 125 и метрикой 12.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Удалите это правило.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таблицей и схемами выполните задание на распределение адресов по подсетям (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согласно варианта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). Постройте таблицы маршрутизации для всех шлюзов и для одного хоста для каждого сегмента.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"/>
        <w:gridCol w:w="786"/>
        <w:gridCol w:w="787"/>
        <w:gridCol w:w="787"/>
        <w:gridCol w:w="787"/>
        <w:gridCol w:w="788"/>
        <w:gridCol w:w="2095"/>
        <w:gridCol w:w="2095"/>
      </w:tblGrid>
      <w:tr w:rsidR="009E7EAD" w:rsidRPr="009E7EAD" w:rsidTr="009E7EAD">
        <w:trPr>
          <w:trHeight w:val="195"/>
        </w:trPr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9E7EAD" w:rsidRPr="009E7EAD" w:rsidRDefault="009E7EAD" w:rsidP="009E7EAD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Варианта</w:t>
            </w:r>
          </w:p>
        </w:tc>
        <w:tc>
          <w:tcPr>
            <w:tcW w:w="477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хостов в подсети</w:t>
            </w:r>
          </w:p>
        </w:tc>
        <w:tc>
          <w:tcPr>
            <w:tcW w:w="45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Диапазон адресов</w:t>
            </w:r>
          </w:p>
        </w:tc>
      </w:tr>
      <w:tr w:rsidR="009E7EAD" w:rsidRPr="009E7EAD" w:rsidTr="009E7EAD">
        <w:trPr>
          <w:trHeight w:val="17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17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17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17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17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17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17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17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</w:p>
        </w:tc>
      </w:tr>
      <w:tr w:rsidR="009E7EAD" w:rsidRPr="009E7EAD" w:rsidTr="009E7EAD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10.0.20.0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10.0.20.255</w:t>
            </w:r>
          </w:p>
        </w:tc>
      </w:tr>
      <w:tr w:rsidR="009E7EAD" w:rsidRPr="009E7EAD" w:rsidTr="009E7EAD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192.168.0.0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192.168.0.255</w:t>
            </w:r>
          </w:p>
        </w:tc>
      </w:tr>
      <w:tr w:rsidR="009E7EAD" w:rsidRPr="009E7EAD" w:rsidTr="009E7EAD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112.38.25.128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112.38.25.</w:t>
            </w: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255</w:t>
            </w:r>
          </w:p>
        </w:tc>
      </w:tr>
      <w:tr w:rsidR="009E7EAD" w:rsidRPr="009E7EAD" w:rsidTr="009E7EAD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196</w:t>
            </w: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.13.49.0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196</w:t>
            </w: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.13.49.128</w:t>
            </w:r>
          </w:p>
        </w:tc>
      </w:tr>
      <w:tr w:rsidR="009E7EAD" w:rsidRPr="009E7EAD" w:rsidTr="009E7EAD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68.76.115.0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68.76.115.255</w:t>
            </w:r>
          </w:p>
        </w:tc>
      </w:tr>
      <w:tr w:rsidR="009E7EAD" w:rsidRPr="009E7EAD" w:rsidTr="009E7EAD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211.3.45.0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EAD" w:rsidRPr="009E7EAD" w:rsidRDefault="009E7EAD" w:rsidP="009E7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E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211.3.45.128</w:t>
            </w:r>
          </w:p>
        </w:tc>
      </w:tr>
    </w:tbl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Разделите сеть, состоящую из трех сегментов, имеющую диапазон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адресов 192.168.0.32 – 192.168.0.159 на</w:t>
      </w:r>
      <w:r w:rsidRPr="009E7EA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подсети, содержащие 64, 20 и 44 хостов (включая шлюзы).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E7EAD" w:rsidRPr="009E7EAD" w:rsidRDefault="009E7EAD" w:rsidP="009E7EAD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11" w:name="_Toc125018647"/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7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9E7EAD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9E7EA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Контрольные вопросы</w:t>
      </w:r>
      <w:bookmarkEnd w:id="11"/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Сколько адресов может иметь хост?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ли у хоста быть прописано несколько шлюзов и почему?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3.</w:t>
      </w:r>
      <w:r w:rsidRPr="009E7EAD">
        <w:rPr>
          <w:rFonts w:ascii="Times New Roman" w:eastAsia="Times New Roman" w:hAnsi="Times New Roman" w:cs="Times New Roman"/>
          <w:color w:val="000000"/>
          <w:spacing w:val="-4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pacing w:val="-4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Может ли у хоста быть прописано несколько шлюзов по умолчанию и почему?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Чем отличаются таблицы у разных классов сетевых устройств и почему?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начальный адрес подсети должен быть кратен ее размеру?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Чем Вы руководствовались при выборе шлюзов по умолчанию?</w:t>
      </w:r>
    </w:p>
    <w:p w:rsidR="009E7EAD" w:rsidRPr="009E7EAD" w:rsidRDefault="009E7EAD" w:rsidP="009E7EAD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Pr="009E7EA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9E7EA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9E7EAD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ли физический сегмент сети содержать несколько сетевых подсетей?</w:t>
      </w:r>
    </w:p>
    <w:p w:rsidR="00361858" w:rsidRPr="009E7EAD" w:rsidRDefault="00361858" w:rsidP="009E7EAD"/>
    <w:sectPr w:rsidR="00361858" w:rsidRPr="009E7EAD" w:rsidSect="00A43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4448"/>
    <w:rsid w:val="000C57FB"/>
    <w:rsid w:val="00361858"/>
    <w:rsid w:val="00633B6A"/>
    <w:rsid w:val="00636927"/>
    <w:rsid w:val="0067785C"/>
    <w:rsid w:val="007414EC"/>
    <w:rsid w:val="00853A55"/>
    <w:rsid w:val="009E7EAD"/>
    <w:rsid w:val="00A43EB3"/>
    <w:rsid w:val="00C8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5A396C-DC4C-468E-AF4C-FCD842F1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B3"/>
  </w:style>
  <w:style w:type="paragraph" w:styleId="1">
    <w:name w:val="heading 1"/>
    <w:basedOn w:val="a"/>
    <w:link w:val="10"/>
    <w:uiPriority w:val="9"/>
    <w:qFormat/>
    <w:rsid w:val="00C844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3A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C844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4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C8444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10">
    <w:name w:val="a1"/>
    <w:basedOn w:val="a"/>
    <w:rsid w:val="00C84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84448"/>
  </w:style>
  <w:style w:type="character" w:customStyle="1" w:styleId="41">
    <w:name w:val="4"/>
    <w:basedOn w:val="a0"/>
    <w:rsid w:val="00C84448"/>
  </w:style>
  <w:style w:type="character" w:customStyle="1" w:styleId="grame">
    <w:name w:val="grame"/>
    <w:basedOn w:val="a0"/>
    <w:rsid w:val="00C84448"/>
  </w:style>
  <w:style w:type="paragraph" w:customStyle="1" w:styleId="a3">
    <w:name w:val="a"/>
    <w:basedOn w:val="a"/>
    <w:rsid w:val="00C84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a0"/>
    <w:rsid w:val="00C84448"/>
  </w:style>
  <w:style w:type="character" w:customStyle="1" w:styleId="20">
    <w:name w:val="Заголовок 2 Знак"/>
    <w:basedOn w:val="a0"/>
    <w:link w:val="2"/>
    <w:uiPriority w:val="9"/>
    <w:semiHidden/>
    <w:rsid w:val="00853A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00">
    <w:name w:val="a0"/>
    <w:basedOn w:val="a"/>
    <w:rsid w:val="00853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eyword">
    <w:name w:val="keyword"/>
    <w:basedOn w:val="a0"/>
    <w:rsid w:val="00853A55"/>
  </w:style>
  <w:style w:type="character" w:customStyle="1" w:styleId="keyworddef">
    <w:name w:val="keyworddef"/>
    <w:basedOn w:val="a0"/>
    <w:rsid w:val="00853A55"/>
  </w:style>
  <w:style w:type="paragraph" w:customStyle="1" w:styleId="a20">
    <w:name w:val="a2"/>
    <w:basedOn w:val="a"/>
    <w:rsid w:val="000C5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C5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su.bru.mogilev.by/%D0%BA%D0%B0%D1%84%D0%B5%D0%B4%D1%80%D0%B0/%D0%A3%D1%87%D0%B5%D0%B1%D0%BD%D0%BE-%D0%BC%D0%B5%D1%82%D0%BE%D0%B4%D0%B8%D1%87%D0%B5%D1%81%D0%BA%D0%B8%D0%B5%20%D0%BC%D0%B0%D1%82%D0%B5%D1%80%D0%B8%D0%B0%D0%BB%D1%8B/%D0%94%D0%B8%D1%81%D1%86%D0%B8%D0%BF%D0%BB%D0%B8%D0%BD%D1%8B%20%D0%BA%D0%B0%D1%84%D0%B5%D0%B4%D1%80%D1%8B/%D0%90%D0%BF%D0%BF%D0%B0%D1%80%D0%B0%D1%82%D0%BD%D0%BE-%D0%BF%D1%80%D0%BE%D0%B3%D1%80%D0%B0%D0%BC%D0%BC%D0%BD%D0%BE%D0%B5%20%D0%BE%D0%B1%D0%B5%D1%81%D0%BF%D0%B5%D1%87%D0%B5%D0%BD%D0%B8%D0%B5%20%D1%81%D0%B5%D1%82%D0%B5%D0%B9/APOS-2006-11-%D0%9B%D0%B0%D0%B1%D0%A0%D0%B0%D0%B1/content/lab3.htm" TargetMode="External"/><Relationship Id="rId4" Type="http://schemas.openxmlformats.org/officeDocument/2006/relationships/hyperlink" Target="http://asu.bru.mogilev.by/%D0%BA%D0%B0%D1%84%D0%B5%D0%B4%D1%80%D0%B0/%D0%A3%D1%87%D0%B5%D0%B1%D0%BD%D0%BE-%D0%BC%D0%B5%D1%82%D0%BE%D0%B4%D0%B8%D1%87%D0%B5%D1%81%D0%BA%D0%B8%D0%B5%20%D0%BC%D0%B0%D1%82%D0%B5%D1%80%D0%B8%D0%B0%D0%BB%D1%8B/%D0%94%D0%B8%D1%81%D1%86%D0%B8%D0%BF%D0%BB%D0%B8%D0%BD%D1%8B%20%D0%BA%D0%B0%D1%84%D0%B5%D0%B4%D1%80%D1%8B/%D0%90%D0%BF%D0%BF%D0%B0%D1%80%D0%B0%D1%82%D0%BD%D0%BE-%D0%BF%D1%80%D0%BE%D0%B3%D1%80%D0%B0%D0%BC%D0%BC%D0%BD%D0%BE%D0%B5%20%D0%BE%D0%B1%D0%B5%D1%81%D0%BF%D0%B5%D1%87%D0%B5%D0%BD%D0%B8%D0%B5%20%D1%81%D0%B5%D1%82%D0%B5%D0%B9/APOS-2006-11-%D0%9B%D0%B0%D0%B1%D0%A0%D0%B0%D0%B1/content/lab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1980</Words>
  <Characters>11292</Characters>
  <Application>Microsoft Office Word</Application>
  <DocSecurity>0</DocSecurity>
  <Lines>94</Lines>
  <Paragraphs>26</Paragraphs>
  <ScaleCrop>false</ScaleCrop>
  <Company/>
  <LinksUpToDate>false</LinksUpToDate>
  <CharactersWithSpaces>13246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APM-10</dc:creator>
  <cp:lastModifiedBy>Преподаватель</cp:lastModifiedBy>
  <cp:revision>3</cp:revision>
  <dcterms:created xsi:type="dcterms:W3CDTF">2015-09-21T11:46:00Z</dcterms:created>
  <dcterms:modified xsi:type="dcterms:W3CDTF">2016-09-15T09:05:00Z</dcterms:modified>
</cp:coreProperties>
</file>