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41" w:rsidRPr="00BC2A41" w:rsidRDefault="00BC2A41" w:rsidP="00BC2A41">
      <w:pPr>
        <w:rPr>
          <w:rFonts w:ascii="Times New Roman" w:hAnsi="Times New Roman" w:cs="Times New Roman"/>
          <w:sz w:val="28"/>
        </w:rPr>
      </w:pPr>
      <w:r w:rsidRPr="00BC2A41">
        <w:rPr>
          <w:rFonts w:ascii="Times New Roman" w:hAnsi="Times New Roman" w:cs="Times New Roman"/>
          <w:sz w:val="28"/>
        </w:rPr>
        <w:t xml:space="preserve">1. Определение результата проекта и методы определения успешности проекта. </w:t>
      </w:r>
    </w:p>
    <w:p w:rsidR="00BC2A41" w:rsidRPr="00BC2A41" w:rsidRDefault="00BC2A41" w:rsidP="00BC2A41">
      <w:pPr>
        <w:rPr>
          <w:rFonts w:ascii="Times New Roman" w:hAnsi="Times New Roman" w:cs="Times New Roman"/>
          <w:sz w:val="28"/>
        </w:rPr>
      </w:pPr>
      <w:r w:rsidRPr="00BC2A41">
        <w:rPr>
          <w:rFonts w:ascii="Times New Roman" w:hAnsi="Times New Roman" w:cs="Times New Roman"/>
          <w:sz w:val="28"/>
        </w:rPr>
        <w:t xml:space="preserve">2. Планирование качества проекта как процесс. Инструментарий планирования качества проекта. </w:t>
      </w:r>
    </w:p>
    <w:p w:rsidR="00BC2A41" w:rsidRDefault="00BC2A41">
      <w:pPr>
        <w:rPr>
          <w:rFonts w:ascii="Times New Roman" w:hAnsi="Times New Roman" w:cs="Times New Roman"/>
          <w:sz w:val="28"/>
        </w:rPr>
      </w:pPr>
    </w:p>
    <w:p w:rsidR="00704961" w:rsidRDefault="00BC2A41">
      <w:pPr>
        <w:rPr>
          <w:rFonts w:ascii="Times New Roman" w:hAnsi="Times New Roman" w:cs="Times New Roman"/>
          <w:sz w:val="28"/>
        </w:rPr>
      </w:pPr>
      <w:r w:rsidRPr="00BC2A41">
        <w:rPr>
          <w:rFonts w:ascii="Times New Roman" w:hAnsi="Times New Roman" w:cs="Times New Roman"/>
          <w:sz w:val="28"/>
        </w:rPr>
        <w:t xml:space="preserve">При ответе на вопросы следует приводить примеры из практики; статистические данные по Российской Федерации; использовать современные нормативно-правовые документы в области управленческих отношений. </w:t>
      </w:r>
      <w:r>
        <w:rPr>
          <w:rFonts w:ascii="Times New Roman" w:hAnsi="Times New Roman" w:cs="Times New Roman"/>
          <w:sz w:val="28"/>
        </w:rPr>
        <w:t>Н</w:t>
      </w:r>
      <w:r w:rsidRPr="00BC2A41">
        <w:rPr>
          <w:rFonts w:ascii="Times New Roman" w:hAnsi="Times New Roman" w:cs="Times New Roman"/>
          <w:sz w:val="28"/>
        </w:rPr>
        <w:t>еобходимо грамотно, в раз</w:t>
      </w:r>
      <w:r>
        <w:rPr>
          <w:rFonts w:ascii="Times New Roman" w:hAnsi="Times New Roman" w:cs="Times New Roman"/>
          <w:sz w:val="28"/>
        </w:rPr>
        <w:t>вернутой форме, аргументировать ответ.</w:t>
      </w:r>
    </w:p>
    <w:p w:rsidR="00BC2A41" w:rsidRDefault="00BC2A41">
      <w:pPr>
        <w:rPr>
          <w:rFonts w:ascii="Times New Roman" w:hAnsi="Times New Roman" w:cs="Times New Roman"/>
          <w:sz w:val="28"/>
        </w:rPr>
      </w:pPr>
    </w:p>
    <w:p w:rsidR="00BC2A41" w:rsidRDefault="00BC2A4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C2A41" w:rsidSect="00333F4E">
      <w:pgSz w:w="11906" w:h="16838" w:code="9"/>
      <w:pgMar w:top="1701" w:right="567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41"/>
    <w:rsid w:val="00333F4E"/>
    <w:rsid w:val="004B55ED"/>
    <w:rsid w:val="00685B11"/>
    <w:rsid w:val="00704961"/>
    <w:rsid w:val="00B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2016-11-05T19:15:00Z</dcterms:created>
  <dcterms:modified xsi:type="dcterms:W3CDTF">2016-11-05T19:19:00Z</dcterms:modified>
</cp:coreProperties>
</file>