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9B" w:rsidRPr="0067460B" w:rsidRDefault="0084609B" w:rsidP="00674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67460B">
        <w:rPr>
          <w:rFonts w:ascii="Times New Roman,Bold" w:hAnsi="Times New Roman,Bold" w:cs="Times New Roman,Bold"/>
          <w:b/>
          <w:bCs/>
          <w:sz w:val="36"/>
          <w:szCs w:val="36"/>
        </w:rPr>
        <w:t>ПРАВИЛА ОФОРМЛЕНИЯ РЕШЕНИЯ ЗАДАЧ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Условия задач необходимо переписать.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Значения всех величин из условия (и справочные данные) записать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столбиком, перевести в единицы СИ.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большей части задач необходимы чертежи или графики. Их следует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аккуратно, обозначения на чертежах должны соответствовать записям в «Дано».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пояснения решения задачи необходимо: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вид движения (в задачах по механике);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назвать, записать и сформулировать законы, на основании которых должна быть решена задача;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вывести формулу для расчета, поясняя преобразования с соблюдением обозначений на чертежах и в «Дано»;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размерность по расчетной формуле;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произвести вычисления;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записать ответ.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Вычисления следует проводить с точностью, соответствующей точности исходных данных условия задачи. Числа следует записывать, используя 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множитель 10, например не 0,000347, а 3,47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36"/>
          <w:szCs w:val="36"/>
          <w:vertAlign w:val="superscript"/>
        </w:rPr>
        <w:t>-4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09B" w:rsidRP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4609B" w:rsidRPr="0067460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7460B">
        <w:rPr>
          <w:rFonts w:ascii="Times New Roman" w:hAnsi="Times New Roman" w:cs="Times New Roman"/>
          <w:b/>
          <w:sz w:val="32"/>
          <w:szCs w:val="32"/>
        </w:rPr>
        <w:t>Задача 1.</w:t>
      </w:r>
      <w:r w:rsidR="0067460B">
        <w:rPr>
          <w:rFonts w:ascii="Times New Roman" w:hAnsi="Times New Roman" w:cs="Times New Roman"/>
          <w:b/>
          <w:sz w:val="32"/>
          <w:szCs w:val="32"/>
        </w:rPr>
        <w:t xml:space="preserve"> (пример решения)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Молот массой 70 кг падает с высоты 5 м и ударяет по железному изделию, лежащему на наковальне. Масса наковальни вместе с изделием – 1330 кг. Считая удар абсолютно неупругим, определить энергию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расходуемую на деформацию изделия. Систему молот–изделие–наковальня считать замкнутой.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09B" w:rsidRPr="00A94A90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4A90">
        <w:rPr>
          <w:rFonts w:ascii="Times New Roman" w:hAnsi="Times New Roman" w:cs="Times New Roman"/>
          <w:i/>
          <w:sz w:val="24"/>
          <w:szCs w:val="24"/>
        </w:rPr>
        <w:t>Дано: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>=70 кг,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h=5 м,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>=1330 кг.</w:t>
      </w:r>
    </w:p>
    <w:p w:rsidR="0084609B" w:rsidRP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4609B">
        <w:rPr>
          <w:rFonts w:ascii="Arial" w:hAnsi="Arial" w:cs="Arial"/>
          <w:sz w:val="24"/>
          <w:szCs w:val="24"/>
          <w:u w:val="single"/>
        </w:rPr>
        <w:t>Найти</w:t>
      </w:r>
      <w:proofErr w:type="gramStart"/>
      <w:r w:rsidRPr="0084609B">
        <w:rPr>
          <w:rFonts w:ascii="Arial" w:hAnsi="Arial" w:cs="Arial"/>
          <w:sz w:val="24"/>
          <w:szCs w:val="24"/>
          <w:u w:val="single"/>
        </w:rPr>
        <w:t xml:space="preserve"> Е</w:t>
      </w:r>
      <w:proofErr w:type="gramEnd"/>
      <w:r w:rsidRPr="0084609B">
        <w:rPr>
          <w:rFonts w:ascii="Arial" w:hAnsi="Arial" w:cs="Arial"/>
          <w:sz w:val="16"/>
          <w:szCs w:val="16"/>
          <w:u w:val="single"/>
        </w:rPr>
        <w:t>д</w:t>
      </w:r>
      <w:r w:rsidRPr="0084609B">
        <w:rPr>
          <w:rFonts w:ascii="Arial" w:hAnsi="Arial" w:cs="Arial"/>
          <w:sz w:val="24"/>
          <w:szCs w:val="24"/>
          <w:u w:val="single"/>
        </w:rPr>
        <w:t>.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условию задачи система молот–изделие–наковальня считается замкнутой, а удар неупругий. На основании закона сохранения энергии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считать, что энергия, затраченная на деформацию изделия, равна 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значений механической энергии системы до и после удара.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как во время удара изменяется только кинетическая энергия тел, то</w:t>
      </w:r>
    </w:p>
    <w:p w:rsidR="0084609B" w:rsidRDefault="0084609B" w:rsidP="008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незначительным перемещением тел по вертикали во время удара пренебрегаем. Тогда энергия деформации изделия</w:t>
      </w:r>
    </w:p>
    <w:p w:rsidR="00504510" w:rsidRDefault="00504510" w:rsidP="0084609B">
      <w:pPr>
        <w:rPr>
          <w:i/>
          <w:lang w:val="en-US"/>
        </w:rPr>
      </w:pPr>
    </w:p>
    <w:p w:rsidR="00556EAB" w:rsidRDefault="00556EAB" w:rsidP="0084609B">
      <w:pPr>
        <w:rPr>
          <w:i/>
          <w:lang w:val="en-US"/>
        </w:rPr>
      </w:pPr>
      <w:r>
        <w:rPr>
          <w:i/>
          <w:noProof/>
          <w:lang w:eastAsia="ru-RU"/>
        </w:rPr>
        <w:drawing>
          <wp:inline distT="0" distB="0" distL="0" distR="0">
            <wp:extent cx="51720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AB" w:rsidRPr="00A94A90" w:rsidRDefault="00556EAB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V–скорость молота в конце падения с высоты h; U–общая скорость</w:t>
      </w:r>
      <w:r w:rsidRPr="00556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тел системы после неупругого удара. Скорость молота в конце падения с</w:t>
      </w:r>
      <w:r w:rsidRPr="00556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высоты h без учета сопротивления воздуха и трения определяется из</w:t>
      </w:r>
      <w:r w:rsidRPr="00556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сохранения энергии:</w:t>
      </w:r>
    </w:p>
    <w:p w:rsidR="00556EAB" w:rsidRDefault="00A94A90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AB" w:rsidRDefault="00556EAB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56EAB" w:rsidRDefault="00556EAB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Общую скорость всех тел системы после неупругого удара найдем,</w:t>
      </w:r>
    </w:p>
    <w:p w:rsidR="00556EAB" w:rsidRPr="00A94A90" w:rsidRDefault="00556EAB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применив закон сохранения импульса:</w:t>
      </w:r>
    </w:p>
    <w:p w:rsidR="00556EAB" w:rsidRDefault="00556EAB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56EAB" w:rsidRDefault="00A94A90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657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AB" w:rsidRDefault="00556EAB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56EAB" w:rsidRPr="00A94A90" w:rsidRDefault="00556EAB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Подставив в формулу (1) выражения (2) и (3), получим</w:t>
      </w:r>
    </w:p>
    <w:p w:rsidR="00556EAB" w:rsidRPr="00A94A90" w:rsidRDefault="00A94A90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AB" w:rsidRPr="00A94A90" w:rsidRDefault="00556EAB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EAB" w:rsidRPr="00A94A90" w:rsidRDefault="00556EAB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проверку размерности:</w:t>
      </w:r>
    </w:p>
    <w:p w:rsidR="00556EAB" w:rsidRPr="00A94A90" w:rsidRDefault="00A94A90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657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AB" w:rsidRPr="00A94A90" w:rsidRDefault="00556EAB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A90" w:rsidRDefault="00556EAB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Произведем вычисления по </w:t>
      </w:r>
      <w:r>
        <w:rPr>
          <w:rFonts w:ascii="Times New Roman" w:hAnsi="Times New Roman" w:cs="Times New Roman"/>
          <w:sz w:val="28"/>
          <w:szCs w:val="28"/>
        </w:rPr>
        <w:t>расчё</w:t>
      </w:r>
      <w:r>
        <w:rPr>
          <w:rFonts w:ascii="Times New Roman" w:hAnsi="Times New Roman" w:cs="Times New Roman"/>
          <w:sz w:val="28"/>
          <w:szCs w:val="28"/>
        </w:rPr>
        <w:t>тной формуле (4):</w:t>
      </w:r>
    </w:p>
    <w:p w:rsidR="00A94A90" w:rsidRDefault="00A94A90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00" cy="790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A90" w:rsidRDefault="00A94A90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A90" w:rsidRPr="00A94A90" w:rsidRDefault="00A94A90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94A90">
        <w:rPr>
          <w:rFonts w:ascii="Times New Roman" w:hAnsi="Times New Roman" w:cs="Times New Roman"/>
          <w:sz w:val="36"/>
          <w:szCs w:val="36"/>
        </w:rPr>
        <w:t xml:space="preserve">Ответ: </w:t>
      </w:r>
      <w:proofErr w:type="gramStart"/>
      <w:r w:rsidRPr="00A94A90">
        <w:rPr>
          <w:rFonts w:ascii="Times New Roman" w:hAnsi="Times New Roman" w:cs="Times New Roman"/>
          <w:sz w:val="36"/>
          <w:szCs w:val="36"/>
        </w:rPr>
        <w:t>E</w:t>
      </w:r>
      <w:proofErr w:type="gramEnd"/>
      <w:r w:rsidRPr="00A94A90">
        <w:rPr>
          <w:rFonts w:ascii="Times New Roman" w:hAnsi="Times New Roman" w:cs="Times New Roman"/>
          <w:sz w:val="36"/>
          <w:szCs w:val="36"/>
        </w:rPr>
        <w:t>д = 325,85 Дж.</w:t>
      </w:r>
    </w:p>
    <w:p w:rsidR="00556EAB" w:rsidRPr="00556EAB" w:rsidRDefault="00556EAB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60B" w:rsidRDefault="0067460B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EE0" w:rsidRDefault="006B4EE0" w:rsidP="006B4E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Задача 1.</w:t>
      </w:r>
    </w:p>
    <w:p w:rsidR="00762CB5" w:rsidRPr="00762CB5" w:rsidRDefault="00762CB5" w:rsidP="00762CB5">
      <w:pPr>
        <w:rPr>
          <w:rFonts w:ascii="Times New Roman" w:hAnsi="Times New Roman" w:cs="Times New Roman"/>
          <w:sz w:val="28"/>
          <w:szCs w:val="28"/>
        </w:rPr>
      </w:pPr>
      <w:r w:rsidRPr="00762CB5">
        <w:rPr>
          <w:rFonts w:ascii="Times New Roman" w:hAnsi="Times New Roman" w:cs="Times New Roman"/>
          <w:sz w:val="28"/>
          <w:szCs w:val="28"/>
        </w:rPr>
        <w:t>В центре стержня длиной L = 0,4 м и</w:t>
      </w:r>
      <w:r>
        <w:rPr>
          <w:rFonts w:ascii="Times New Roman" w:hAnsi="Times New Roman" w:cs="Times New Roman"/>
          <w:sz w:val="28"/>
          <w:szCs w:val="28"/>
        </w:rPr>
        <w:t xml:space="preserve"> массой m = 3 кг закрепили тело </w:t>
      </w:r>
      <w:r w:rsidRPr="00762CB5">
        <w:rPr>
          <w:rFonts w:ascii="Times New Roman" w:hAnsi="Times New Roman" w:cs="Times New Roman"/>
          <w:sz w:val="28"/>
          <w:szCs w:val="28"/>
        </w:rPr>
        <w:t>массой m = 3 кг, которое можно считать материальной точкой.</w:t>
      </w:r>
    </w:p>
    <w:p w:rsidR="00762CB5" w:rsidRPr="00762CB5" w:rsidRDefault="00762CB5" w:rsidP="00762CB5">
      <w:pPr>
        <w:rPr>
          <w:rFonts w:ascii="Times New Roman" w:hAnsi="Times New Roman" w:cs="Times New Roman"/>
          <w:sz w:val="28"/>
          <w:szCs w:val="28"/>
        </w:rPr>
      </w:pPr>
      <w:r w:rsidRPr="00762CB5">
        <w:rPr>
          <w:rFonts w:ascii="Times New Roman" w:hAnsi="Times New Roman" w:cs="Times New Roman"/>
          <w:sz w:val="28"/>
          <w:szCs w:val="28"/>
        </w:rPr>
        <w:t>Определить момент ин</w:t>
      </w:r>
      <w:r>
        <w:rPr>
          <w:rFonts w:ascii="Times New Roman" w:hAnsi="Times New Roman" w:cs="Times New Roman"/>
          <w:sz w:val="28"/>
          <w:szCs w:val="28"/>
        </w:rPr>
        <w:t xml:space="preserve">ерции этой системы относительно </w:t>
      </w:r>
      <w:r w:rsidRPr="00762CB5">
        <w:rPr>
          <w:rFonts w:ascii="Times New Roman" w:hAnsi="Times New Roman" w:cs="Times New Roman"/>
          <w:sz w:val="28"/>
          <w:szCs w:val="28"/>
        </w:rPr>
        <w:t xml:space="preserve">перпендикулярной к стержню оси, </w:t>
      </w:r>
      <w:r>
        <w:rPr>
          <w:rFonts w:ascii="Times New Roman" w:hAnsi="Times New Roman" w:cs="Times New Roman"/>
          <w:sz w:val="28"/>
          <w:szCs w:val="28"/>
        </w:rPr>
        <w:t xml:space="preserve">проходящей на расстоянии L/4 от </w:t>
      </w:r>
      <w:r w:rsidRPr="00762CB5">
        <w:rPr>
          <w:rFonts w:ascii="Times New Roman" w:hAnsi="Times New Roman" w:cs="Times New Roman"/>
          <w:sz w:val="28"/>
          <w:szCs w:val="28"/>
        </w:rPr>
        <w:t>конца стержня.</w:t>
      </w:r>
    </w:p>
    <w:p w:rsidR="00762CB5" w:rsidRDefault="00762CB5" w:rsidP="00762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0,1 кг·м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62CB5">
        <w:rPr>
          <w:rFonts w:ascii="Times New Roman" w:hAnsi="Times New Roman" w:cs="Times New Roman"/>
          <w:sz w:val="28"/>
          <w:szCs w:val="28"/>
        </w:rPr>
        <w:t>.</w:t>
      </w:r>
    </w:p>
    <w:p w:rsidR="00762CB5" w:rsidRDefault="00762CB5" w:rsidP="00762CB5">
      <w:pPr>
        <w:rPr>
          <w:rFonts w:ascii="Times New Roman" w:hAnsi="Times New Roman" w:cs="Times New Roman"/>
          <w:sz w:val="28"/>
          <w:szCs w:val="28"/>
        </w:rPr>
      </w:pPr>
    </w:p>
    <w:p w:rsidR="00762CB5" w:rsidRDefault="00762CB5" w:rsidP="00762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B5">
        <w:rPr>
          <w:rFonts w:ascii="Times New Roman" w:hAnsi="Times New Roman" w:cs="Times New Roman"/>
          <w:b/>
          <w:sz w:val="36"/>
          <w:szCs w:val="36"/>
        </w:rPr>
        <w:t>Задача 2.</w:t>
      </w:r>
    </w:p>
    <w:p w:rsidR="00003506" w:rsidRDefault="00003506" w:rsidP="00762C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2895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06" w:rsidRDefault="00003506" w:rsidP="000035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506" w:rsidRDefault="00003506" w:rsidP="000035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506" w:rsidRDefault="00003506" w:rsidP="000035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Задача 3.</w:t>
      </w:r>
    </w:p>
    <w:p w:rsidR="00003506" w:rsidRDefault="00003506" w:rsidP="0000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Круглая рамка с током (S = 15 см²) закреплена параллельно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магнитному полю (В = 0,1 Тл) и на </w:t>
      </w:r>
      <w:r>
        <w:rPr>
          <w:rFonts w:ascii="Times New Roman" w:hAnsi="Times New Roman" w:cs="Times New Roman"/>
          <w:sz w:val="28"/>
          <w:szCs w:val="28"/>
        </w:rPr>
        <w:t>неё</w:t>
      </w:r>
      <w:r>
        <w:rPr>
          <w:rFonts w:ascii="Times New Roman" w:hAnsi="Times New Roman" w:cs="Times New Roman"/>
          <w:sz w:val="28"/>
          <w:szCs w:val="28"/>
        </w:rPr>
        <w:t xml:space="preserve"> действует вращающий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 М = 0,45 мН·м. Определить силу тока, текущего по рамке.</w:t>
      </w:r>
    </w:p>
    <w:p w:rsidR="0067460B" w:rsidRDefault="00003506" w:rsidP="000035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I = 3A.</w:t>
      </w:r>
      <w:r w:rsidR="0067460B" w:rsidRPr="00762CB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3506" w:rsidRDefault="00003506" w:rsidP="0000350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Задача 4.</w:t>
      </w:r>
    </w:p>
    <w:p w:rsidR="00556EAB" w:rsidRDefault="00003506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2001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06" w:rsidRDefault="00003506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506" w:rsidRDefault="00003506" w:rsidP="00556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506" w:rsidRDefault="00003506" w:rsidP="00003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Задача 5.</w:t>
      </w:r>
    </w:p>
    <w:p w:rsidR="00003506" w:rsidRDefault="00003506" w:rsidP="00003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03506" w:rsidRPr="00003506" w:rsidRDefault="00003506" w:rsidP="00003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5934075" cy="15621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506" w:rsidRPr="0000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E3"/>
    <w:rsid w:val="00003506"/>
    <w:rsid w:val="004E7CE3"/>
    <w:rsid w:val="00504510"/>
    <w:rsid w:val="00556EAB"/>
    <w:rsid w:val="0067460B"/>
    <w:rsid w:val="006B4EE0"/>
    <w:rsid w:val="00762CB5"/>
    <w:rsid w:val="0084609B"/>
    <w:rsid w:val="00A9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9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4609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9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4609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FA0F-E2B6-40A0-9356-8C830B3A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2016-11-17T15:26:00Z</dcterms:created>
  <dcterms:modified xsi:type="dcterms:W3CDTF">2016-11-17T16:03:00Z</dcterms:modified>
</cp:coreProperties>
</file>