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22" w:rsidRDefault="00176AE4">
      <w:r>
        <w:rPr>
          <w:noProof/>
          <w:lang w:eastAsia="ru-RU"/>
        </w:rPr>
        <w:drawing>
          <wp:inline distT="0" distB="0" distL="0" distR="0">
            <wp:extent cx="5941060" cy="22358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E4" w:rsidRDefault="00176AE4">
      <w:r>
        <w:rPr>
          <w:noProof/>
          <w:lang w:eastAsia="ru-RU"/>
        </w:rPr>
        <w:drawing>
          <wp:inline distT="0" distB="0" distL="0" distR="0">
            <wp:extent cx="5943600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E4" w:rsidRDefault="00176AE4">
      <w:r>
        <w:rPr>
          <w:noProof/>
          <w:lang w:eastAsia="ru-RU"/>
        </w:rPr>
        <w:drawing>
          <wp:inline distT="0" distB="0" distL="0" distR="0">
            <wp:extent cx="5934075" cy="1962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E4" w:rsidRDefault="00176AE4">
      <w:r>
        <w:rPr>
          <w:noProof/>
          <w:lang w:eastAsia="ru-RU"/>
        </w:rPr>
        <w:drawing>
          <wp:inline distT="0" distB="0" distL="0" distR="0">
            <wp:extent cx="5934075" cy="2781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E4" w:rsidRDefault="00176AE4">
      <w:r>
        <w:rPr>
          <w:noProof/>
          <w:lang w:eastAsia="ru-RU"/>
        </w:rPr>
        <w:lastRenderedPageBreak/>
        <w:drawing>
          <wp:inline distT="0" distB="0" distL="0" distR="0">
            <wp:extent cx="5943600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E4" w:rsidRDefault="00176AE4"/>
    <w:p w:rsidR="00176AE4" w:rsidRPr="00176AE4" w:rsidRDefault="00176AE4">
      <w:pPr>
        <w:rPr>
          <w:sz w:val="36"/>
        </w:rPr>
      </w:pPr>
    </w:p>
    <w:p w:rsidR="00176AE4" w:rsidRPr="00176AE4" w:rsidRDefault="00176AE4" w:rsidP="00176AE4">
      <w:pPr>
        <w:spacing w:before="280" w:after="280"/>
        <w:ind w:left="360"/>
        <w:rPr>
          <w:rFonts w:ascii="Times New Roman" w:hAnsi="Times New Roman" w:cs="Times New Roman"/>
          <w:b/>
          <w:i/>
          <w:iCs/>
          <w:sz w:val="32"/>
          <w:szCs w:val="20"/>
        </w:rPr>
      </w:pPr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>V</w:t>
      </w:r>
      <w:r w:rsidRPr="00176AE4">
        <w:rPr>
          <w:rFonts w:ascii="Times New Roman" w:hAnsi="Times New Roman" w:cs="Times New Roman"/>
          <w:b/>
          <w:i/>
          <w:iCs/>
          <w:sz w:val="32"/>
          <w:szCs w:val="20"/>
          <w:lang w:val="en-US"/>
        </w:rPr>
        <w:t>I</w:t>
      </w:r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>. Раскройте скобки, поставив глаголы в passé immédiat:</w:t>
      </w:r>
    </w:p>
    <w:p w:rsidR="00176AE4" w:rsidRPr="00176AE4" w:rsidRDefault="00176AE4" w:rsidP="00176AE4">
      <w:pPr>
        <w:widowControl w:val="0"/>
        <w:numPr>
          <w:ilvl w:val="3"/>
          <w:numId w:val="1"/>
        </w:numPr>
        <w:suppressAutoHyphens/>
        <w:autoSpaceDE w:val="0"/>
        <w:spacing w:before="280" w:after="0" w:line="240" w:lineRule="auto"/>
        <w:ind w:left="720"/>
        <w:rPr>
          <w:rFonts w:ascii="Times New Roman" w:hAnsi="Times New Roman" w:cs="Times New Roman"/>
          <w:sz w:val="32"/>
          <w:szCs w:val="20"/>
          <w:lang w:val="fr-FR"/>
        </w:rPr>
      </w:pPr>
      <w:r w:rsidRPr="00176AE4">
        <w:rPr>
          <w:rFonts w:ascii="Times New Roman" w:hAnsi="Times New Roman" w:cs="Times New Roman"/>
          <w:sz w:val="32"/>
          <w:szCs w:val="20"/>
          <w:lang w:val="fr-FR"/>
        </w:rPr>
        <w:t>Il (être) dans le jardin.</w:t>
      </w:r>
    </w:p>
    <w:p w:rsidR="00176AE4" w:rsidRPr="00176AE4" w:rsidRDefault="00176AE4" w:rsidP="00176AE4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sz w:val="32"/>
          <w:szCs w:val="20"/>
          <w:lang w:val="fr-FR"/>
        </w:rPr>
      </w:pPr>
      <w:r w:rsidRPr="00176AE4">
        <w:rPr>
          <w:rFonts w:ascii="Times New Roman" w:hAnsi="Times New Roman" w:cs="Times New Roman"/>
          <w:sz w:val="32"/>
          <w:szCs w:val="20"/>
          <w:lang w:val="fr-FR"/>
        </w:rPr>
        <w:t>Elle (écrire) une lettre à ses parents.</w:t>
      </w:r>
    </w:p>
    <w:p w:rsidR="00176AE4" w:rsidRPr="00176AE4" w:rsidRDefault="00176AE4" w:rsidP="00176AE4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sz w:val="32"/>
          <w:szCs w:val="20"/>
          <w:lang w:val="fr-FR"/>
        </w:rPr>
      </w:pPr>
      <w:r w:rsidRPr="00176AE4">
        <w:rPr>
          <w:rFonts w:ascii="Times New Roman" w:hAnsi="Times New Roman" w:cs="Times New Roman"/>
          <w:sz w:val="32"/>
          <w:szCs w:val="20"/>
          <w:lang w:val="fr-FR"/>
        </w:rPr>
        <w:t>Nos étudiants (visiter) une exposition.</w:t>
      </w:r>
    </w:p>
    <w:p w:rsidR="00176AE4" w:rsidRPr="00176AE4" w:rsidRDefault="00176AE4" w:rsidP="00176AE4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sz w:val="32"/>
          <w:szCs w:val="20"/>
          <w:lang w:val="fr-FR"/>
        </w:rPr>
      </w:pPr>
      <w:r w:rsidRPr="00176AE4">
        <w:rPr>
          <w:rFonts w:ascii="Times New Roman" w:hAnsi="Times New Roman" w:cs="Times New Roman"/>
          <w:sz w:val="32"/>
          <w:szCs w:val="20"/>
          <w:lang w:val="fr-FR"/>
        </w:rPr>
        <w:t>Les élèves (analyser) les événements des époques historiques.</w:t>
      </w:r>
    </w:p>
    <w:p w:rsidR="00176AE4" w:rsidRPr="00176AE4" w:rsidRDefault="00176AE4" w:rsidP="00176AE4">
      <w:pPr>
        <w:widowControl w:val="0"/>
        <w:numPr>
          <w:ilvl w:val="3"/>
          <w:numId w:val="1"/>
        </w:numPr>
        <w:suppressAutoHyphens/>
        <w:autoSpaceDE w:val="0"/>
        <w:spacing w:after="280" w:line="240" w:lineRule="auto"/>
        <w:ind w:left="720"/>
        <w:rPr>
          <w:rFonts w:ascii="Times New Roman" w:hAnsi="Times New Roman" w:cs="Times New Roman"/>
          <w:sz w:val="32"/>
          <w:szCs w:val="20"/>
          <w:lang w:val="fr-FR"/>
        </w:rPr>
      </w:pPr>
      <w:r w:rsidRPr="00176AE4">
        <w:rPr>
          <w:rFonts w:ascii="Times New Roman" w:hAnsi="Times New Roman" w:cs="Times New Roman"/>
          <w:sz w:val="32"/>
          <w:szCs w:val="20"/>
          <w:lang w:val="fr-FR"/>
        </w:rPr>
        <w:t>Mes parents (passer) leur week-end dans la montagne.</w:t>
      </w:r>
    </w:p>
    <w:p w:rsidR="00176AE4" w:rsidRDefault="00176AE4"/>
    <w:p w:rsidR="00176AE4" w:rsidRPr="00176AE4" w:rsidRDefault="00176AE4" w:rsidP="00176AE4">
      <w:pPr>
        <w:spacing w:before="280" w:after="280"/>
        <w:rPr>
          <w:rFonts w:ascii="Times New Roman" w:hAnsi="Times New Roman" w:cs="Times New Roman"/>
          <w:b/>
          <w:i/>
          <w:iCs/>
          <w:sz w:val="28"/>
          <w:szCs w:val="20"/>
        </w:rPr>
      </w:pPr>
      <w:r w:rsidRPr="00176AE4">
        <w:rPr>
          <w:rFonts w:ascii="Times New Roman" w:hAnsi="Times New Roman" w:cs="Times New Roman"/>
          <w:b/>
          <w:i/>
          <w:iCs/>
          <w:sz w:val="28"/>
          <w:szCs w:val="20"/>
        </w:rPr>
        <w:t>VI</w:t>
      </w:r>
      <w:r w:rsidRPr="00176AE4">
        <w:rPr>
          <w:rFonts w:ascii="Times New Roman" w:hAnsi="Times New Roman" w:cs="Times New Roman"/>
          <w:b/>
          <w:i/>
          <w:iCs/>
          <w:sz w:val="28"/>
          <w:szCs w:val="20"/>
          <w:lang w:val="fr-FR"/>
        </w:rPr>
        <w:t>I</w:t>
      </w:r>
      <w:r w:rsidRPr="00176AE4">
        <w:rPr>
          <w:rFonts w:ascii="Times New Roman" w:hAnsi="Times New Roman" w:cs="Times New Roman"/>
          <w:b/>
          <w:i/>
          <w:iCs/>
          <w:sz w:val="28"/>
          <w:szCs w:val="20"/>
        </w:rPr>
        <w:t>. Поставьте соответствующее притяжательное прилагательное:</w:t>
      </w:r>
    </w:p>
    <w:p w:rsidR="00176AE4" w:rsidRPr="00176AE4" w:rsidRDefault="00176AE4" w:rsidP="00176AE4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before="280" w:after="0" w:line="240" w:lineRule="auto"/>
        <w:rPr>
          <w:rFonts w:ascii="Times New Roman" w:hAnsi="Times New Roman" w:cs="Times New Roman"/>
          <w:iCs/>
          <w:sz w:val="28"/>
          <w:szCs w:val="20"/>
          <w:lang w:val="fr-FR"/>
        </w:rPr>
      </w:pPr>
      <w:r w:rsidRPr="00176AE4">
        <w:rPr>
          <w:rFonts w:ascii="Times New Roman" w:hAnsi="Times New Roman" w:cs="Times New Roman"/>
          <w:iCs/>
          <w:sz w:val="28"/>
          <w:szCs w:val="20"/>
          <w:lang w:val="fr-FR"/>
        </w:rPr>
        <w:t>Il aime … enfants.</w:t>
      </w:r>
    </w:p>
    <w:p w:rsidR="00176AE4" w:rsidRPr="00176AE4" w:rsidRDefault="00176AE4" w:rsidP="00176AE4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0"/>
          <w:lang w:val="fr-FR"/>
        </w:rPr>
      </w:pPr>
      <w:r w:rsidRPr="00176AE4">
        <w:rPr>
          <w:rFonts w:ascii="Times New Roman" w:hAnsi="Times New Roman" w:cs="Times New Roman"/>
          <w:iCs/>
          <w:sz w:val="28"/>
          <w:szCs w:val="20"/>
          <w:lang w:val="fr-FR"/>
        </w:rPr>
        <w:t>Ils font … devoir.</w:t>
      </w:r>
    </w:p>
    <w:p w:rsidR="00176AE4" w:rsidRPr="00176AE4" w:rsidRDefault="00176AE4" w:rsidP="00176AE4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76AE4">
        <w:rPr>
          <w:rFonts w:ascii="Times New Roman" w:hAnsi="Times New Roman" w:cs="Times New Roman"/>
          <w:sz w:val="28"/>
          <w:szCs w:val="20"/>
        </w:rPr>
        <w:t>Il écrit à ... oncle.</w:t>
      </w:r>
    </w:p>
    <w:p w:rsidR="00176AE4" w:rsidRPr="00176AE4" w:rsidRDefault="00176AE4" w:rsidP="00176AE4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76AE4">
        <w:rPr>
          <w:rFonts w:ascii="Times New Roman" w:hAnsi="Times New Roman" w:cs="Times New Roman"/>
          <w:sz w:val="28"/>
          <w:szCs w:val="20"/>
        </w:rPr>
        <w:t>Je vois ... ami.</w:t>
      </w:r>
    </w:p>
    <w:p w:rsidR="00176AE4" w:rsidRPr="00176AE4" w:rsidRDefault="00176AE4" w:rsidP="00176AE4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280" w:line="240" w:lineRule="auto"/>
        <w:rPr>
          <w:rFonts w:ascii="Times New Roman" w:hAnsi="Times New Roman" w:cs="Times New Roman"/>
          <w:sz w:val="28"/>
          <w:szCs w:val="20"/>
          <w:lang w:val="fr-FR"/>
        </w:rPr>
      </w:pPr>
      <w:r w:rsidRPr="00176AE4">
        <w:rPr>
          <w:rFonts w:ascii="Times New Roman" w:hAnsi="Times New Roman" w:cs="Times New Roman"/>
          <w:sz w:val="28"/>
          <w:szCs w:val="20"/>
          <w:lang w:val="fr-FR"/>
        </w:rPr>
        <w:t>Ils aiment ... chien.</w:t>
      </w:r>
    </w:p>
    <w:p w:rsidR="00176AE4" w:rsidRPr="00176AE4" w:rsidRDefault="00176AE4" w:rsidP="00176AE4">
      <w:pPr>
        <w:widowControl w:val="0"/>
        <w:tabs>
          <w:tab w:val="left" w:pos="720"/>
        </w:tabs>
        <w:suppressAutoHyphens/>
        <w:autoSpaceDE w:val="0"/>
        <w:spacing w:after="280" w:line="240" w:lineRule="auto"/>
        <w:ind w:left="720"/>
        <w:rPr>
          <w:rFonts w:ascii="Times New Roman" w:hAnsi="Times New Roman" w:cs="Times New Roman"/>
          <w:sz w:val="44"/>
          <w:szCs w:val="20"/>
        </w:rPr>
      </w:pPr>
    </w:p>
    <w:p w:rsidR="00176AE4" w:rsidRPr="00176AE4" w:rsidRDefault="00176AE4" w:rsidP="00176AE4">
      <w:pPr>
        <w:spacing w:before="280" w:after="280"/>
        <w:rPr>
          <w:rFonts w:ascii="Times New Roman" w:hAnsi="Times New Roman" w:cs="Times New Roman"/>
          <w:b/>
          <w:i/>
          <w:iCs/>
          <w:sz w:val="32"/>
          <w:szCs w:val="20"/>
        </w:rPr>
      </w:pPr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 xml:space="preserve">VIII. Поставьте указательное прилагательное </w:t>
      </w:r>
      <w:proofErr w:type="spellStart"/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>ce</w:t>
      </w:r>
      <w:proofErr w:type="spellEnd"/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 xml:space="preserve">, cette, </w:t>
      </w:r>
      <w:proofErr w:type="spellStart"/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>cet</w:t>
      </w:r>
      <w:proofErr w:type="spellEnd"/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>:</w:t>
      </w:r>
    </w:p>
    <w:p w:rsidR="00176AE4" w:rsidRPr="00176AE4" w:rsidRDefault="00176AE4" w:rsidP="00176AE4">
      <w:pPr>
        <w:pStyle w:val="a5"/>
        <w:rPr>
          <w:color w:val="auto"/>
          <w:sz w:val="32"/>
          <w:szCs w:val="20"/>
        </w:rPr>
      </w:pPr>
      <w:r w:rsidRPr="00176AE4">
        <w:rPr>
          <w:color w:val="auto"/>
          <w:sz w:val="32"/>
          <w:szCs w:val="20"/>
          <w:lang w:val="en-US"/>
        </w:rPr>
        <w:t>1</w:t>
      </w:r>
      <w:r w:rsidRPr="00176AE4">
        <w:rPr>
          <w:color w:val="auto"/>
          <w:sz w:val="32"/>
          <w:szCs w:val="20"/>
          <w:lang w:val="fr-FR"/>
        </w:rPr>
        <w:t xml:space="preserve">. … arbre a </w:t>
      </w:r>
      <w:proofErr w:type="gramStart"/>
      <w:r w:rsidRPr="00176AE4">
        <w:rPr>
          <w:color w:val="auto"/>
          <w:sz w:val="32"/>
          <w:szCs w:val="20"/>
          <w:lang w:val="fr-FR"/>
        </w:rPr>
        <w:t>un</w:t>
      </w:r>
      <w:proofErr w:type="gramEnd"/>
      <w:r w:rsidRPr="00176AE4">
        <w:rPr>
          <w:color w:val="auto"/>
          <w:sz w:val="32"/>
          <w:szCs w:val="20"/>
          <w:lang w:val="fr-FR"/>
        </w:rPr>
        <w:t xml:space="preserve"> feuillage magnifique en automne. </w:t>
      </w:r>
      <w:r w:rsidRPr="00176AE4">
        <w:rPr>
          <w:color w:val="auto"/>
          <w:sz w:val="32"/>
          <w:szCs w:val="20"/>
          <w:lang w:val="fr-FR"/>
        </w:rPr>
        <w:br/>
        <w:t xml:space="preserve">     </w:t>
      </w:r>
      <w:r w:rsidRPr="00176AE4">
        <w:rPr>
          <w:color w:val="auto"/>
          <w:sz w:val="32"/>
          <w:szCs w:val="20"/>
          <w:lang w:val="en-US"/>
        </w:rPr>
        <w:t>2</w:t>
      </w:r>
      <w:r w:rsidRPr="00176AE4">
        <w:rPr>
          <w:color w:val="auto"/>
          <w:sz w:val="32"/>
          <w:szCs w:val="20"/>
          <w:lang w:val="fr-FR"/>
        </w:rPr>
        <w:t xml:space="preserve">. Je ne connais pas … homme. </w:t>
      </w:r>
      <w:r w:rsidRPr="00176AE4">
        <w:rPr>
          <w:color w:val="auto"/>
          <w:sz w:val="32"/>
          <w:szCs w:val="20"/>
          <w:lang w:val="fr-FR"/>
        </w:rPr>
        <w:br/>
        <w:t xml:space="preserve">     </w:t>
      </w:r>
      <w:r w:rsidRPr="00176AE4">
        <w:rPr>
          <w:color w:val="auto"/>
          <w:sz w:val="32"/>
          <w:szCs w:val="20"/>
          <w:lang w:val="en-US"/>
        </w:rPr>
        <w:t>3</w:t>
      </w:r>
      <w:r w:rsidRPr="00176AE4">
        <w:rPr>
          <w:color w:val="auto"/>
          <w:sz w:val="32"/>
          <w:szCs w:val="20"/>
          <w:lang w:val="fr-FR"/>
        </w:rPr>
        <w:t xml:space="preserve">. ... vieil homme avait perdu une jambe à la guerre de 1914. </w:t>
      </w:r>
      <w:r w:rsidRPr="00176AE4">
        <w:rPr>
          <w:color w:val="auto"/>
          <w:sz w:val="32"/>
          <w:szCs w:val="20"/>
          <w:lang w:val="fr-FR"/>
        </w:rPr>
        <w:br/>
        <w:t xml:space="preserve">     </w:t>
      </w:r>
      <w:r w:rsidRPr="00176AE4">
        <w:rPr>
          <w:color w:val="auto"/>
          <w:sz w:val="32"/>
          <w:szCs w:val="20"/>
        </w:rPr>
        <w:t xml:space="preserve">4. </w:t>
      </w:r>
      <w:r w:rsidRPr="00176AE4">
        <w:rPr>
          <w:color w:val="auto"/>
          <w:sz w:val="32"/>
          <w:szCs w:val="20"/>
          <w:lang w:val="fr-FR"/>
        </w:rPr>
        <w:t>Qui</w:t>
      </w:r>
      <w:r w:rsidRPr="00176AE4">
        <w:rPr>
          <w:color w:val="auto"/>
          <w:sz w:val="32"/>
          <w:szCs w:val="20"/>
        </w:rPr>
        <w:t xml:space="preserve"> </w:t>
      </w:r>
      <w:r w:rsidRPr="00176AE4">
        <w:rPr>
          <w:color w:val="auto"/>
          <w:sz w:val="32"/>
          <w:szCs w:val="20"/>
          <w:lang w:val="fr-FR"/>
        </w:rPr>
        <w:t>a</w:t>
      </w:r>
      <w:r w:rsidRPr="00176AE4">
        <w:rPr>
          <w:color w:val="auto"/>
          <w:sz w:val="32"/>
          <w:szCs w:val="20"/>
        </w:rPr>
        <w:t xml:space="preserve"> </w:t>
      </w:r>
      <w:r w:rsidRPr="00176AE4">
        <w:rPr>
          <w:color w:val="auto"/>
          <w:sz w:val="32"/>
          <w:szCs w:val="20"/>
          <w:lang w:val="fr-FR"/>
        </w:rPr>
        <w:t>cass</w:t>
      </w:r>
      <w:r w:rsidRPr="00176AE4">
        <w:rPr>
          <w:color w:val="auto"/>
          <w:sz w:val="32"/>
          <w:szCs w:val="20"/>
        </w:rPr>
        <w:t xml:space="preserve">é ... </w:t>
      </w:r>
      <w:r w:rsidRPr="00176AE4">
        <w:rPr>
          <w:color w:val="auto"/>
          <w:sz w:val="32"/>
          <w:szCs w:val="20"/>
          <w:lang w:val="fr-FR"/>
        </w:rPr>
        <w:t>assiette</w:t>
      </w:r>
      <w:r w:rsidRPr="00176AE4">
        <w:rPr>
          <w:color w:val="auto"/>
          <w:sz w:val="32"/>
          <w:szCs w:val="20"/>
        </w:rPr>
        <w:t>?</w:t>
      </w:r>
    </w:p>
    <w:p w:rsidR="00176AE4" w:rsidRPr="00176AE4" w:rsidRDefault="00176AE4" w:rsidP="00176AE4">
      <w:pPr>
        <w:spacing w:before="280" w:after="280"/>
        <w:rPr>
          <w:rFonts w:ascii="Times New Roman" w:hAnsi="Times New Roman" w:cs="Times New Roman"/>
          <w:b/>
          <w:i/>
          <w:iCs/>
          <w:sz w:val="32"/>
          <w:szCs w:val="20"/>
        </w:rPr>
      </w:pPr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lastRenderedPageBreak/>
        <w:t>IX. Поставьте вопросы к выделенным словам, не употребляя оборот "est-ce</w:t>
      </w:r>
      <w:bookmarkStart w:id="0" w:name="_GoBack"/>
      <w:bookmarkEnd w:id="0"/>
      <w:r w:rsidRPr="00176AE4">
        <w:rPr>
          <w:rFonts w:ascii="Times New Roman" w:hAnsi="Times New Roman" w:cs="Times New Roman"/>
          <w:b/>
          <w:i/>
          <w:iCs/>
          <w:sz w:val="32"/>
          <w:szCs w:val="20"/>
        </w:rPr>
        <w:t xml:space="preserve"> que". Предложения переведите.</w:t>
      </w:r>
    </w:p>
    <w:p w:rsidR="00176AE4" w:rsidRPr="00176AE4" w:rsidRDefault="00176AE4" w:rsidP="00176AE4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before="280" w:after="0" w:line="240" w:lineRule="auto"/>
        <w:ind w:left="720"/>
        <w:rPr>
          <w:rFonts w:ascii="Times New Roman" w:hAnsi="Times New Roman" w:cs="Times New Roman"/>
          <w:iCs/>
          <w:sz w:val="32"/>
          <w:szCs w:val="20"/>
          <w:lang w:val="fr-FR"/>
        </w:rPr>
      </w:pPr>
      <w:r w:rsidRPr="00176AE4">
        <w:rPr>
          <w:rFonts w:ascii="Times New Roman" w:hAnsi="Times New Roman" w:cs="Times New Roman"/>
          <w:iCs/>
          <w:sz w:val="32"/>
          <w:szCs w:val="20"/>
          <w:lang w:val="fr-FR"/>
        </w:rPr>
        <w:t xml:space="preserve">La Joconde fut peinte par Léonard de Vinci </w:t>
      </w:r>
      <w:r w:rsidRPr="00176AE4">
        <w:rPr>
          <w:rFonts w:ascii="Times New Roman" w:hAnsi="Times New Roman" w:cs="Times New Roman"/>
          <w:b/>
          <w:iCs/>
          <w:sz w:val="32"/>
          <w:szCs w:val="20"/>
          <w:lang w:val="fr-FR"/>
        </w:rPr>
        <w:t>entre 1503 et 1505</w:t>
      </w:r>
      <w:r w:rsidRPr="00176AE4">
        <w:rPr>
          <w:rFonts w:ascii="Times New Roman" w:hAnsi="Times New Roman" w:cs="Times New Roman"/>
          <w:iCs/>
          <w:sz w:val="32"/>
          <w:szCs w:val="20"/>
          <w:lang w:val="fr-FR"/>
        </w:rPr>
        <w:t>.</w:t>
      </w:r>
    </w:p>
    <w:p w:rsidR="00176AE4" w:rsidRPr="00176AE4" w:rsidRDefault="00176AE4" w:rsidP="00176AE4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280" w:line="240" w:lineRule="auto"/>
        <w:ind w:left="720"/>
        <w:rPr>
          <w:rFonts w:ascii="Times New Roman" w:hAnsi="Times New Roman" w:cs="Times New Roman"/>
          <w:iCs/>
          <w:sz w:val="32"/>
          <w:szCs w:val="20"/>
          <w:lang w:val="fr-FR"/>
        </w:rPr>
      </w:pPr>
      <w:r w:rsidRPr="00176AE4">
        <w:rPr>
          <w:rFonts w:ascii="Times New Roman" w:hAnsi="Times New Roman" w:cs="Times New Roman"/>
          <w:b/>
          <w:iCs/>
          <w:sz w:val="32"/>
          <w:szCs w:val="20"/>
          <w:lang w:val="fr-FR"/>
        </w:rPr>
        <w:t>Le département des Antiquités égyptiennes du Louvre est universellement connu</w:t>
      </w:r>
      <w:r w:rsidRPr="00176AE4">
        <w:rPr>
          <w:rFonts w:ascii="Times New Roman" w:hAnsi="Times New Roman" w:cs="Times New Roman"/>
          <w:iCs/>
          <w:sz w:val="32"/>
          <w:szCs w:val="20"/>
          <w:lang w:val="fr-FR"/>
        </w:rPr>
        <w:t>.</w:t>
      </w:r>
    </w:p>
    <w:p w:rsidR="00176AE4" w:rsidRPr="00176AE4" w:rsidRDefault="00176AE4" w:rsidP="00176AE4">
      <w:pPr>
        <w:widowControl w:val="0"/>
        <w:tabs>
          <w:tab w:val="left" w:pos="720"/>
        </w:tabs>
        <w:suppressAutoHyphens/>
        <w:autoSpaceDE w:val="0"/>
        <w:spacing w:after="280" w:line="240" w:lineRule="auto"/>
        <w:ind w:left="720"/>
        <w:rPr>
          <w:rFonts w:ascii="Times New Roman" w:hAnsi="Times New Roman" w:cs="Times New Roman"/>
          <w:sz w:val="28"/>
          <w:szCs w:val="20"/>
          <w:lang w:val="fr-FR"/>
        </w:rPr>
      </w:pPr>
    </w:p>
    <w:p w:rsidR="00176AE4" w:rsidRPr="00176AE4" w:rsidRDefault="00176AE4">
      <w:pPr>
        <w:rPr>
          <w:lang w:val="en-US"/>
        </w:rPr>
      </w:pPr>
    </w:p>
    <w:sectPr w:rsidR="00176AE4" w:rsidRPr="0017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2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12"/>
    <w:rsid w:val="000B2812"/>
    <w:rsid w:val="00176AE4"/>
    <w:rsid w:val="002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AE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76A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640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AE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76A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640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2016-11-17T16:11:00Z</dcterms:created>
  <dcterms:modified xsi:type="dcterms:W3CDTF">2016-11-17T16:19:00Z</dcterms:modified>
</cp:coreProperties>
</file>