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1D" w:rsidRDefault="00E7691D" w:rsidP="00F905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7691D" w:rsidRPr="00E7691D" w:rsidRDefault="00E7691D" w:rsidP="00E7691D">
      <w:pPr>
        <w:spacing w:before="100" w:beforeAutospacing="1" w:after="100" w:afterAutospacing="1" w:line="240" w:lineRule="auto"/>
        <w:ind w:left="3540"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7691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ЗАДАНИЕ</w:t>
      </w:r>
    </w:p>
    <w:p w:rsidR="00E7691D" w:rsidRPr="00E7691D" w:rsidRDefault="00E7691D" w:rsidP="00E7691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Написать программу для автоматического построения регулярной грамматики (</w:t>
      </w:r>
      <w:proofErr w:type="spellStart"/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леволинейной</w:t>
      </w:r>
      <w:proofErr w:type="spellEnd"/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праволинейной</w:t>
      </w:r>
      <w:proofErr w:type="spellEnd"/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эквивалентной заданному конечному автомату (КА).</w:t>
      </w:r>
    </w:p>
    <w:p w:rsidR="00E7691D" w:rsidRPr="00E7691D" w:rsidRDefault="00E7691D" w:rsidP="00E7691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691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Вход программы</w:t>
      </w:r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КА в виде: алфавит языка, множество состояний, начальное состояние, множество заключительных состояний, функция переходов в табличном виде; тип грамматики (ЛЛ либо ПЛ), 2 числа – диапазон длин для генерации цепочек.</w:t>
      </w:r>
    </w:p>
    <w:p w:rsidR="00E7691D" w:rsidRPr="00E7691D" w:rsidRDefault="00E7691D" w:rsidP="00E7691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691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Выход</w:t>
      </w:r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построенная грамматика (все 4 элемента), результат генерации цепочек.</w:t>
      </w:r>
    </w:p>
    <w:p w:rsidR="00E7691D" w:rsidRPr="00E7691D" w:rsidRDefault="00E7691D" w:rsidP="00E7691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691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Подробно:</w:t>
      </w:r>
    </w:p>
    <w:p w:rsidR="00E7691D" w:rsidRPr="00E7691D" w:rsidRDefault="00E7691D" w:rsidP="00E7691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Язык задан конечным автоматом. Автомат может быть полностью или </w:t>
      </w:r>
      <w:proofErr w:type="spellStart"/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неполностью</w:t>
      </w:r>
      <w:proofErr w:type="spellEnd"/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определённым, детерминированным или недетерминированным, заключительных состояний может быть несколько.</w:t>
      </w:r>
    </w:p>
    <w:p w:rsidR="00E7691D" w:rsidRPr="00E7691D" w:rsidRDefault="00E7691D" w:rsidP="00E7691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должна:</w:t>
      </w:r>
    </w:p>
    <w:p w:rsidR="00E7691D" w:rsidRPr="00E7691D" w:rsidRDefault="00E7691D" w:rsidP="00E7691D">
      <w:pPr>
        <w:spacing w:before="100" w:beforeAutospacing="1" w:after="100" w:afterAutospacing="1" w:line="240" w:lineRule="auto"/>
        <w:ind w:left="1134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E7691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предложенному распознавателю регулярного языка в виде КА строить регулярную грамматику, генерирующую этот язык, в том виде, как она рассматривалась в теории, раздел 1.3.1;</w:t>
      </w:r>
    </w:p>
    <w:p w:rsidR="00E7691D" w:rsidRPr="00E7691D" w:rsidRDefault="00E7691D" w:rsidP="00E7691D">
      <w:pPr>
        <w:spacing w:before="100" w:beforeAutospacing="1" w:after="100" w:afterAutospacing="1" w:line="240" w:lineRule="auto"/>
        <w:ind w:left="1134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E7691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помощью построенной грамматики генерировать все цепочки языка в заданном пользователем диапазоне длин.</w:t>
      </w:r>
    </w:p>
    <w:p w:rsidR="00E7691D" w:rsidRPr="00E7691D" w:rsidRDefault="00E7691D" w:rsidP="00E7691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Грамматика должна строиться и </w:t>
      </w:r>
      <w:proofErr w:type="spellStart"/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праволинейная</w:t>
      </w:r>
      <w:proofErr w:type="spellEnd"/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 </w:t>
      </w:r>
      <w:proofErr w:type="spellStart"/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леволинейная</w:t>
      </w:r>
      <w:proofErr w:type="spellEnd"/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Желаемый тип грамматики выбирается пользователем в меню. Все правила грамматики должны соответствовать выбранному типу! Отдельно следует указывать, какой нетерминальный символ является целевым. Если в грамматике используется пустое правило, то необходимо дать пояснение, каким именно символом обозначается пустая цепочка.</w:t>
      </w:r>
    </w:p>
    <w:p w:rsidR="00E7691D" w:rsidRPr="00E7691D" w:rsidRDefault="00E7691D" w:rsidP="00E7691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построения грамматики пользователь может убедиться в её правильности путём генерации всех цепочек языка в том диапазоне длин, который он задаст. Генерацию каждой цепочки языка следует поэтапно отображать на экране в виде цепочки вывода (в соответствии с примерами раздела 1.4.1.). Генерация осуществляется в соответствии с лабораторной работой №1.</w:t>
      </w:r>
    </w:p>
    <w:p w:rsidR="00E7691D" w:rsidRPr="00E7691D" w:rsidRDefault="00E7691D" w:rsidP="00E7691D">
      <w:pPr>
        <w:spacing w:before="100" w:beforeAutospacing="1"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Рассмотрим </w:t>
      </w:r>
      <w:r w:rsidRPr="00E7691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пример построения регулярной грамматики</w:t>
      </w:r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tbl>
      <w:tblPr>
        <w:tblW w:w="988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6"/>
        <w:gridCol w:w="1017"/>
        <w:gridCol w:w="1017"/>
        <w:gridCol w:w="1017"/>
        <w:gridCol w:w="4793"/>
      </w:tblGrid>
      <w:tr w:rsidR="00E7691D" w:rsidRPr="00E7691D" w:rsidTr="00E7691D">
        <w:trPr>
          <w:trHeight w:val="21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91D" w:rsidRPr="00E7691D" w:rsidRDefault="00E7691D" w:rsidP="00E7691D">
            <w:pPr>
              <w:spacing w:before="100" w:beforeAutospacing="1" w:after="0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69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91D" w:rsidRPr="00E7691D" w:rsidRDefault="00E7691D" w:rsidP="00E7691D">
            <w:pPr>
              <w:spacing w:after="0" w:line="240" w:lineRule="auto"/>
              <w:ind w:left="34"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69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вход</w:t>
            </w:r>
          </w:p>
        </w:tc>
        <w:tc>
          <w:tcPr>
            <w:tcW w:w="718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91D" w:rsidRPr="00E7691D" w:rsidRDefault="00E7691D" w:rsidP="00E7691D">
            <w:pPr>
              <w:spacing w:after="0" w:line="240" w:lineRule="auto"/>
              <w:ind w:left="3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6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Задан ДКА </w:t>
            </w:r>
            <w:r w:rsidRPr="00E769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</w:t>
            </w:r>
            <w:r w:rsidRPr="00E76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({</w:t>
            </w:r>
            <w:proofErr w:type="gramStart"/>
            <w:r w:rsidRPr="00E769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E76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E769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</w:t>
            </w:r>
            <w:proofErr w:type="gramEnd"/>
            <w:r w:rsidRPr="00E76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E769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E76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},{0,1,2},</w:t>
            </w:r>
            <w:r w:rsidRPr="00E7691D">
              <w:rPr>
                <w:rFonts w:ascii="Symbol" w:eastAsia="Times New Roman" w:hAnsi="Symbol" w:cs="Arial"/>
                <w:sz w:val="24"/>
                <w:szCs w:val="24"/>
                <w:lang w:val="en-US" w:eastAsia="ru-RU"/>
              </w:rPr>
              <w:t></w:t>
            </w:r>
            <w:r w:rsidRPr="00E76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E769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E76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,{</w:t>
            </w:r>
            <w:r w:rsidRPr="00E769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E76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}), функция переходов </w:t>
            </w:r>
            <w:r w:rsidRPr="00E7691D">
              <w:rPr>
                <w:rFonts w:ascii="Symbol" w:eastAsia="Times New Roman" w:hAnsi="Symbol" w:cs="Arial"/>
                <w:sz w:val="24"/>
                <w:szCs w:val="24"/>
                <w:lang w:val="en-US" w:eastAsia="ru-RU"/>
              </w:rPr>
              <w:t></w:t>
            </w:r>
            <w:r w:rsidRPr="00E769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E76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представлена в табличном виде. Построить </w:t>
            </w:r>
            <w:proofErr w:type="spellStart"/>
            <w:r w:rsidRPr="00E76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праволинейную</w:t>
            </w:r>
            <w:proofErr w:type="spellEnd"/>
            <w:r w:rsidRPr="00E76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грамматику. В правой части её правил вывода может быть только один </w:t>
            </w:r>
            <w:proofErr w:type="spellStart"/>
            <w:r w:rsidRPr="00E76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нетерминал</w:t>
            </w:r>
            <w:proofErr w:type="spellEnd"/>
            <w:r w:rsidRPr="00E76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и он должен </w:t>
            </w:r>
            <w:r w:rsidRPr="00E76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располагаться справа от терминальных символов.</w:t>
            </w:r>
          </w:p>
        </w:tc>
      </w:tr>
      <w:tr w:rsidR="00E7691D" w:rsidRPr="00E7691D" w:rsidTr="00E7691D">
        <w:trPr>
          <w:trHeight w:val="206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91D" w:rsidRPr="00E7691D" w:rsidRDefault="00E7691D" w:rsidP="00E7691D">
            <w:pPr>
              <w:spacing w:after="0" w:line="240" w:lineRule="auto"/>
              <w:ind w:right="-108"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69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47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91D" w:rsidRPr="00E7691D" w:rsidRDefault="00E7691D" w:rsidP="00E7691D">
            <w:pPr>
              <w:spacing w:after="0" w:line="240" w:lineRule="auto"/>
              <w:ind w:right="-108"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6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91D" w:rsidRPr="00E7691D" w:rsidRDefault="00E7691D" w:rsidP="00E7691D">
            <w:pPr>
              <w:spacing w:after="0" w:line="240" w:lineRule="auto"/>
              <w:ind w:right="-108"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6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91D" w:rsidRPr="00E7691D" w:rsidRDefault="00E7691D" w:rsidP="00E7691D">
            <w:pPr>
              <w:spacing w:before="100" w:beforeAutospacing="1" w:after="0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6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91D" w:rsidRPr="00E7691D" w:rsidRDefault="00E7691D" w:rsidP="00E7691D">
            <w:pPr>
              <w:spacing w:after="0" w:line="240" w:lineRule="auto"/>
              <w:ind w:firstLine="4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7691D" w:rsidRPr="00E7691D" w:rsidTr="00E7691D">
        <w:trPr>
          <w:trHeight w:val="370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91D" w:rsidRPr="00E7691D" w:rsidRDefault="00E7691D" w:rsidP="00E7691D">
            <w:pPr>
              <w:spacing w:before="100" w:beforeAutospacing="1" w:after="0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69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91D" w:rsidRPr="00E7691D" w:rsidRDefault="00E7691D" w:rsidP="00E7691D">
            <w:pPr>
              <w:spacing w:after="0" w:line="240" w:lineRule="auto"/>
              <w:ind w:right="-108"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6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{</w:t>
            </w:r>
            <w:r w:rsidRPr="00E769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E76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}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91D" w:rsidRPr="00E7691D" w:rsidRDefault="00E7691D" w:rsidP="00E7691D">
            <w:pPr>
              <w:spacing w:after="0" w:line="240" w:lineRule="auto"/>
              <w:ind w:right="-108"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6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{</w:t>
            </w:r>
            <w:r w:rsidRPr="00E769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</w:t>
            </w:r>
            <w:r w:rsidRPr="00E76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}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91D" w:rsidRPr="00E7691D" w:rsidRDefault="00E7691D" w:rsidP="00E7691D">
            <w:pPr>
              <w:spacing w:before="100" w:beforeAutospacing="1" w:after="0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6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91D" w:rsidRPr="00E7691D" w:rsidRDefault="00E7691D" w:rsidP="00E7691D">
            <w:pPr>
              <w:spacing w:after="0" w:line="240" w:lineRule="auto"/>
              <w:ind w:firstLine="4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7691D" w:rsidRPr="00E7691D" w:rsidTr="00E7691D">
        <w:trPr>
          <w:trHeight w:val="362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91D" w:rsidRPr="00E7691D" w:rsidRDefault="00E7691D" w:rsidP="00E7691D">
            <w:pPr>
              <w:spacing w:before="100" w:beforeAutospacing="1" w:after="0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69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91D" w:rsidRPr="00E7691D" w:rsidRDefault="00E7691D" w:rsidP="00E7691D">
            <w:pPr>
              <w:spacing w:after="0" w:line="240" w:lineRule="auto"/>
              <w:ind w:right="-108"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6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{</w:t>
            </w:r>
            <w:r w:rsidRPr="00E769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E76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}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91D" w:rsidRPr="00E7691D" w:rsidRDefault="00E7691D" w:rsidP="00E7691D">
            <w:pPr>
              <w:spacing w:after="0" w:line="240" w:lineRule="auto"/>
              <w:ind w:right="-108"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6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91D" w:rsidRPr="00E7691D" w:rsidRDefault="00E7691D" w:rsidP="00E7691D">
            <w:pPr>
              <w:spacing w:after="0" w:line="240" w:lineRule="auto"/>
              <w:ind w:right="-108"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6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{</w:t>
            </w:r>
            <w:r w:rsidRPr="00E769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E76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}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91D" w:rsidRPr="00E7691D" w:rsidRDefault="00E7691D" w:rsidP="00E7691D">
            <w:pPr>
              <w:spacing w:after="0" w:line="240" w:lineRule="auto"/>
              <w:ind w:firstLine="4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7691D" w:rsidRPr="00E7691D" w:rsidTr="00E7691D">
        <w:tc>
          <w:tcPr>
            <w:tcW w:w="127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91D" w:rsidRPr="00E7691D" w:rsidRDefault="00E7691D" w:rsidP="00E7691D">
            <w:pPr>
              <w:spacing w:before="100" w:beforeAutospacing="1" w:after="0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69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47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91D" w:rsidRPr="00E7691D" w:rsidRDefault="00E7691D" w:rsidP="00E7691D">
            <w:pPr>
              <w:spacing w:after="0" w:line="240" w:lineRule="auto"/>
              <w:ind w:right="-108"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6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{</w:t>
            </w:r>
            <w:r w:rsidRPr="00E769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</w:t>
            </w:r>
            <w:r w:rsidRPr="00E76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}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91D" w:rsidRPr="00E7691D" w:rsidRDefault="00E7691D" w:rsidP="00E7691D">
            <w:pPr>
              <w:spacing w:after="0" w:line="240" w:lineRule="auto"/>
              <w:ind w:right="-108"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6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91D" w:rsidRPr="00E7691D" w:rsidRDefault="00E7691D" w:rsidP="00E7691D">
            <w:pPr>
              <w:spacing w:after="0" w:line="240" w:lineRule="auto"/>
              <w:ind w:right="-108"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6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{A}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91D" w:rsidRPr="00E7691D" w:rsidRDefault="00E7691D" w:rsidP="00E7691D">
            <w:pPr>
              <w:spacing w:after="0" w:line="240" w:lineRule="auto"/>
              <w:ind w:firstLine="4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7691D" w:rsidRPr="00E7691D" w:rsidRDefault="00E7691D" w:rsidP="00E7691D">
      <w:pPr>
        <w:spacing w:before="120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Нетерминалами</w:t>
      </w:r>
      <w:proofErr w:type="spellEnd"/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будут являться состояния ДКА: {</w:t>
      </w:r>
      <w:proofErr w:type="gramStart"/>
      <w:r w:rsidRPr="00E7691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E7691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proofErr w:type="gramEnd"/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E7691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</w:t>
      </w:r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}, заключительному состоянию должно соответствовать пустое правило. Целевым символом будет </w:t>
      </w:r>
      <w:proofErr w:type="spellStart"/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нетерминал</w:t>
      </w:r>
      <w:proofErr w:type="spellEnd"/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соответствующий начальному состоянию исходного ДКА. Правила грамматики строятся по строкам таблицы переходов следующим образом: если Х</w:t>
      </w:r>
      <w:r w:rsidRPr="00E7691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</w:t>
      </w:r>
      <w:r w:rsidRPr="00E7691D">
        <w:rPr>
          <w:rFonts w:ascii="Symbol" w:eastAsia="Times New Roman" w:hAnsi="Symbol" w:cs="Arial"/>
          <w:color w:val="000000"/>
          <w:sz w:val="24"/>
          <w:szCs w:val="24"/>
          <w:lang w:val="en-US" w:eastAsia="ru-RU"/>
        </w:rPr>
        <w:t></w:t>
      </w:r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E7691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Y</w:t>
      </w:r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E7691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</w:t>
      </w:r>
      <w:proofErr w:type="gramEnd"/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</w:t>
      </w:r>
      <w:r w:rsidRPr="00E7691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X</w:t>
      </w:r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E7691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Y</w:t>
      </w:r>
      <w:r w:rsidRPr="00E7691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</w:t>
      </w:r>
      <w:r w:rsidRPr="00E7691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Q</w:t>
      </w:r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E7691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 </w:t>
      </w:r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входной символ, то соответствующее правило </w:t>
      </w:r>
      <w:proofErr w:type="spellStart"/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праволинейной</w:t>
      </w:r>
      <w:proofErr w:type="spellEnd"/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грамматики будет иметь вид </w:t>
      </w:r>
      <w:r w:rsidRPr="00E7691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Y</w:t>
      </w:r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→ </w:t>
      </w:r>
      <w:proofErr w:type="spellStart"/>
      <w:r w:rsidRPr="00E7691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tX</w:t>
      </w:r>
      <w:proofErr w:type="spellEnd"/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7691D" w:rsidRPr="00E7691D" w:rsidRDefault="00E7691D" w:rsidP="00E7691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Итак, грамматика имеет вид: </w:t>
      </w:r>
      <w:r w:rsidRPr="00E7691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</w:t>
      </w:r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({0,1,2</w:t>
      </w:r>
      <w:proofErr w:type="gramStart"/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},{</w:t>
      </w:r>
      <w:proofErr w:type="gramEnd"/>
      <w:r w:rsidRPr="00E7691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E7691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E7691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</w:t>
      </w:r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},</w:t>
      </w:r>
      <w:r w:rsidRPr="00E7691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</w:t>
      </w:r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E7691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Р: </w:t>
      </w:r>
      <w:r w:rsidRPr="00E7691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→0</w:t>
      </w:r>
      <w:r w:rsidRPr="00E7691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|1А; </w:t>
      </w:r>
      <w:r w:rsidRPr="00E7691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→0</w:t>
      </w:r>
      <w:r w:rsidRPr="00E7691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</w:t>
      </w:r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|2</w:t>
      </w:r>
      <w:r w:rsidRPr="00E7691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</w:t>
      </w:r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 </w:t>
      </w:r>
      <w:r w:rsidRPr="00E7691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</w:t>
      </w:r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→0</w:t>
      </w:r>
      <w:r w:rsidRPr="00E7691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|2</w:t>
      </w:r>
      <w:r w:rsidRPr="00E7691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|</w:t>
      </w:r>
      <w:r w:rsidRPr="00E7691D">
        <w:rPr>
          <w:rFonts w:ascii="Symbol" w:eastAsia="Times New Roman" w:hAnsi="Symbol" w:cs="Arial"/>
          <w:color w:val="000000"/>
          <w:sz w:val="24"/>
          <w:szCs w:val="24"/>
          <w:lang w:val="en-US" w:eastAsia="ru-RU"/>
        </w:rPr>
        <w:t></w:t>
      </w:r>
      <w:r w:rsidRPr="00E76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D5223" w:rsidRDefault="007D5223"/>
    <w:p w:rsidR="00F905C2" w:rsidRDefault="00F905C2"/>
    <w:p w:rsidR="00F905C2" w:rsidRDefault="00F905C2"/>
    <w:p w:rsidR="00F905C2" w:rsidRDefault="00F905C2" w:rsidP="00F905C2">
      <w:pPr>
        <w:pStyle w:val="a3"/>
        <w:spacing w:before="60" w:before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Выполнение задания включает разработку программного средства, тестирование его на наборе данных и написание отчёта по работе.</w:t>
      </w:r>
    </w:p>
    <w:p w:rsidR="00F905C2" w:rsidRDefault="00F905C2" w:rsidP="00F905C2">
      <w:pPr>
        <w:pStyle w:val="a3"/>
        <w:spacing w:before="60" w:before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u w:val="single"/>
        </w:rPr>
        <w:t>Отчёт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должен содержать:</w:t>
      </w:r>
    </w:p>
    <w:p w:rsidR="00F905C2" w:rsidRDefault="00F905C2" w:rsidP="00F905C2">
      <w:pPr>
        <w:pStyle w:val="a3"/>
        <w:ind w:left="284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1)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</w:rPr>
        <w:t>титульный лист;</w:t>
      </w:r>
    </w:p>
    <w:p w:rsidR="00F905C2" w:rsidRDefault="00F905C2" w:rsidP="00F905C2">
      <w:pPr>
        <w:pStyle w:val="a3"/>
        <w:ind w:left="284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2)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</w:rPr>
        <w:t>номер варианта и текст задания;</w:t>
      </w:r>
    </w:p>
    <w:p w:rsidR="00F905C2" w:rsidRDefault="00F905C2" w:rsidP="00F905C2">
      <w:pPr>
        <w:pStyle w:val="a3"/>
        <w:ind w:left="284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3)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</w:rPr>
        <w:t>описание алгоритма решения задачи с иллюстрацией его на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u w:val="single"/>
        </w:rPr>
        <w:t>своём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примере;</w:t>
      </w:r>
    </w:p>
    <w:p w:rsidR="00F905C2" w:rsidRDefault="00F905C2" w:rsidP="00F905C2">
      <w:pPr>
        <w:pStyle w:val="a3"/>
        <w:ind w:left="284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4)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</w:rPr>
        <w:t>описание основных блоков программы;</w:t>
      </w:r>
    </w:p>
    <w:p w:rsidR="00F905C2" w:rsidRDefault="00F905C2" w:rsidP="00F905C2">
      <w:pPr>
        <w:pStyle w:val="a3"/>
        <w:ind w:left="284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5)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</w:rPr>
        <w:t>текст программы;</w:t>
      </w:r>
    </w:p>
    <w:p w:rsidR="00F905C2" w:rsidRDefault="00F905C2" w:rsidP="00F905C2">
      <w:pPr>
        <w:pStyle w:val="a3"/>
        <w:ind w:left="284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6)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</w:rPr>
        <w:t>результаты тестирования программы;</w:t>
      </w:r>
    </w:p>
    <w:p w:rsidR="00F905C2" w:rsidRDefault="00F905C2" w:rsidP="00F905C2">
      <w:pPr>
        <w:pStyle w:val="a3"/>
        <w:ind w:left="284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7)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</w:rPr>
        <w:t>распечатку файла результатов – 2–3 примера.</w:t>
      </w:r>
    </w:p>
    <w:p w:rsidR="00F905C2" w:rsidRDefault="00F905C2" w:rsidP="00F905C2">
      <w:pPr>
        <w:pStyle w:val="a3"/>
        <w:spacing w:after="12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Высылаемый на проверку преподавателю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u w:val="single"/>
        </w:rPr>
        <w:t>архив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должен содержать отчёт и все файлы программы – все модули, </w:t>
      </w:r>
      <w:proofErr w:type="spellStart"/>
      <w:r>
        <w:rPr>
          <w:rFonts w:ascii="Arial" w:hAnsi="Arial" w:cs="Arial"/>
          <w:color w:val="000000"/>
        </w:rPr>
        <w:t>exe</w:t>
      </w:r>
      <w:proofErr w:type="spellEnd"/>
      <w:r>
        <w:rPr>
          <w:rFonts w:ascii="Arial" w:hAnsi="Arial" w:cs="Arial"/>
          <w:color w:val="000000"/>
        </w:rPr>
        <w:t>-модуль, файлы данных, файлы результатов.</w:t>
      </w:r>
    </w:p>
    <w:p w:rsidR="00F905C2" w:rsidRDefault="00F905C2" w:rsidP="00F905C2">
      <w:pPr>
        <w:pStyle w:val="a5"/>
        <w:spacing w:after="0" w:afterAutospacing="0"/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Внимание!!!</w:t>
      </w:r>
    </w:p>
    <w:p w:rsidR="00F905C2" w:rsidRDefault="00F905C2" w:rsidP="00F905C2">
      <w:pPr>
        <w:pStyle w:val="a5"/>
        <w:spacing w:after="0" w:afterAutospacing="0"/>
        <w:ind w:firstLine="4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Необходимо предусмотреть обработку ошибок.        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br/>
        <w:t>Никакие входные данные не должны нарушать работу программы!! Программа не должна «зависать» или прекращать выполнение по неизвестной причине – обязательна выдача соответствующей диагностики.</w:t>
      </w:r>
    </w:p>
    <w:p w:rsidR="00F905C2" w:rsidRDefault="00F905C2" w:rsidP="00F905C2">
      <w:pPr>
        <w:pStyle w:val="a3"/>
        <w:spacing w:before="60" w:before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При выполнении задания следует использовать средства объектно-ориентированного программирования. Выбор конкретного средства разработки оставляется за студентом. При наличии определённых требований к программному обеспечению студенту следует уведомлять об этом преподавателя.</w:t>
      </w:r>
    </w:p>
    <w:p w:rsidR="00F905C2" w:rsidRDefault="00F905C2" w:rsidP="00F905C2">
      <w:pPr>
        <w:pStyle w:val="a3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lastRenderedPageBreak/>
        <w:t>Рекомендуется при разработке программного средства использовать материалы лабораторных работ (в зависимости от темы задания).</w:t>
      </w:r>
    </w:p>
    <w:p w:rsidR="00F905C2" w:rsidRDefault="00F905C2" w:rsidP="00F905C2">
      <w:pPr>
        <w:pStyle w:val="a3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Программа должна управляться посредством меню, в котором должны присутствовать следующие пункты: "Автор", "Тема" (с полной информацией о разработчике и теме задания), "Данные" (выбор способа задания исходных данных – чтение из файла или ввод с клавиатуры), "Расчёты", "Запись результатов в файл" – и другие, определяемые конкретным заданием. При вводе данных с клавиатуры необходимо использовать соответствующую форму, а также предусмотреть возможность вызова справки с примером формата данных. При чтении из файла – должна открываться своя папка. Все результаты расчётов должны отображаться на экране и выводиться в файл (по требованию пользователя). При введении автором каких-либо ограничений (размер алфавита и т.п.) они должны быть описаны в пояснительной записке и в соответствующем пункте меню.</w:t>
      </w:r>
    </w:p>
    <w:p w:rsidR="00F905C2" w:rsidRDefault="00F905C2"/>
    <w:sectPr w:rsidR="00F9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67"/>
    <w:rsid w:val="00280767"/>
    <w:rsid w:val="007D5223"/>
    <w:rsid w:val="00E7691D"/>
    <w:rsid w:val="00F9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6FDDD-49AE-462C-AD94-209FA10A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7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E769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691D"/>
  </w:style>
  <w:style w:type="paragraph" w:styleId="a5">
    <w:name w:val="Body Text"/>
    <w:basedOn w:val="a"/>
    <w:link w:val="a6"/>
    <w:uiPriority w:val="99"/>
    <w:semiHidden/>
    <w:unhideWhenUsed/>
    <w:rsid w:val="00E7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E769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2734">
          <w:marLeft w:val="180"/>
          <w:marRight w:val="98"/>
          <w:marTop w:val="0"/>
          <w:marBottom w:val="0"/>
          <w:divBdr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divBdr>
        </w:div>
        <w:div w:id="2083479837">
          <w:marLeft w:val="180"/>
          <w:marRight w:val="98"/>
          <w:marTop w:val="0"/>
          <w:marBottom w:val="0"/>
          <w:divBdr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divBdr>
        </w:div>
      </w:divsChild>
    </w:div>
    <w:div w:id="1270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2016-11-17T16:18:00Z</dcterms:created>
  <dcterms:modified xsi:type="dcterms:W3CDTF">2016-11-18T08:44:00Z</dcterms:modified>
</cp:coreProperties>
</file>