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9C4" w:rsidRPr="00A979C4" w:rsidRDefault="00A979C4" w:rsidP="00A9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2. </w:t>
      </w:r>
      <w:r w:rsidRPr="00A979C4">
        <w:rPr>
          <w:rFonts w:ascii="Times New Roman" w:hAnsi="Times New Roman" w:cs="Times New Roman"/>
          <w:sz w:val="24"/>
          <w:szCs w:val="24"/>
        </w:rPr>
        <w:t>Сумму долга в 1 млн руб. необходимо погасить в течение четырех лет равными суммами. Выплаты основного долга производятся и проценты на долг по ставке 12 % годовых начисляются в конце каждого года. Составить план погашения долга.</w:t>
      </w:r>
    </w:p>
    <w:p w:rsidR="004A3155" w:rsidRDefault="004A3155"/>
    <w:sectPr w:rsidR="004A3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084"/>
    <w:multiLevelType w:val="hybridMultilevel"/>
    <w:tmpl w:val="CC64D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C4"/>
    <w:rsid w:val="004A3155"/>
    <w:rsid w:val="00A9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2DFC"/>
  <w15:chartTrackingRefBased/>
  <w15:docId w15:val="{39CD0CA5-C9E2-4AD7-BEB2-7127D87E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9C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1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2016-11-20T09:45:00Z</dcterms:created>
  <dcterms:modified xsi:type="dcterms:W3CDTF">2016-11-20T09:46:00Z</dcterms:modified>
</cp:coreProperties>
</file>