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F06" w:rsidRPr="00F46F06" w:rsidRDefault="00F46F06" w:rsidP="00F46F06">
      <w:pPr>
        <w:widowControl w:val="0"/>
        <w:ind w:left="357" w:firstLine="0"/>
        <w:jc w:val="right"/>
        <w:rPr>
          <w:rFonts w:eastAsia="Times New Roman" w:cs="Times New Roman"/>
          <w:szCs w:val="28"/>
        </w:rPr>
      </w:pPr>
      <w:r w:rsidRPr="00F46F06">
        <w:rPr>
          <w:rFonts w:eastAsia="Times New Roman" w:cs="Times New Roman"/>
          <w:szCs w:val="28"/>
        </w:rPr>
        <w:t>Приложение 1</w:t>
      </w:r>
    </w:p>
    <w:p w:rsidR="00F46F06" w:rsidRPr="00F46F06" w:rsidRDefault="00F46F06" w:rsidP="00F46F06">
      <w:pPr>
        <w:widowControl w:val="0"/>
        <w:ind w:left="357" w:firstLine="0"/>
        <w:rPr>
          <w:rFonts w:eastAsia="Calibri" w:cs="Times New Roman"/>
          <w:szCs w:val="28"/>
          <w:lang w:eastAsia="en-US"/>
        </w:rPr>
      </w:pPr>
      <w:r w:rsidRPr="00F46F06">
        <w:rPr>
          <w:rFonts w:eastAsia="Calibri" w:cs="Times New Roman"/>
          <w:szCs w:val="28"/>
          <w:lang w:eastAsia="en-US"/>
        </w:rPr>
        <w:t xml:space="preserve">Тип темперамента по методике В.М. </w:t>
      </w:r>
      <w:proofErr w:type="spellStart"/>
      <w:r w:rsidRPr="00F46F06">
        <w:rPr>
          <w:rFonts w:eastAsia="Calibri" w:cs="Times New Roman"/>
          <w:szCs w:val="28"/>
          <w:lang w:eastAsia="en-US"/>
        </w:rPr>
        <w:t>Русалова</w:t>
      </w:r>
      <w:proofErr w:type="spellEnd"/>
      <w:r w:rsidRPr="00F46F06">
        <w:rPr>
          <w:rFonts w:eastAsia="Calibri" w:cs="Times New Roman"/>
          <w:szCs w:val="28"/>
          <w:lang w:eastAsia="en-US"/>
        </w:rPr>
        <w:t>.</w:t>
      </w:r>
    </w:p>
    <w:p w:rsidR="00F46F06" w:rsidRPr="00F46F06" w:rsidRDefault="00F46F06" w:rsidP="00F46F06">
      <w:pPr>
        <w:widowControl w:val="0"/>
        <w:ind w:left="357" w:firstLine="0"/>
        <w:rPr>
          <w:rFonts w:eastAsia="Calibri" w:cs="Times New Roman"/>
          <w:szCs w:val="28"/>
          <w:lang w:eastAsia="en-US"/>
        </w:rPr>
      </w:pPr>
    </w:p>
    <w:p w:rsidR="00F46F06" w:rsidRPr="00F46F06" w:rsidRDefault="00F46F06" w:rsidP="00F46F06">
      <w:pPr>
        <w:rPr>
          <w:rFonts w:eastAsia="Calibri" w:cs="Times New Roman"/>
          <w:szCs w:val="28"/>
          <w:lang w:eastAsia="en-US"/>
        </w:rPr>
      </w:pPr>
      <w:r w:rsidRPr="00F46F06">
        <w:rPr>
          <w:rFonts w:eastAsia="Calibri" w:cs="Times New Roman"/>
          <w:szCs w:val="28"/>
          <w:lang w:eastAsia="en-US"/>
        </w:rPr>
        <w:t>Тест «Тип темперамента»</w:t>
      </w:r>
    </w:p>
    <w:tbl>
      <w:tblPr>
        <w:tblW w:w="5000" w:type="pct"/>
        <w:tblLook w:val="04A0" w:firstRow="1" w:lastRow="0" w:firstColumn="1" w:lastColumn="0" w:noHBand="0" w:noVBand="1"/>
      </w:tblPr>
      <w:tblGrid>
        <w:gridCol w:w="1245"/>
        <w:gridCol w:w="455"/>
        <w:gridCol w:w="455"/>
        <w:gridCol w:w="455"/>
        <w:gridCol w:w="455"/>
        <w:gridCol w:w="455"/>
        <w:gridCol w:w="455"/>
        <w:gridCol w:w="455"/>
        <w:gridCol w:w="472"/>
        <w:gridCol w:w="455"/>
        <w:gridCol w:w="455"/>
        <w:gridCol w:w="533"/>
        <w:gridCol w:w="455"/>
        <w:gridCol w:w="455"/>
        <w:gridCol w:w="1725"/>
        <w:gridCol w:w="591"/>
      </w:tblGrid>
      <w:tr w:rsidR="00F46F06" w:rsidRPr="00F46F06" w:rsidTr="0088366F">
        <w:trPr>
          <w:trHeight w:val="300"/>
        </w:trPr>
        <w:tc>
          <w:tcPr>
            <w:tcW w:w="6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F06" w:rsidRPr="00F46F06" w:rsidRDefault="00F46F06" w:rsidP="00F46F06">
            <w:pPr>
              <w:ind w:firstLine="0"/>
              <w:contextualSpacing w:val="0"/>
              <w:jc w:val="left"/>
              <w:rPr>
                <w:rFonts w:eastAsia="Times New Roman" w:cs="Times New Roman"/>
                <w:color w:val="000000"/>
                <w:sz w:val="24"/>
                <w:szCs w:val="24"/>
              </w:rPr>
            </w:pPr>
            <w:proofErr w:type="gramStart"/>
            <w:r w:rsidRPr="00F46F06">
              <w:rPr>
                <w:rFonts w:eastAsia="Times New Roman" w:cs="Times New Roman"/>
                <w:color w:val="000000"/>
                <w:sz w:val="24"/>
                <w:szCs w:val="24"/>
              </w:rPr>
              <w:t>Р</w:t>
            </w:r>
            <w:proofErr w:type="gramEnd"/>
            <w:r w:rsidRPr="00F46F06">
              <w:rPr>
                <w:rFonts w:eastAsia="Times New Roman" w:cs="Times New Roman"/>
                <w:color w:val="000000"/>
                <w:sz w:val="24"/>
                <w:szCs w:val="24"/>
              </w:rPr>
              <w:t xml:space="preserve"> 1</w:t>
            </w:r>
          </w:p>
        </w:tc>
        <w:tc>
          <w:tcPr>
            <w:tcW w:w="238" w:type="pct"/>
            <w:tcBorders>
              <w:top w:val="single" w:sz="4" w:space="0" w:color="auto"/>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center"/>
              <w:rPr>
                <w:rFonts w:eastAsia="Times New Roman" w:cs="Times New Roman"/>
                <w:color w:val="000000"/>
                <w:sz w:val="24"/>
                <w:szCs w:val="24"/>
              </w:rPr>
            </w:pPr>
            <w:r w:rsidRPr="00F46F06">
              <w:rPr>
                <w:rFonts w:eastAsia="Times New Roman" w:cs="Times New Roman"/>
                <w:color w:val="000000"/>
                <w:sz w:val="24"/>
                <w:szCs w:val="24"/>
              </w:rPr>
              <w:t>+</w:t>
            </w:r>
          </w:p>
        </w:tc>
        <w:tc>
          <w:tcPr>
            <w:tcW w:w="238" w:type="pct"/>
            <w:tcBorders>
              <w:top w:val="single" w:sz="4" w:space="0" w:color="auto"/>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center"/>
              <w:rPr>
                <w:rFonts w:eastAsia="Times New Roman" w:cs="Times New Roman"/>
                <w:color w:val="000000"/>
                <w:sz w:val="24"/>
                <w:szCs w:val="24"/>
              </w:rPr>
            </w:pPr>
            <w:r w:rsidRPr="00F46F06">
              <w:rPr>
                <w:rFonts w:eastAsia="Times New Roman" w:cs="Times New Roman"/>
                <w:color w:val="000000"/>
                <w:sz w:val="24"/>
                <w:szCs w:val="24"/>
              </w:rPr>
              <w:t>+</w:t>
            </w:r>
          </w:p>
        </w:tc>
        <w:tc>
          <w:tcPr>
            <w:tcW w:w="238" w:type="pct"/>
            <w:tcBorders>
              <w:top w:val="single" w:sz="4" w:space="0" w:color="auto"/>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center"/>
              <w:rPr>
                <w:rFonts w:eastAsia="Times New Roman" w:cs="Times New Roman"/>
                <w:color w:val="000000"/>
                <w:sz w:val="24"/>
                <w:szCs w:val="24"/>
              </w:rPr>
            </w:pPr>
            <w:r w:rsidRPr="00F46F06">
              <w:rPr>
                <w:rFonts w:eastAsia="Times New Roman" w:cs="Times New Roman"/>
                <w:color w:val="000000"/>
                <w:sz w:val="24"/>
                <w:szCs w:val="24"/>
              </w:rPr>
              <w:t>+</w:t>
            </w:r>
          </w:p>
        </w:tc>
        <w:tc>
          <w:tcPr>
            <w:tcW w:w="238" w:type="pct"/>
            <w:tcBorders>
              <w:top w:val="single" w:sz="4" w:space="0" w:color="auto"/>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center"/>
              <w:rPr>
                <w:rFonts w:eastAsia="Times New Roman" w:cs="Times New Roman"/>
                <w:color w:val="000000"/>
                <w:sz w:val="24"/>
                <w:szCs w:val="24"/>
              </w:rPr>
            </w:pPr>
            <w:r w:rsidRPr="00F46F06">
              <w:rPr>
                <w:rFonts w:eastAsia="Times New Roman" w:cs="Times New Roman"/>
                <w:color w:val="000000"/>
                <w:sz w:val="24"/>
                <w:szCs w:val="24"/>
              </w:rPr>
              <w:t>+</w:t>
            </w:r>
          </w:p>
        </w:tc>
        <w:tc>
          <w:tcPr>
            <w:tcW w:w="238" w:type="pct"/>
            <w:tcBorders>
              <w:top w:val="single" w:sz="4" w:space="0" w:color="auto"/>
              <w:left w:val="nil"/>
              <w:bottom w:val="single" w:sz="4" w:space="0" w:color="auto"/>
              <w:right w:val="nil"/>
            </w:tcBorders>
            <w:shd w:val="clear" w:color="auto" w:fill="auto"/>
            <w:noWrap/>
            <w:vAlign w:val="center"/>
          </w:tcPr>
          <w:p w:rsidR="00F46F06" w:rsidRPr="00F46F06" w:rsidRDefault="00F46F06" w:rsidP="00F46F06">
            <w:pPr>
              <w:ind w:firstLine="0"/>
              <w:contextualSpacing w:val="0"/>
              <w:jc w:val="center"/>
              <w:rPr>
                <w:rFonts w:eastAsia="Times New Roman" w:cs="Times New Roman"/>
                <w:color w:val="000000"/>
                <w:sz w:val="24"/>
                <w:szCs w:val="24"/>
              </w:rPr>
            </w:pPr>
          </w:p>
        </w:tc>
        <w:tc>
          <w:tcPr>
            <w:tcW w:w="238" w:type="pct"/>
            <w:tcBorders>
              <w:top w:val="single" w:sz="4" w:space="0" w:color="auto"/>
              <w:left w:val="nil"/>
              <w:bottom w:val="single" w:sz="4" w:space="0" w:color="auto"/>
              <w:right w:val="nil"/>
            </w:tcBorders>
            <w:shd w:val="clear" w:color="auto" w:fill="auto"/>
            <w:noWrap/>
            <w:vAlign w:val="center"/>
          </w:tcPr>
          <w:p w:rsidR="00F46F06" w:rsidRPr="00F46F06" w:rsidRDefault="00F46F06" w:rsidP="00F46F06">
            <w:pPr>
              <w:ind w:firstLine="0"/>
              <w:contextualSpacing w:val="0"/>
              <w:jc w:val="center"/>
              <w:rPr>
                <w:rFonts w:eastAsia="Times New Roman" w:cs="Times New Roman"/>
                <w:color w:val="000000"/>
                <w:sz w:val="24"/>
                <w:szCs w:val="24"/>
              </w:rPr>
            </w:pPr>
          </w:p>
        </w:tc>
        <w:tc>
          <w:tcPr>
            <w:tcW w:w="238" w:type="pct"/>
            <w:tcBorders>
              <w:top w:val="single" w:sz="4" w:space="0" w:color="auto"/>
              <w:left w:val="nil"/>
              <w:bottom w:val="single" w:sz="4" w:space="0" w:color="auto"/>
              <w:right w:val="nil"/>
            </w:tcBorders>
            <w:shd w:val="clear" w:color="auto" w:fill="auto"/>
            <w:noWrap/>
            <w:vAlign w:val="center"/>
          </w:tcPr>
          <w:p w:rsidR="00F46F06" w:rsidRPr="00F46F06" w:rsidRDefault="00F46F06" w:rsidP="00F46F06">
            <w:pPr>
              <w:ind w:firstLine="0"/>
              <w:contextualSpacing w:val="0"/>
              <w:jc w:val="center"/>
              <w:rPr>
                <w:rFonts w:eastAsia="Times New Roman" w:cs="Times New Roman"/>
                <w:color w:val="000000"/>
                <w:sz w:val="24"/>
                <w:szCs w:val="24"/>
              </w:rPr>
            </w:pPr>
          </w:p>
        </w:tc>
        <w:tc>
          <w:tcPr>
            <w:tcW w:w="238" w:type="pct"/>
            <w:tcBorders>
              <w:top w:val="single" w:sz="4" w:space="0" w:color="auto"/>
              <w:left w:val="nil"/>
              <w:bottom w:val="single" w:sz="4" w:space="0" w:color="auto"/>
              <w:right w:val="nil"/>
            </w:tcBorders>
            <w:shd w:val="clear" w:color="auto" w:fill="auto"/>
            <w:noWrap/>
            <w:vAlign w:val="center"/>
          </w:tcPr>
          <w:p w:rsidR="00F46F06" w:rsidRPr="00F46F06" w:rsidRDefault="00F46F06" w:rsidP="00F46F06">
            <w:pPr>
              <w:ind w:firstLine="0"/>
              <w:contextualSpacing w:val="0"/>
              <w:jc w:val="center"/>
              <w:rPr>
                <w:rFonts w:eastAsia="Times New Roman" w:cs="Times New Roman"/>
                <w:color w:val="000000"/>
                <w:sz w:val="24"/>
                <w:szCs w:val="24"/>
              </w:rPr>
            </w:pPr>
          </w:p>
        </w:tc>
        <w:tc>
          <w:tcPr>
            <w:tcW w:w="238" w:type="pct"/>
            <w:tcBorders>
              <w:top w:val="single" w:sz="4" w:space="0" w:color="auto"/>
              <w:left w:val="nil"/>
              <w:bottom w:val="single" w:sz="4" w:space="0" w:color="auto"/>
              <w:right w:val="nil"/>
            </w:tcBorders>
            <w:shd w:val="clear" w:color="auto" w:fill="auto"/>
            <w:noWrap/>
            <w:vAlign w:val="center"/>
          </w:tcPr>
          <w:p w:rsidR="00F46F06" w:rsidRPr="00F46F06" w:rsidRDefault="00F46F06" w:rsidP="00F46F06">
            <w:pPr>
              <w:ind w:firstLine="0"/>
              <w:contextualSpacing w:val="0"/>
              <w:jc w:val="center"/>
              <w:rPr>
                <w:rFonts w:eastAsia="Times New Roman" w:cs="Times New Roman"/>
                <w:color w:val="000000"/>
                <w:sz w:val="24"/>
                <w:szCs w:val="24"/>
              </w:rPr>
            </w:pPr>
          </w:p>
        </w:tc>
        <w:tc>
          <w:tcPr>
            <w:tcW w:w="238" w:type="pct"/>
            <w:tcBorders>
              <w:top w:val="single" w:sz="4" w:space="0" w:color="auto"/>
              <w:left w:val="nil"/>
              <w:bottom w:val="single" w:sz="4" w:space="0" w:color="auto"/>
              <w:right w:val="nil"/>
            </w:tcBorders>
            <w:shd w:val="clear" w:color="auto" w:fill="auto"/>
            <w:noWrap/>
            <w:vAlign w:val="bottom"/>
          </w:tcPr>
          <w:p w:rsidR="00F46F06" w:rsidRPr="00F46F06" w:rsidRDefault="00F46F06" w:rsidP="00F46F06">
            <w:pPr>
              <w:ind w:firstLine="0"/>
              <w:contextualSpacing w:val="0"/>
              <w:jc w:val="left"/>
              <w:rPr>
                <w:rFonts w:eastAsia="Times New Roman" w:cs="Times New Roman"/>
                <w:color w:val="000000"/>
                <w:sz w:val="24"/>
                <w:szCs w:val="24"/>
              </w:rPr>
            </w:pPr>
          </w:p>
        </w:tc>
        <w:tc>
          <w:tcPr>
            <w:tcW w:w="279" w:type="pct"/>
            <w:tcBorders>
              <w:top w:val="single" w:sz="4" w:space="0" w:color="auto"/>
              <w:left w:val="nil"/>
              <w:bottom w:val="single" w:sz="4" w:space="0" w:color="auto"/>
              <w:right w:val="nil"/>
            </w:tcBorders>
            <w:shd w:val="clear" w:color="auto" w:fill="auto"/>
            <w:noWrap/>
            <w:vAlign w:val="bottom"/>
          </w:tcPr>
          <w:p w:rsidR="00F46F06" w:rsidRPr="00F46F06" w:rsidRDefault="00F46F06" w:rsidP="00F46F06">
            <w:pPr>
              <w:ind w:firstLine="0"/>
              <w:contextualSpacing w:val="0"/>
              <w:jc w:val="left"/>
              <w:rPr>
                <w:rFonts w:eastAsia="Times New Roman" w:cs="Times New Roman"/>
                <w:color w:val="000000"/>
                <w:sz w:val="24"/>
                <w:szCs w:val="24"/>
              </w:rPr>
            </w:pPr>
          </w:p>
        </w:tc>
        <w:tc>
          <w:tcPr>
            <w:tcW w:w="238" w:type="pct"/>
            <w:tcBorders>
              <w:top w:val="single" w:sz="4" w:space="0" w:color="auto"/>
              <w:left w:val="nil"/>
              <w:bottom w:val="single" w:sz="4" w:space="0" w:color="auto"/>
              <w:right w:val="nil"/>
            </w:tcBorders>
            <w:shd w:val="clear" w:color="auto" w:fill="auto"/>
            <w:noWrap/>
            <w:vAlign w:val="bottom"/>
            <w:hideMark/>
          </w:tcPr>
          <w:p w:rsidR="00F46F06" w:rsidRPr="00F46F06" w:rsidRDefault="00F46F06" w:rsidP="00F46F06">
            <w:pPr>
              <w:ind w:firstLine="0"/>
              <w:contextualSpacing w:val="0"/>
              <w:jc w:val="left"/>
              <w:rPr>
                <w:rFonts w:eastAsia="Times New Roman" w:cs="Times New Roman"/>
                <w:color w:val="000000"/>
                <w:sz w:val="24"/>
                <w:szCs w:val="24"/>
              </w:rPr>
            </w:pPr>
            <w:r w:rsidRPr="00F46F06">
              <w:rPr>
                <w:rFonts w:eastAsia="Times New Roman" w:cs="Times New Roman"/>
                <w:color w:val="000000"/>
                <w:sz w:val="24"/>
                <w:szCs w:val="24"/>
              </w:rPr>
              <w:t> </w:t>
            </w:r>
          </w:p>
        </w:tc>
        <w:tc>
          <w:tcPr>
            <w:tcW w:w="238" w:type="pct"/>
            <w:tcBorders>
              <w:top w:val="single" w:sz="4" w:space="0" w:color="auto"/>
              <w:left w:val="nil"/>
              <w:bottom w:val="single" w:sz="4" w:space="0" w:color="auto"/>
              <w:right w:val="nil"/>
            </w:tcBorders>
            <w:shd w:val="clear" w:color="auto" w:fill="auto"/>
            <w:noWrap/>
            <w:vAlign w:val="bottom"/>
            <w:hideMark/>
          </w:tcPr>
          <w:p w:rsidR="00F46F06" w:rsidRPr="00F46F06" w:rsidRDefault="00F46F06" w:rsidP="00F46F06">
            <w:pPr>
              <w:ind w:firstLine="0"/>
              <w:contextualSpacing w:val="0"/>
              <w:jc w:val="left"/>
              <w:rPr>
                <w:rFonts w:eastAsia="Times New Roman" w:cs="Times New Roman"/>
                <w:color w:val="000000"/>
                <w:sz w:val="24"/>
                <w:szCs w:val="24"/>
              </w:rPr>
            </w:pPr>
            <w:r w:rsidRPr="00F46F06">
              <w:rPr>
                <w:rFonts w:eastAsia="Times New Roman" w:cs="Times New Roman"/>
                <w:color w:val="000000"/>
                <w:sz w:val="24"/>
                <w:szCs w:val="24"/>
              </w:rPr>
              <w:t> </w:t>
            </w:r>
          </w:p>
        </w:tc>
        <w:tc>
          <w:tcPr>
            <w:tcW w:w="900" w:type="pct"/>
            <w:tcBorders>
              <w:top w:val="single" w:sz="4" w:space="0" w:color="auto"/>
              <w:left w:val="nil"/>
              <w:bottom w:val="single" w:sz="4" w:space="0" w:color="auto"/>
              <w:right w:val="single" w:sz="4" w:space="0" w:color="auto"/>
            </w:tcBorders>
            <w:shd w:val="clear" w:color="auto" w:fill="auto"/>
            <w:noWrap/>
            <w:vAlign w:val="bottom"/>
            <w:hideMark/>
          </w:tcPr>
          <w:p w:rsidR="00F46F06" w:rsidRPr="00F46F06" w:rsidRDefault="00F46F06" w:rsidP="00F46F06">
            <w:pPr>
              <w:ind w:firstLine="0"/>
              <w:contextualSpacing w:val="0"/>
              <w:jc w:val="left"/>
              <w:rPr>
                <w:rFonts w:eastAsia="Times New Roman" w:cs="Times New Roman"/>
                <w:color w:val="000000"/>
                <w:sz w:val="24"/>
                <w:szCs w:val="24"/>
              </w:rPr>
            </w:pPr>
            <w:r w:rsidRPr="00F46F06">
              <w:rPr>
                <w:rFonts w:eastAsia="Times New Roman" w:cs="Times New Roman"/>
                <w:color w:val="000000"/>
                <w:sz w:val="24"/>
                <w:szCs w:val="24"/>
              </w:rPr>
              <w:t> </w:t>
            </w:r>
          </w:p>
        </w:tc>
        <w:tc>
          <w:tcPr>
            <w:tcW w:w="309" w:type="pct"/>
            <w:tcBorders>
              <w:top w:val="single" w:sz="4" w:space="0" w:color="auto"/>
              <w:left w:val="nil"/>
              <w:bottom w:val="single" w:sz="4" w:space="0" w:color="auto"/>
              <w:right w:val="single" w:sz="4" w:space="0" w:color="auto"/>
            </w:tcBorders>
            <w:shd w:val="clear" w:color="auto" w:fill="auto"/>
            <w:noWrap/>
            <w:vAlign w:val="bottom"/>
            <w:hideMark/>
          </w:tcPr>
          <w:p w:rsidR="00F46F06" w:rsidRPr="00F46F06" w:rsidRDefault="00F46F06" w:rsidP="00F46F06">
            <w:pPr>
              <w:ind w:firstLine="0"/>
              <w:contextualSpacing w:val="0"/>
              <w:jc w:val="right"/>
              <w:rPr>
                <w:rFonts w:eastAsia="Times New Roman" w:cs="Times New Roman"/>
                <w:color w:val="000000"/>
                <w:sz w:val="24"/>
                <w:szCs w:val="24"/>
              </w:rPr>
            </w:pPr>
            <w:r w:rsidRPr="00F46F06">
              <w:rPr>
                <w:rFonts w:eastAsia="Times New Roman" w:cs="Times New Roman"/>
                <w:color w:val="000000"/>
                <w:sz w:val="24"/>
                <w:szCs w:val="24"/>
              </w:rPr>
              <w:t>4</w:t>
            </w:r>
          </w:p>
        </w:tc>
      </w:tr>
      <w:tr w:rsidR="00F46F06" w:rsidRPr="00F46F06" w:rsidTr="0088366F">
        <w:trPr>
          <w:trHeight w:val="300"/>
        </w:trPr>
        <w:tc>
          <w:tcPr>
            <w:tcW w:w="650" w:type="pct"/>
            <w:tcBorders>
              <w:top w:val="nil"/>
              <w:left w:val="single" w:sz="4" w:space="0" w:color="auto"/>
              <w:bottom w:val="single" w:sz="4" w:space="0" w:color="auto"/>
              <w:right w:val="single" w:sz="4" w:space="0" w:color="auto"/>
            </w:tcBorders>
            <w:shd w:val="clear" w:color="auto" w:fill="auto"/>
            <w:noWrap/>
            <w:vAlign w:val="center"/>
            <w:hideMark/>
          </w:tcPr>
          <w:p w:rsidR="00F46F06" w:rsidRPr="00F46F06" w:rsidRDefault="00F46F06" w:rsidP="00F46F06">
            <w:pPr>
              <w:ind w:firstLine="0"/>
              <w:contextualSpacing w:val="0"/>
              <w:jc w:val="left"/>
              <w:rPr>
                <w:rFonts w:eastAsia="Times New Roman" w:cs="Times New Roman"/>
                <w:color w:val="000000"/>
                <w:sz w:val="24"/>
                <w:szCs w:val="24"/>
              </w:rPr>
            </w:pPr>
            <w:proofErr w:type="gramStart"/>
            <w:r w:rsidRPr="00F46F06">
              <w:rPr>
                <w:rFonts w:eastAsia="Times New Roman" w:cs="Times New Roman"/>
                <w:color w:val="000000"/>
                <w:sz w:val="24"/>
                <w:szCs w:val="24"/>
              </w:rPr>
              <w:t>Р</w:t>
            </w:r>
            <w:proofErr w:type="gramEnd"/>
            <w:r w:rsidRPr="00F46F06">
              <w:rPr>
                <w:rFonts w:eastAsia="Times New Roman" w:cs="Times New Roman"/>
                <w:color w:val="000000"/>
                <w:sz w:val="24"/>
                <w:szCs w:val="24"/>
              </w:rPr>
              <w:t xml:space="preserve"> 2</w:t>
            </w:r>
          </w:p>
        </w:tc>
        <w:tc>
          <w:tcPr>
            <w:tcW w:w="238" w:type="pct"/>
            <w:tcBorders>
              <w:top w:val="nil"/>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center"/>
              <w:rPr>
                <w:rFonts w:eastAsia="Times New Roman" w:cs="Times New Roman"/>
                <w:color w:val="000000"/>
                <w:sz w:val="24"/>
                <w:szCs w:val="24"/>
              </w:rPr>
            </w:pPr>
            <w:r w:rsidRPr="00F46F06">
              <w:rPr>
                <w:rFonts w:eastAsia="Times New Roman" w:cs="Times New Roman"/>
                <w:color w:val="000000"/>
                <w:sz w:val="24"/>
                <w:szCs w:val="24"/>
              </w:rPr>
              <w:t>+</w:t>
            </w:r>
          </w:p>
        </w:tc>
        <w:tc>
          <w:tcPr>
            <w:tcW w:w="238" w:type="pct"/>
            <w:tcBorders>
              <w:top w:val="nil"/>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center"/>
              <w:rPr>
                <w:rFonts w:eastAsia="Times New Roman" w:cs="Times New Roman"/>
                <w:color w:val="000000"/>
                <w:sz w:val="24"/>
                <w:szCs w:val="24"/>
              </w:rPr>
            </w:pPr>
            <w:r w:rsidRPr="00F46F06">
              <w:rPr>
                <w:rFonts w:eastAsia="Times New Roman" w:cs="Times New Roman"/>
                <w:color w:val="000000"/>
                <w:sz w:val="24"/>
                <w:szCs w:val="24"/>
              </w:rPr>
              <w:t>+</w:t>
            </w:r>
          </w:p>
        </w:tc>
        <w:tc>
          <w:tcPr>
            <w:tcW w:w="238" w:type="pct"/>
            <w:tcBorders>
              <w:top w:val="nil"/>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center"/>
              <w:rPr>
                <w:rFonts w:eastAsia="Times New Roman" w:cs="Times New Roman"/>
                <w:color w:val="000000"/>
                <w:sz w:val="24"/>
                <w:szCs w:val="24"/>
              </w:rPr>
            </w:pPr>
            <w:r w:rsidRPr="00F46F06">
              <w:rPr>
                <w:rFonts w:eastAsia="Times New Roman" w:cs="Times New Roman"/>
                <w:color w:val="000000"/>
                <w:sz w:val="24"/>
                <w:szCs w:val="24"/>
              </w:rPr>
              <w:t>+</w:t>
            </w:r>
          </w:p>
        </w:tc>
        <w:tc>
          <w:tcPr>
            <w:tcW w:w="238" w:type="pct"/>
            <w:tcBorders>
              <w:top w:val="nil"/>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center"/>
              <w:rPr>
                <w:rFonts w:eastAsia="Times New Roman" w:cs="Times New Roman"/>
                <w:color w:val="000000"/>
                <w:sz w:val="24"/>
                <w:szCs w:val="24"/>
              </w:rPr>
            </w:pPr>
            <w:r w:rsidRPr="00F46F06">
              <w:rPr>
                <w:rFonts w:eastAsia="Times New Roman" w:cs="Times New Roman"/>
                <w:color w:val="000000"/>
                <w:sz w:val="24"/>
                <w:szCs w:val="24"/>
              </w:rPr>
              <w:t>+</w:t>
            </w:r>
          </w:p>
        </w:tc>
        <w:tc>
          <w:tcPr>
            <w:tcW w:w="238" w:type="pct"/>
            <w:tcBorders>
              <w:top w:val="nil"/>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center"/>
              <w:rPr>
                <w:rFonts w:eastAsia="Times New Roman" w:cs="Times New Roman"/>
                <w:color w:val="000000"/>
                <w:sz w:val="24"/>
                <w:szCs w:val="24"/>
              </w:rPr>
            </w:pPr>
            <w:r w:rsidRPr="00F46F06">
              <w:rPr>
                <w:rFonts w:eastAsia="Times New Roman" w:cs="Times New Roman"/>
                <w:color w:val="000000"/>
                <w:sz w:val="24"/>
                <w:szCs w:val="24"/>
              </w:rPr>
              <w:t>+</w:t>
            </w:r>
          </w:p>
        </w:tc>
        <w:tc>
          <w:tcPr>
            <w:tcW w:w="238" w:type="pct"/>
            <w:tcBorders>
              <w:top w:val="nil"/>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center"/>
              <w:rPr>
                <w:rFonts w:eastAsia="Times New Roman" w:cs="Times New Roman"/>
                <w:color w:val="000000"/>
                <w:sz w:val="24"/>
                <w:szCs w:val="24"/>
              </w:rPr>
            </w:pPr>
            <w:r w:rsidRPr="00F46F06">
              <w:rPr>
                <w:rFonts w:eastAsia="Times New Roman" w:cs="Times New Roman"/>
                <w:color w:val="000000"/>
                <w:sz w:val="24"/>
                <w:szCs w:val="24"/>
              </w:rPr>
              <w:t>+</w:t>
            </w:r>
          </w:p>
        </w:tc>
        <w:tc>
          <w:tcPr>
            <w:tcW w:w="238" w:type="pct"/>
            <w:tcBorders>
              <w:top w:val="nil"/>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center"/>
              <w:rPr>
                <w:rFonts w:eastAsia="Times New Roman" w:cs="Times New Roman"/>
                <w:color w:val="000000"/>
                <w:sz w:val="24"/>
                <w:szCs w:val="24"/>
              </w:rPr>
            </w:pPr>
            <w:r w:rsidRPr="00F46F06">
              <w:rPr>
                <w:rFonts w:eastAsia="Times New Roman" w:cs="Times New Roman"/>
                <w:color w:val="000000"/>
                <w:sz w:val="24"/>
                <w:szCs w:val="24"/>
              </w:rPr>
              <w:t>+</w:t>
            </w:r>
          </w:p>
        </w:tc>
        <w:tc>
          <w:tcPr>
            <w:tcW w:w="238" w:type="pct"/>
            <w:tcBorders>
              <w:top w:val="nil"/>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left"/>
              <w:rPr>
                <w:rFonts w:eastAsia="Times New Roman" w:cs="Times New Roman"/>
                <w:color w:val="000000"/>
                <w:sz w:val="24"/>
                <w:szCs w:val="24"/>
              </w:rPr>
            </w:pPr>
            <w:r w:rsidRPr="00F46F06">
              <w:rPr>
                <w:rFonts w:eastAsia="Times New Roman" w:cs="Times New Roman"/>
                <w:color w:val="000000"/>
                <w:sz w:val="24"/>
                <w:szCs w:val="24"/>
              </w:rPr>
              <w:t xml:space="preserve"> +</w:t>
            </w:r>
          </w:p>
        </w:tc>
        <w:tc>
          <w:tcPr>
            <w:tcW w:w="238" w:type="pct"/>
            <w:tcBorders>
              <w:top w:val="nil"/>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center"/>
              <w:rPr>
                <w:rFonts w:eastAsia="Times New Roman" w:cs="Times New Roman"/>
                <w:color w:val="000000"/>
                <w:sz w:val="24"/>
                <w:szCs w:val="24"/>
              </w:rPr>
            </w:pPr>
            <w:r w:rsidRPr="00F46F06">
              <w:rPr>
                <w:rFonts w:eastAsia="Times New Roman" w:cs="Times New Roman"/>
                <w:color w:val="000000"/>
                <w:sz w:val="24"/>
                <w:szCs w:val="24"/>
              </w:rPr>
              <w:t>+</w:t>
            </w:r>
          </w:p>
        </w:tc>
        <w:tc>
          <w:tcPr>
            <w:tcW w:w="238" w:type="pct"/>
            <w:tcBorders>
              <w:top w:val="nil"/>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center"/>
              <w:rPr>
                <w:rFonts w:eastAsia="Times New Roman" w:cs="Times New Roman"/>
                <w:color w:val="000000"/>
                <w:sz w:val="24"/>
                <w:szCs w:val="24"/>
              </w:rPr>
            </w:pPr>
            <w:r w:rsidRPr="00F46F06">
              <w:rPr>
                <w:rFonts w:eastAsia="Times New Roman" w:cs="Times New Roman"/>
                <w:color w:val="000000"/>
                <w:sz w:val="24"/>
                <w:szCs w:val="24"/>
              </w:rPr>
              <w:t>+</w:t>
            </w:r>
          </w:p>
        </w:tc>
        <w:tc>
          <w:tcPr>
            <w:tcW w:w="279" w:type="pct"/>
            <w:tcBorders>
              <w:top w:val="nil"/>
              <w:left w:val="nil"/>
              <w:bottom w:val="single" w:sz="4" w:space="0" w:color="auto"/>
              <w:right w:val="nil"/>
            </w:tcBorders>
            <w:shd w:val="clear" w:color="auto" w:fill="auto"/>
            <w:noWrap/>
            <w:vAlign w:val="bottom"/>
            <w:hideMark/>
          </w:tcPr>
          <w:p w:rsidR="00F46F06" w:rsidRPr="00F46F06" w:rsidRDefault="00F46F06" w:rsidP="00F46F06">
            <w:pPr>
              <w:ind w:firstLine="0"/>
              <w:contextualSpacing w:val="0"/>
              <w:jc w:val="left"/>
              <w:rPr>
                <w:rFonts w:eastAsia="Times New Roman" w:cs="Times New Roman"/>
                <w:color w:val="000000"/>
                <w:sz w:val="24"/>
                <w:szCs w:val="24"/>
              </w:rPr>
            </w:pPr>
            <w:r w:rsidRPr="00F46F06">
              <w:rPr>
                <w:rFonts w:eastAsia="Times New Roman" w:cs="Times New Roman"/>
                <w:color w:val="000000"/>
                <w:sz w:val="24"/>
                <w:szCs w:val="24"/>
              </w:rPr>
              <w:t>+ </w:t>
            </w:r>
          </w:p>
        </w:tc>
        <w:tc>
          <w:tcPr>
            <w:tcW w:w="238" w:type="pct"/>
            <w:tcBorders>
              <w:top w:val="nil"/>
              <w:left w:val="nil"/>
              <w:bottom w:val="single" w:sz="4" w:space="0" w:color="auto"/>
              <w:right w:val="nil"/>
            </w:tcBorders>
            <w:shd w:val="clear" w:color="auto" w:fill="auto"/>
            <w:noWrap/>
            <w:vAlign w:val="bottom"/>
            <w:hideMark/>
          </w:tcPr>
          <w:p w:rsidR="00F46F06" w:rsidRPr="00F46F06" w:rsidRDefault="00F46F06" w:rsidP="00F46F06">
            <w:pPr>
              <w:ind w:firstLine="0"/>
              <w:contextualSpacing w:val="0"/>
              <w:jc w:val="left"/>
              <w:rPr>
                <w:rFonts w:eastAsia="Times New Roman" w:cs="Times New Roman"/>
                <w:color w:val="000000"/>
                <w:sz w:val="24"/>
                <w:szCs w:val="24"/>
              </w:rPr>
            </w:pPr>
            <w:r w:rsidRPr="00F46F06">
              <w:rPr>
                <w:rFonts w:eastAsia="Times New Roman" w:cs="Times New Roman"/>
                <w:color w:val="000000"/>
                <w:sz w:val="24"/>
                <w:szCs w:val="24"/>
              </w:rPr>
              <w:t> </w:t>
            </w:r>
          </w:p>
        </w:tc>
        <w:tc>
          <w:tcPr>
            <w:tcW w:w="238" w:type="pct"/>
            <w:tcBorders>
              <w:top w:val="nil"/>
              <w:left w:val="nil"/>
              <w:bottom w:val="single" w:sz="4" w:space="0" w:color="auto"/>
              <w:right w:val="nil"/>
            </w:tcBorders>
            <w:shd w:val="clear" w:color="auto" w:fill="auto"/>
            <w:noWrap/>
            <w:vAlign w:val="bottom"/>
            <w:hideMark/>
          </w:tcPr>
          <w:p w:rsidR="00F46F06" w:rsidRPr="00F46F06" w:rsidRDefault="00F46F06" w:rsidP="00F46F06">
            <w:pPr>
              <w:ind w:firstLine="0"/>
              <w:contextualSpacing w:val="0"/>
              <w:jc w:val="left"/>
              <w:rPr>
                <w:rFonts w:eastAsia="Times New Roman" w:cs="Times New Roman"/>
                <w:color w:val="000000"/>
                <w:sz w:val="24"/>
                <w:szCs w:val="24"/>
              </w:rPr>
            </w:pPr>
            <w:r w:rsidRPr="00F46F06">
              <w:rPr>
                <w:rFonts w:eastAsia="Times New Roman" w:cs="Times New Roman"/>
                <w:color w:val="000000"/>
                <w:sz w:val="24"/>
                <w:szCs w:val="24"/>
              </w:rPr>
              <w:t> </w:t>
            </w:r>
          </w:p>
        </w:tc>
        <w:tc>
          <w:tcPr>
            <w:tcW w:w="900" w:type="pct"/>
            <w:tcBorders>
              <w:top w:val="nil"/>
              <w:left w:val="nil"/>
              <w:bottom w:val="single" w:sz="4" w:space="0" w:color="auto"/>
              <w:right w:val="single" w:sz="4" w:space="0" w:color="auto"/>
            </w:tcBorders>
            <w:shd w:val="clear" w:color="auto" w:fill="auto"/>
            <w:noWrap/>
            <w:vAlign w:val="bottom"/>
            <w:hideMark/>
          </w:tcPr>
          <w:p w:rsidR="00F46F06" w:rsidRPr="00F46F06" w:rsidRDefault="00F46F06" w:rsidP="00F46F06">
            <w:pPr>
              <w:ind w:firstLine="0"/>
              <w:contextualSpacing w:val="0"/>
              <w:jc w:val="left"/>
              <w:rPr>
                <w:rFonts w:eastAsia="Times New Roman" w:cs="Times New Roman"/>
                <w:color w:val="000000"/>
                <w:sz w:val="24"/>
                <w:szCs w:val="24"/>
              </w:rPr>
            </w:pPr>
            <w:r w:rsidRPr="00F46F06">
              <w:rPr>
                <w:rFonts w:eastAsia="Times New Roman" w:cs="Times New Roman"/>
                <w:color w:val="000000"/>
                <w:sz w:val="24"/>
                <w:szCs w:val="24"/>
              </w:rPr>
              <w:t> </w:t>
            </w:r>
          </w:p>
        </w:tc>
        <w:tc>
          <w:tcPr>
            <w:tcW w:w="309" w:type="pct"/>
            <w:tcBorders>
              <w:top w:val="nil"/>
              <w:left w:val="nil"/>
              <w:bottom w:val="single" w:sz="4" w:space="0" w:color="auto"/>
              <w:right w:val="single" w:sz="4" w:space="0" w:color="auto"/>
            </w:tcBorders>
            <w:shd w:val="clear" w:color="auto" w:fill="auto"/>
            <w:noWrap/>
            <w:vAlign w:val="bottom"/>
            <w:hideMark/>
          </w:tcPr>
          <w:p w:rsidR="00F46F06" w:rsidRPr="00F46F06" w:rsidRDefault="00F46F06" w:rsidP="00F46F06">
            <w:pPr>
              <w:ind w:firstLine="0"/>
              <w:contextualSpacing w:val="0"/>
              <w:jc w:val="right"/>
              <w:rPr>
                <w:rFonts w:eastAsia="Times New Roman" w:cs="Times New Roman"/>
                <w:color w:val="000000"/>
                <w:sz w:val="24"/>
                <w:szCs w:val="24"/>
              </w:rPr>
            </w:pPr>
            <w:r w:rsidRPr="00F46F06">
              <w:rPr>
                <w:rFonts w:eastAsia="Times New Roman" w:cs="Times New Roman"/>
                <w:color w:val="000000"/>
                <w:sz w:val="24"/>
                <w:szCs w:val="24"/>
              </w:rPr>
              <w:t>11</w:t>
            </w:r>
          </w:p>
        </w:tc>
      </w:tr>
      <w:tr w:rsidR="00F46F06" w:rsidRPr="00F46F06" w:rsidTr="0088366F">
        <w:trPr>
          <w:trHeight w:val="300"/>
        </w:trPr>
        <w:tc>
          <w:tcPr>
            <w:tcW w:w="650" w:type="pct"/>
            <w:tcBorders>
              <w:top w:val="nil"/>
              <w:left w:val="single" w:sz="4" w:space="0" w:color="auto"/>
              <w:bottom w:val="single" w:sz="4" w:space="0" w:color="auto"/>
              <w:right w:val="single" w:sz="4" w:space="0" w:color="auto"/>
            </w:tcBorders>
            <w:shd w:val="clear" w:color="auto" w:fill="auto"/>
            <w:noWrap/>
            <w:vAlign w:val="center"/>
            <w:hideMark/>
          </w:tcPr>
          <w:p w:rsidR="00F46F06" w:rsidRPr="00F46F06" w:rsidRDefault="00F46F06" w:rsidP="00F46F06">
            <w:pPr>
              <w:ind w:firstLine="0"/>
              <w:contextualSpacing w:val="0"/>
              <w:jc w:val="left"/>
              <w:rPr>
                <w:rFonts w:eastAsia="Times New Roman" w:cs="Times New Roman"/>
                <w:color w:val="000000"/>
                <w:sz w:val="24"/>
                <w:szCs w:val="24"/>
              </w:rPr>
            </w:pPr>
            <w:proofErr w:type="gramStart"/>
            <w:r w:rsidRPr="00F46F06">
              <w:rPr>
                <w:rFonts w:eastAsia="Times New Roman" w:cs="Times New Roman"/>
                <w:color w:val="000000"/>
                <w:sz w:val="24"/>
                <w:szCs w:val="24"/>
              </w:rPr>
              <w:t>Р</w:t>
            </w:r>
            <w:proofErr w:type="gramEnd"/>
            <w:r w:rsidRPr="00F46F06">
              <w:rPr>
                <w:rFonts w:eastAsia="Times New Roman" w:cs="Times New Roman"/>
                <w:color w:val="000000"/>
                <w:sz w:val="24"/>
                <w:szCs w:val="24"/>
              </w:rPr>
              <w:t xml:space="preserve"> 3</w:t>
            </w:r>
          </w:p>
        </w:tc>
        <w:tc>
          <w:tcPr>
            <w:tcW w:w="238" w:type="pct"/>
            <w:tcBorders>
              <w:top w:val="nil"/>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center"/>
              <w:rPr>
                <w:rFonts w:eastAsia="Times New Roman" w:cs="Times New Roman"/>
                <w:color w:val="000000"/>
                <w:sz w:val="24"/>
                <w:szCs w:val="24"/>
              </w:rPr>
            </w:pPr>
            <w:r w:rsidRPr="00F46F06">
              <w:rPr>
                <w:rFonts w:eastAsia="Times New Roman" w:cs="Times New Roman"/>
                <w:color w:val="000000"/>
                <w:sz w:val="24"/>
                <w:szCs w:val="24"/>
              </w:rPr>
              <w:t>+</w:t>
            </w:r>
          </w:p>
        </w:tc>
        <w:tc>
          <w:tcPr>
            <w:tcW w:w="238" w:type="pct"/>
            <w:tcBorders>
              <w:top w:val="nil"/>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center"/>
              <w:rPr>
                <w:rFonts w:eastAsia="Times New Roman" w:cs="Times New Roman"/>
                <w:color w:val="000000"/>
                <w:sz w:val="24"/>
                <w:szCs w:val="24"/>
              </w:rPr>
            </w:pPr>
            <w:r w:rsidRPr="00F46F06">
              <w:rPr>
                <w:rFonts w:eastAsia="Times New Roman" w:cs="Times New Roman"/>
                <w:color w:val="000000"/>
                <w:sz w:val="24"/>
                <w:szCs w:val="24"/>
              </w:rPr>
              <w:t>+</w:t>
            </w:r>
          </w:p>
        </w:tc>
        <w:tc>
          <w:tcPr>
            <w:tcW w:w="238" w:type="pct"/>
            <w:tcBorders>
              <w:top w:val="nil"/>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center"/>
              <w:rPr>
                <w:rFonts w:eastAsia="Times New Roman" w:cs="Times New Roman"/>
                <w:color w:val="000000"/>
                <w:sz w:val="24"/>
                <w:szCs w:val="24"/>
              </w:rPr>
            </w:pPr>
            <w:r w:rsidRPr="00F46F06">
              <w:rPr>
                <w:rFonts w:eastAsia="Times New Roman" w:cs="Times New Roman"/>
                <w:color w:val="000000"/>
                <w:sz w:val="24"/>
                <w:szCs w:val="24"/>
              </w:rPr>
              <w:t>+</w:t>
            </w:r>
          </w:p>
        </w:tc>
        <w:tc>
          <w:tcPr>
            <w:tcW w:w="238" w:type="pct"/>
            <w:tcBorders>
              <w:top w:val="nil"/>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center"/>
              <w:rPr>
                <w:rFonts w:eastAsia="Times New Roman" w:cs="Times New Roman"/>
                <w:color w:val="000000"/>
                <w:sz w:val="24"/>
                <w:szCs w:val="24"/>
              </w:rPr>
            </w:pPr>
            <w:r w:rsidRPr="00F46F06">
              <w:rPr>
                <w:rFonts w:eastAsia="Times New Roman" w:cs="Times New Roman"/>
                <w:color w:val="000000"/>
                <w:sz w:val="24"/>
                <w:szCs w:val="24"/>
              </w:rPr>
              <w:t>+</w:t>
            </w:r>
          </w:p>
        </w:tc>
        <w:tc>
          <w:tcPr>
            <w:tcW w:w="238" w:type="pct"/>
            <w:tcBorders>
              <w:top w:val="nil"/>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center"/>
              <w:rPr>
                <w:rFonts w:eastAsia="Times New Roman" w:cs="Times New Roman"/>
                <w:color w:val="000000"/>
                <w:sz w:val="24"/>
                <w:szCs w:val="24"/>
              </w:rPr>
            </w:pPr>
            <w:r w:rsidRPr="00F46F06">
              <w:rPr>
                <w:rFonts w:eastAsia="Times New Roman" w:cs="Times New Roman"/>
                <w:color w:val="000000"/>
                <w:sz w:val="24"/>
                <w:szCs w:val="24"/>
              </w:rPr>
              <w:t>+</w:t>
            </w:r>
          </w:p>
        </w:tc>
        <w:tc>
          <w:tcPr>
            <w:tcW w:w="238" w:type="pct"/>
            <w:tcBorders>
              <w:top w:val="nil"/>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center"/>
              <w:rPr>
                <w:rFonts w:eastAsia="Times New Roman" w:cs="Times New Roman"/>
                <w:color w:val="000000"/>
                <w:sz w:val="24"/>
                <w:szCs w:val="24"/>
              </w:rPr>
            </w:pPr>
            <w:r w:rsidRPr="00F46F06">
              <w:rPr>
                <w:rFonts w:eastAsia="Times New Roman" w:cs="Times New Roman"/>
                <w:color w:val="000000"/>
                <w:sz w:val="24"/>
                <w:szCs w:val="24"/>
              </w:rPr>
              <w:t>+</w:t>
            </w:r>
          </w:p>
        </w:tc>
        <w:tc>
          <w:tcPr>
            <w:tcW w:w="238" w:type="pct"/>
            <w:tcBorders>
              <w:top w:val="nil"/>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center"/>
              <w:rPr>
                <w:rFonts w:eastAsia="Times New Roman" w:cs="Times New Roman"/>
                <w:color w:val="000000"/>
                <w:sz w:val="24"/>
                <w:szCs w:val="24"/>
              </w:rPr>
            </w:pPr>
            <w:r w:rsidRPr="00F46F06">
              <w:rPr>
                <w:rFonts w:eastAsia="Times New Roman" w:cs="Times New Roman"/>
                <w:color w:val="000000"/>
                <w:sz w:val="24"/>
                <w:szCs w:val="24"/>
              </w:rPr>
              <w:t>+</w:t>
            </w:r>
          </w:p>
        </w:tc>
        <w:tc>
          <w:tcPr>
            <w:tcW w:w="238" w:type="pct"/>
            <w:tcBorders>
              <w:top w:val="nil"/>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left"/>
              <w:rPr>
                <w:rFonts w:eastAsia="Times New Roman" w:cs="Times New Roman"/>
                <w:color w:val="000000"/>
                <w:sz w:val="24"/>
                <w:szCs w:val="24"/>
              </w:rPr>
            </w:pPr>
            <w:r w:rsidRPr="00F46F06">
              <w:rPr>
                <w:rFonts w:eastAsia="Times New Roman" w:cs="Times New Roman"/>
                <w:color w:val="000000"/>
                <w:sz w:val="24"/>
                <w:szCs w:val="24"/>
              </w:rPr>
              <w:t xml:space="preserve"> +</w:t>
            </w:r>
          </w:p>
        </w:tc>
        <w:tc>
          <w:tcPr>
            <w:tcW w:w="238" w:type="pct"/>
            <w:tcBorders>
              <w:top w:val="nil"/>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center"/>
              <w:rPr>
                <w:rFonts w:eastAsia="Times New Roman" w:cs="Times New Roman"/>
                <w:color w:val="000000"/>
                <w:sz w:val="24"/>
                <w:szCs w:val="24"/>
              </w:rPr>
            </w:pPr>
            <w:r w:rsidRPr="00F46F06">
              <w:rPr>
                <w:rFonts w:eastAsia="Times New Roman" w:cs="Times New Roman"/>
                <w:color w:val="000000"/>
                <w:sz w:val="24"/>
                <w:szCs w:val="24"/>
              </w:rPr>
              <w:t>+</w:t>
            </w:r>
          </w:p>
        </w:tc>
        <w:tc>
          <w:tcPr>
            <w:tcW w:w="238" w:type="pct"/>
            <w:tcBorders>
              <w:top w:val="nil"/>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center"/>
              <w:rPr>
                <w:rFonts w:eastAsia="Times New Roman" w:cs="Times New Roman"/>
                <w:color w:val="000000"/>
                <w:sz w:val="24"/>
                <w:szCs w:val="24"/>
              </w:rPr>
            </w:pPr>
            <w:r w:rsidRPr="00F46F06">
              <w:rPr>
                <w:rFonts w:eastAsia="Times New Roman" w:cs="Times New Roman"/>
                <w:color w:val="000000"/>
                <w:sz w:val="24"/>
                <w:szCs w:val="24"/>
              </w:rPr>
              <w:t>+</w:t>
            </w:r>
          </w:p>
        </w:tc>
        <w:tc>
          <w:tcPr>
            <w:tcW w:w="279" w:type="pct"/>
            <w:tcBorders>
              <w:top w:val="nil"/>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center"/>
              <w:rPr>
                <w:rFonts w:eastAsia="Times New Roman" w:cs="Times New Roman"/>
                <w:color w:val="000000"/>
                <w:sz w:val="24"/>
                <w:szCs w:val="24"/>
              </w:rPr>
            </w:pPr>
            <w:r w:rsidRPr="00F46F06">
              <w:rPr>
                <w:rFonts w:eastAsia="Times New Roman" w:cs="Times New Roman"/>
                <w:color w:val="000000"/>
                <w:sz w:val="24"/>
                <w:szCs w:val="24"/>
              </w:rPr>
              <w:t>+</w:t>
            </w:r>
          </w:p>
        </w:tc>
        <w:tc>
          <w:tcPr>
            <w:tcW w:w="238" w:type="pct"/>
            <w:tcBorders>
              <w:top w:val="nil"/>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center"/>
              <w:rPr>
                <w:rFonts w:eastAsia="Times New Roman" w:cs="Times New Roman"/>
                <w:color w:val="000000"/>
                <w:sz w:val="24"/>
                <w:szCs w:val="24"/>
              </w:rPr>
            </w:pPr>
            <w:r w:rsidRPr="00F46F06">
              <w:rPr>
                <w:rFonts w:eastAsia="Times New Roman" w:cs="Times New Roman"/>
                <w:color w:val="000000"/>
                <w:sz w:val="24"/>
                <w:szCs w:val="24"/>
              </w:rPr>
              <w:t>+</w:t>
            </w:r>
          </w:p>
        </w:tc>
        <w:tc>
          <w:tcPr>
            <w:tcW w:w="238" w:type="pct"/>
            <w:tcBorders>
              <w:top w:val="nil"/>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center"/>
              <w:rPr>
                <w:rFonts w:eastAsia="Times New Roman" w:cs="Times New Roman"/>
                <w:color w:val="000000"/>
                <w:sz w:val="24"/>
                <w:szCs w:val="24"/>
              </w:rPr>
            </w:pPr>
            <w:r w:rsidRPr="00F46F06">
              <w:rPr>
                <w:rFonts w:eastAsia="Times New Roman" w:cs="Times New Roman"/>
                <w:color w:val="000000"/>
                <w:sz w:val="24"/>
                <w:szCs w:val="24"/>
              </w:rPr>
              <w:t>+</w:t>
            </w:r>
          </w:p>
        </w:tc>
        <w:tc>
          <w:tcPr>
            <w:tcW w:w="900" w:type="pct"/>
            <w:tcBorders>
              <w:top w:val="nil"/>
              <w:left w:val="nil"/>
              <w:bottom w:val="single" w:sz="4" w:space="0" w:color="auto"/>
              <w:right w:val="single" w:sz="4" w:space="0" w:color="auto"/>
            </w:tcBorders>
            <w:shd w:val="clear" w:color="auto" w:fill="auto"/>
            <w:noWrap/>
            <w:vAlign w:val="center"/>
            <w:hideMark/>
          </w:tcPr>
          <w:p w:rsidR="00F46F06" w:rsidRPr="00F46F06" w:rsidRDefault="00F46F06" w:rsidP="00F46F06">
            <w:pPr>
              <w:ind w:firstLine="0"/>
              <w:contextualSpacing w:val="0"/>
              <w:jc w:val="left"/>
              <w:rPr>
                <w:rFonts w:eastAsia="Times New Roman" w:cs="Times New Roman"/>
                <w:color w:val="000000"/>
                <w:sz w:val="24"/>
                <w:szCs w:val="24"/>
              </w:rPr>
            </w:pPr>
            <w:r w:rsidRPr="00F46F06">
              <w:rPr>
                <w:rFonts w:eastAsia="Times New Roman" w:cs="Times New Roman"/>
                <w:color w:val="000000"/>
                <w:sz w:val="24"/>
                <w:szCs w:val="24"/>
              </w:rPr>
              <w:t>+    +    +    +</w:t>
            </w:r>
          </w:p>
        </w:tc>
        <w:tc>
          <w:tcPr>
            <w:tcW w:w="309" w:type="pct"/>
            <w:tcBorders>
              <w:top w:val="nil"/>
              <w:left w:val="nil"/>
              <w:bottom w:val="single" w:sz="4" w:space="0" w:color="auto"/>
              <w:right w:val="single" w:sz="4" w:space="0" w:color="auto"/>
            </w:tcBorders>
            <w:shd w:val="clear" w:color="auto" w:fill="auto"/>
            <w:noWrap/>
            <w:vAlign w:val="bottom"/>
            <w:hideMark/>
          </w:tcPr>
          <w:p w:rsidR="00F46F06" w:rsidRPr="00F46F06" w:rsidRDefault="00F46F06" w:rsidP="00F46F06">
            <w:pPr>
              <w:ind w:firstLine="0"/>
              <w:contextualSpacing w:val="0"/>
              <w:jc w:val="right"/>
              <w:rPr>
                <w:rFonts w:eastAsia="Times New Roman" w:cs="Times New Roman"/>
                <w:color w:val="000000"/>
                <w:sz w:val="24"/>
                <w:szCs w:val="24"/>
              </w:rPr>
            </w:pPr>
            <w:r w:rsidRPr="00F46F06">
              <w:rPr>
                <w:rFonts w:eastAsia="Times New Roman" w:cs="Times New Roman"/>
                <w:color w:val="000000"/>
                <w:sz w:val="24"/>
                <w:szCs w:val="24"/>
              </w:rPr>
              <w:t>17</w:t>
            </w:r>
          </w:p>
        </w:tc>
      </w:tr>
      <w:tr w:rsidR="00F46F06" w:rsidRPr="00F46F06" w:rsidTr="0088366F">
        <w:trPr>
          <w:trHeight w:val="300"/>
        </w:trPr>
        <w:tc>
          <w:tcPr>
            <w:tcW w:w="650" w:type="pct"/>
            <w:tcBorders>
              <w:top w:val="nil"/>
              <w:left w:val="single" w:sz="4" w:space="0" w:color="auto"/>
              <w:bottom w:val="single" w:sz="4" w:space="0" w:color="auto"/>
              <w:right w:val="single" w:sz="4" w:space="0" w:color="auto"/>
            </w:tcBorders>
            <w:shd w:val="clear" w:color="auto" w:fill="auto"/>
            <w:noWrap/>
            <w:vAlign w:val="center"/>
            <w:hideMark/>
          </w:tcPr>
          <w:p w:rsidR="00F46F06" w:rsidRPr="00F46F06" w:rsidRDefault="00F46F06" w:rsidP="00F46F06">
            <w:pPr>
              <w:ind w:firstLine="0"/>
              <w:contextualSpacing w:val="0"/>
              <w:jc w:val="left"/>
              <w:rPr>
                <w:rFonts w:eastAsia="Times New Roman" w:cs="Times New Roman"/>
                <w:color w:val="000000"/>
                <w:sz w:val="24"/>
                <w:szCs w:val="24"/>
              </w:rPr>
            </w:pPr>
            <w:proofErr w:type="gramStart"/>
            <w:r w:rsidRPr="00F46F06">
              <w:rPr>
                <w:rFonts w:eastAsia="Times New Roman" w:cs="Times New Roman"/>
                <w:color w:val="000000"/>
                <w:sz w:val="24"/>
                <w:szCs w:val="24"/>
              </w:rPr>
              <w:t>Р</w:t>
            </w:r>
            <w:proofErr w:type="gramEnd"/>
            <w:r w:rsidRPr="00F46F06">
              <w:rPr>
                <w:rFonts w:eastAsia="Times New Roman" w:cs="Times New Roman"/>
                <w:color w:val="000000"/>
                <w:sz w:val="24"/>
                <w:szCs w:val="24"/>
              </w:rPr>
              <w:t xml:space="preserve"> 4</w:t>
            </w:r>
          </w:p>
        </w:tc>
        <w:tc>
          <w:tcPr>
            <w:tcW w:w="238" w:type="pct"/>
            <w:tcBorders>
              <w:top w:val="nil"/>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center"/>
              <w:rPr>
                <w:rFonts w:eastAsia="Times New Roman" w:cs="Times New Roman"/>
                <w:color w:val="000000"/>
                <w:sz w:val="24"/>
                <w:szCs w:val="24"/>
              </w:rPr>
            </w:pPr>
            <w:r w:rsidRPr="00F46F06">
              <w:rPr>
                <w:rFonts w:eastAsia="Times New Roman" w:cs="Times New Roman"/>
                <w:color w:val="000000"/>
                <w:sz w:val="24"/>
                <w:szCs w:val="24"/>
              </w:rPr>
              <w:t>+</w:t>
            </w:r>
          </w:p>
        </w:tc>
        <w:tc>
          <w:tcPr>
            <w:tcW w:w="238" w:type="pct"/>
            <w:tcBorders>
              <w:top w:val="nil"/>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center"/>
              <w:rPr>
                <w:rFonts w:eastAsia="Times New Roman" w:cs="Times New Roman"/>
                <w:color w:val="000000"/>
                <w:sz w:val="24"/>
                <w:szCs w:val="24"/>
              </w:rPr>
            </w:pPr>
            <w:r w:rsidRPr="00F46F06">
              <w:rPr>
                <w:rFonts w:eastAsia="Times New Roman" w:cs="Times New Roman"/>
                <w:color w:val="000000"/>
                <w:sz w:val="24"/>
                <w:szCs w:val="24"/>
              </w:rPr>
              <w:t>+</w:t>
            </w:r>
          </w:p>
        </w:tc>
        <w:tc>
          <w:tcPr>
            <w:tcW w:w="238" w:type="pct"/>
            <w:tcBorders>
              <w:top w:val="nil"/>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center"/>
              <w:rPr>
                <w:rFonts w:eastAsia="Times New Roman" w:cs="Times New Roman"/>
                <w:color w:val="000000"/>
                <w:sz w:val="24"/>
                <w:szCs w:val="24"/>
              </w:rPr>
            </w:pPr>
            <w:r w:rsidRPr="00F46F06">
              <w:rPr>
                <w:rFonts w:eastAsia="Times New Roman" w:cs="Times New Roman"/>
                <w:color w:val="000000"/>
                <w:sz w:val="24"/>
                <w:szCs w:val="24"/>
              </w:rPr>
              <w:t>+</w:t>
            </w:r>
          </w:p>
        </w:tc>
        <w:tc>
          <w:tcPr>
            <w:tcW w:w="238" w:type="pct"/>
            <w:tcBorders>
              <w:top w:val="nil"/>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center"/>
              <w:rPr>
                <w:rFonts w:eastAsia="Times New Roman" w:cs="Times New Roman"/>
                <w:color w:val="000000"/>
                <w:sz w:val="24"/>
                <w:szCs w:val="24"/>
              </w:rPr>
            </w:pPr>
            <w:r w:rsidRPr="00F46F06">
              <w:rPr>
                <w:rFonts w:eastAsia="Times New Roman" w:cs="Times New Roman"/>
                <w:color w:val="000000"/>
                <w:sz w:val="24"/>
                <w:szCs w:val="24"/>
              </w:rPr>
              <w:t>+</w:t>
            </w:r>
          </w:p>
        </w:tc>
        <w:tc>
          <w:tcPr>
            <w:tcW w:w="238" w:type="pct"/>
            <w:tcBorders>
              <w:top w:val="nil"/>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center"/>
              <w:rPr>
                <w:rFonts w:eastAsia="Times New Roman" w:cs="Times New Roman"/>
                <w:color w:val="000000"/>
                <w:sz w:val="24"/>
                <w:szCs w:val="24"/>
              </w:rPr>
            </w:pPr>
            <w:r w:rsidRPr="00F46F06">
              <w:rPr>
                <w:rFonts w:eastAsia="Times New Roman" w:cs="Times New Roman"/>
                <w:color w:val="000000"/>
                <w:sz w:val="24"/>
                <w:szCs w:val="24"/>
              </w:rPr>
              <w:t>+</w:t>
            </w:r>
          </w:p>
        </w:tc>
        <w:tc>
          <w:tcPr>
            <w:tcW w:w="238" w:type="pct"/>
            <w:tcBorders>
              <w:top w:val="nil"/>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center"/>
              <w:rPr>
                <w:rFonts w:eastAsia="Times New Roman" w:cs="Times New Roman"/>
                <w:color w:val="000000"/>
                <w:sz w:val="24"/>
                <w:szCs w:val="24"/>
              </w:rPr>
            </w:pPr>
            <w:r w:rsidRPr="00F46F06">
              <w:rPr>
                <w:rFonts w:eastAsia="Times New Roman" w:cs="Times New Roman"/>
                <w:color w:val="000000"/>
                <w:sz w:val="24"/>
                <w:szCs w:val="24"/>
              </w:rPr>
              <w:t>+</w:t>
            </w:r>
          </w:p>
        </w:tc>
        <w:tc>
          <w:tcPr>
            <w:tcW w:w="238" w:type="pct"/>
            <w:tcBorders>
              <w:top w:val="nil"/>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center"/>
              <w:rPr>
                <w:rFonts w:eastAsia="Times New Roman" w:cs="Times New Roman"/>
                <w:color w:val="000000"/>
                <w:sz w:val="24"/>
                <w:szCs w:val="24"/>
              </w:rPr>
            </w:pPr>
            <w:r w:rsidRPr="00F46F06">
              <w:rPr>
                <w:rFonts w:eastAsia="Times New Roman" w:cs="Times New Roman"/>
                <w:color w:val="000000"/>
                <w:sz w:val="24"/>
                <w:szCs w:val="24"/>
              </w:rPr>
              <w:t>+</w:t>
            </w:r>
          </w:p>
        </w:tc>
        <w:tc>
          <w:tcPr>
            <w:tcW w:w="238" w:type="pct"/>
            <w:tcBorders>
              <w:top w:val="nil"/>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center"/>
              <w:rPr>
                <w:rFonts w:eastAsia="Times New Roman" w:cs="Times New Roman"/>
                <w:color w:val="000000"/>
                <w:sz w:val="24"/>
                <w:szCs w:val="24"/>
              </w:rPr>
            </w:pPr>
            <w:r w:rsidRPr="00F46F06">
              <w:rPr>
                <w:rFonts w:eastAsia="Times New Roman" w:cs="Times New Roman"/>
                <w:color w:val="000000"/>
                <w:sz w:val="24"/>
                <w:szCs w:val="24"/>
              </w:rPr>
              <w:t xml:space="preserve"> + </w:t>
            </w:r>
          </w:p>
        </w:tc>
        <w:tc>
          <w:tcPr>
            <w:tcW w:w="238" w:type="pct"/>
            <w:tcBorders>
              <w:top w:val="nil"/>
              <w:left w:val="nil"/>
              <w:bottom w:val="single" w:sz="4" w:space="0" w:color="auto"/>
              <w:right w:val="nil"/>
            </w:tcBorders>
            <w:shd w:val="clear" w:color="auto" w:fill="auto"/>
            <w:noWrap/>
            <w:vAlign w:val="center"/>
            <w:hideMark/>
          </w:tcPr>
          <w:p w:rsidR="00F46F06" w:rsidRPr="00F46F06" w:rsidRDefault="00F46F06" w:rsidP="00F46F06">
            <w:pPr>
              <w:ind w:firstLine="0"/>
              <w:contextualSpacing w:val="0"/>
              <w:jc w:val="center"/>
              <w:rPr>
                <w:rFonts w:eastAsia="Times New Roman" w:cs="Times New Roman"/>
                <w:color w:val="000000"/>
                <w:sz w:val="24"/>
                <w:szCs w:val="24"/>
              </w:rPr>
            </w:pPr>
            <w:r w:rsidRPr="00F46F06">
              <w:rPr>
                <w:rFonts w:eastAsia="Times New Roman" w:cs="Times New Roman"/>
                <w:color w:val="000000"/>
                <w:sz w:val="24"/>
                <w:szCs w:val="24"/>
              </w:rPr>
              <w:t> </w:t>
            </w:r>
          </w:p>
        </w:tc>
        <w:tc>
          <w:tcPr>
            <w:tcW w:w="238" w:type="pct"/>
            <w:tcBorders>
              <w:top w:val="nil"/>
              <w:left w:val="nil"/>
              <w:bottom w:val="single" w:sz="4" w:space="0" w:color="auto"/>
              <w:right w:val="nil"/>
            </w:tcBorders>
            <w:shd w:val="clear" w:color="auto" w:fill="auto"/>
            <w:noWrap/>
            <w:vAlign w:val="bottom"/>
            <w:hideMark/>
          </w:tcPr>
          <w:p w:rsidR="00F46F06" w:rsidRPr="00F46F06" w:rsidRDefault="00F46F06" w:rsidP="00F46F06">
            <w:pPr>
              <w:ind w:firstLine="0"/>
              <w:contextualSpacing w:val="0"/>
              <w:jc w:val="left"/>
              <w:rPr>
                <w:rFonts w:eastAsia="Times New Roman" w:cs="Times New Roman"/>
                <w:color w:val="000000"/>
                <w:sz w:val="24"/>
                <w:szCs w:val="24"/>
              </w:rPr>
            </w:pPr>
            <w:r w:rsidRPr="00F46F06">
              <w:rPr>
                <w:rFonts w:eastAsia="Times New Roman" w:cs="Times New Roman"/>
                <w:color w:val="000000"/>
                <w:sz w:val="24"/>
                <w:szCs w:val="24"/>
              </w:rPr>
              <w:t> </w:t>
            </w:r>
          </w:p>
        </w:tc>
        <w:tc>
          <w:tcPr>
            <w:tcW w:w="279" w:type="pct"/>
            <w:tcBorders>
              <w:top w:val="nil"/>
              <w:left w:val="nil"/>
              <w:bottom w:val="single" w:sz="4" w:space="0" w:color="auto"/>
              <w:right w:val="nil"/>
            </w:tcBorders>
            <w:shd w:val="clear" w:color="auto" w:fill="auto"/>
            <w:noWrap/>
            <w:vAlign w:val="bottom"/>
            <w:hideMark/>
          </w:tcPr>
          <w:p w:rsidR="00F46F06" w:rsidRPr="00F46F06" w:rsidRDefault="00F46F06" w:rsidP="00F46F06">
            <w:pPr>
              <w:ind w:firstLine="0"/>
              <w:contextualSpacing w:val="0"/>
              <w:jc w:val="left"/>
              <w:rPr>
                <w:rFonts w:eastAsia="Times New Roman" w:cs="Times New Roman"/>
                <w:color w:val="000000"/>
                <w:sz w:val="24"/>
                <w:szCs w:val="24"/>
              </w:rPr>
            </w:pPr>
            <w:r w:rsidRPr="00F46F06">
              <w:rPr>
                <w:rFonts w:eastAsia="Times New Roman" w:cs="Times New Roman"/>
                <w:color w:val="000000"/>
                <w:sz w:val="24"/>
                <w:szCs w:val="24"/>
              </w:rPr>
              <w:t> </w:t>
            </w:r>
          </w:p>
        </w:tc>
        <w:tc>
          <w:tcPr>
            <w:tcW w:w="238" w:type="pct"/>
            <w:tcBorders>
              <w:top w:val="nil"/>
              <w:left w:val="nil"/>
              <w:bottom w:val="single" w:sz="4" w:space="0" w:color="auto"/>
              <w:right w:val="nil"/>
            </w:tcBorders>
            <w:shd w:val="clear" w:color="auto" w:fill="auto"/>
            <w:noWrap/>
            <w:vAlign w:val="bottom"/>
            <w:hideMark/>
          </w:tcPr>
          <w:p w:rsidR="00F46F06" w:rsidRPr="00F46F06" w:rsidRDefault="00F46F06" w:rsidP="00F46F06">
            <w:pPr>
              <w:ind w:firstLine="0"/>
              <w:contextualSpacing w:val="0"/>
              <w:jc w:val="left"/>
              <w:rPr>
                <w:rFonts w:eastAsia="Times New Roman" w:cs="Times New Roman"/>
                <w:color w:val="000000"/>
                <w:sz w:val="24"/>
                <w:szCs w:val="24"/>
              </w:rPr>
            </w:pPr>
            <w:r w:rsidRPr="00F46F06">
              <w:rPr>
                <w:rFonts w:eastAsia="Times New Roman" w:cs="Times New Roman"/>
                <w:color w:val="000000"/>
                <w:sz w:val="24"/>
                <w:szCs w:val="24"/>
              </w:rPr>
              <w:t> </w:t>
            </w:r>
          </w:p>
        </w:tc>
        <w:tc>
          <w:tcPr>
            <w:tcW w:w="238" w:type="pct"/>
            <w:tcBorders>
              <w:top w:val="nil"/>
              <w:left w:val="nil"/>
              <w:bottom w:val="single" w:sz="4" w:space="0" w:color="auto"/>
              <w:right w:val="nil"/>
            </w:tcBorders>
            <w:shd w:val="clear" w:color="auto" w:fill="auto"/>
            <w:noWrap/>
            <w:vAlign w:val="bottom"/>
            <w:hideMark/>
          </w:tcPr>
          <w:p w:rsidR="00F46F06" w:rsidRPr="00F46F06" w:rsidRDefault="00F46F06" w:rsidP="00F46F06">
            <w:pPr>
              <w:ind w:firstLine="0"/>
              <w:contextualSpacing w:val="0"/>
              <w:jc w:val="left"/>
              <w:rPr>
                <w:rFonts w:eastAsia="Times New Roman" w:cs="Times New Roman"/>
                <w:color w:val="000000"/>
                <w:sz w:val="24"/>
                <w:szCs w:val="24"/>
              </w:rPr>
            </w:pPr>
            <w:r w:rsidRPr="00F46F06">
              <w:rPr>
                <w:rFonts w:eastAsia="Times New Roman" w:cs="Times New Roman"/>
                <w:color w:val="000000"/>
                <w:sz w:val="24"/>
                <w:szCs w:val="24"/>
              </w:rPr>
              <w:t> </w:t>
            </w:r>
          </w:p>
        </w:tc>
        <w:tc>
          <w:tcPr>
            <w:tcW w:w="900" w:type="pct"/>
            <w:tcBorders>
              <w:top w:val="nil"/>
              <w:left w:val="nil"/>
              <w:bottom w:val="single" w:sz="4" w:space="0" w:color="auto"/>
              <w:right w:val="single" w:sz="4" w:space="0" w:color="auto"/>
            </w:tcBorders>
            <w:shd w:val="clear" w:color="auto" w:fill="auto"/>
            <w:noWrap/>
            <w:vAlign w:val="bottom"/>
            <w:hideMark/>
          </w:tcPr>
          <w:p w:rsidR="00F46F06" w:rsidRPr="00F46F06" w:rsidRDefault="00F46F06" w:rsidP="00F46F06">
            <w:pPr>
              <w:ind w:firstLine="0"/>
              <w:contextualSpacing w:val="0"/>
              <w:jc w:val="left"/>
              <w:rPr>
                <w:rFonts w:eastAsia="Times New Roman" w:cs="Times New Roman"/>
                <w:color w:val="000000"/>
                <w:sz w:val="24"/>
                <w:szCs w:val="24"/>
              </w:rPr>
            </w:pPr>
            <w:r w:rsidRPr="00F46F06">
              <w:rPr>
                <w:rFonts w:eastAsia="Times New Roman" w:cs="Times New Roman"/>
                <w:color w:val="000000"/>
                <w:sz w:val="24"/>
                <w:szCs w:val="24"/>
              </w:rPr>
              <w:t> </w:t>
            </w:r>
          </w:p>
        </w:tc>
        <w:tc>
          <w:tcPr>
            <w:tcW w:w="309" w:type="pct"/>
            <w:tcBorders>
              <w:top w:val="nil"/>
              <w:left w:val="nil"/>
              <w:bottom w:val="single" w:sz="4" w:space="0" w:color="auto"/>
              <w:right w:val="single" w:sz="4" w:space="0" w:color="auto"/>
            </w:tcBorders>
            <w:shd w:val="clear" w:color="auto" w:fill="auto"/>
            <w:noWrap/>
            <w:vAlign w:val="bottom"/>
            <w:hideMark/>
          </w:tcPr>
          <w:p w:rsidR="00F46F06" w:rsidRPr="00F46F06" w:rsidRDefault="00F46F06" w:rsidP="00F46F06">
            <w:pPr>
              <w:ind w:firstLine="0"/>
              <w:contextualSpacing w:val="0"/>
              <w:jc w:val="right"/>
              <w:rPr>
                <w:rFonts w:eastAsia="Times New Roman" w:cs="Times New Roman"/>
                <w:color w:val="000000"/>
                <w:sz w:val="24"/>
                <w:szCs w:val="24"/>
              </w:rPr>
            </w:pPr>
            <w:r w:rsidRPr="00F46F06">
              <w:rPr>
                <w:rFonts w:eastAsia="Times New Roman" w:cs="Times New Roman"/>
                <w:color w:val="000000"/>
                <w:sz w:val="24"/>
                <w:szCs w:val="24"/>
              </w:rPr>
              <w:t>8</w:t>
            </w:r>
          </w:p>
        </w:tc>
      </w:tr>
    </w:tbl>
    <w:p w:rsidR="00F46F06" w:rsidRPr="00F46F06" w:rsidRDefault="00F46F06" w:rsidP="00F46F06">
      <w:pPr>
        <w:ind w:firstLine="0"/>
        <w:rPr>
          <w:rFonts w:eastAsia="Calibri" w:cs="Times New Roman"/>
          <w:szCs w:val="28"/>
          <w:lang w:eastAsia="en-US"/>
        </w:rPr>
      </w:pPr>
    </w:p>
    <w:p w:rsidR="00F46F06" w:rsidRPr="00F46F06" w:rsidRDefault="00F46F06" w:rsidP="00F46F06">
      <w:pPr>
        <w:ind w:firstLine="708"/>
        <w:rPr>
          <w:rFonts w:eastAsia="Calibri" w:cs="Times New Roman"/>
          <w:szCs w:val="28"/>
          <w:lang w:eastAsia="en-US"/>
        </w:rPr>
      </w:pPr>
      <w:r w:rsidRPr="00F46F06">
        <w:rPr>
          <w:rFonts w:eastAsia="Calibri" w:cs="Times New Roman"/>
          <w:szCs w:val="28"/>
          <w:lang w:eastAsia="en-US"/>
        </w:rPr>
        <w:t>Формула темперамента (ФТ)</w:t>
      </w:r>
    </w:p>
    <w:p w:rsidR="00F46F06" w:rsidRPr="00F46F06" w:rsidRDefault="00F46F06" w:rsidP="00F46F06">
      <w:pPr>
        <w:rPr>
          <w:rFonts w:eastAsia="Calibri" w:cs="Times New Roman"/>
          <w:szCs w:val="28"/>
          <w:lang w:eastAsia="en-US"/>
        </w:rPr>
      </w:pPr>
      <w:r w:rsidRPr="00F46F06">
        <w:rPr>
          <w:rFonts w:eastAsia="Calibri" w:cs="Times New Roman"/>
          <w:szCs w:val="28"/>
          <w:lang w:eastAsia="en-US"/>
        </w:rPr>
        <w:t xml:space="preserve">ФТ = </w:t>
      </w:r>
      <w:proofErr w:type="gramStart"/>
      <w:r w:rsidRPr="00F46F06">
        <w:rPr>
          <w:rFonts w:eastAsia="Calibri" w:cs="Times New Roman"/>
          <w:szCs w:val="28"/>
          <w:lang w:eastAsia="en-US"/>
        </w:rPr>
        <w:t>Р</w:t>
      </w:r>
      <w:proofErr w:type="gramEnd"/>
      <w:r w:rsidRPr="00F46F06">
        <w:rPr>
          <w:rFonts w:eastAsia="Calibri" w:cs="Times New Roman"/>
          <w:szCs w:val="28"/>
          <w:lang w:eastAsia="en-US"/>
        </w:rPr>
        <w:t>/Р1*100% + Р/Р2*100% + Р/Р3*100% + Р/Р4*100%</w:t>
      </w:r>
    </w:p>
    <w:p w:rsidR="00F46F06" w:rsidRPr="00F46F06" w:rsidRDefault="00F46F06" w:rsidP="00F46F06">
      <w:pPr>
        <w:spacing w:before="240"/>
        <w:rPr>
          <w:rFonts w:eastAsia="Calibri" w:cs="Times New Roman"/>
          <w:szCs w:val="28"/>
          <w:lang w:eastAsia="en-US"/>
        </w:rPr>
      </w:pPr>
      <w:proofErr w:type="gramStart"/>
      <w:r w:rsidRPr="00F46F06">
        <w:rPr>
          <w:rFonts w:eastAsia="Calibri" w:cs="Times New Roman"/>
          <w:szCs w:val="28"/>
          <w:lang w:eastAsia="en-US"/>
        </w:rPr>
        <w:t>Р</w:t>
      </w:r>
      <w:proofErr w:type="gramEnd"/>
      <w:r w:rsidRPr="00F46F06">
        <w:rPr>
          <w:rFonts w:eastAsia="Calibri" w:cs="Times New Roman"/>
          <w:szCs w:val="28"/>
          <w:lang w:eastAsia="en-US"/>
        </w:rPr>
        <w:t xml:space="preserve"> = Р1 + Р2 + Р3 + Р4</w:t>
      </w:r>
    </w:p>
    <w:p w:rsidR="00F46F06" w:rsidRPr="00F46F06" w:rsidRDefault="00F46F06" w:rsidP="00F46F06">
      <w:pPr>
        <w:spacing w:before="240"/>
        <w:rPr>
          <w:rFonts w:eastAsia="Calibri" w:cs="Times New Roman"/>
          <w:szCs w:val="28"/>
          <w:lang w:eastAsia="en-US"/>
        </w:rPr>
      </w:pPr>
    </w:p>
    <w:p w:rsidR="00F46F06" w:rsidRPr="00F46F06" w:rsidRDefault="00F46F06" w:rsidP="00F46F06">
      <w:pPr>
        <w:spacing w:before="240"/>
        <w:rPr>
          <w:rFonts w:eastAsia="Calibri" w:cs="Times New Roman"/>
          <w:szCs w:val="28"/>
          <w:lang w:eastAsia="en-US"/>
        </w:rPr>
      </w:pPr>
      <w:r w:rsidRPr="00F46F06">
        <w:rPr>
          <w:rFonts w:eastAsia="Calibri" w:cs="Times New Roman"/>
          <w:szCs w:val="28"/>
          <w:lang w:eastAsia="en-US"/>
        </w:rPr>
        <w:t xml:space="preserve">ФТ = 4/40*100% + 11/40*100% + 17/40*100% + 8/40*100% </w:t>
      </w:r>
    </w:p>
    <w:p w:rsidR="00F46F06" w:rsidRPr="00F46F06" w:rsidRDefault="00F46F06" w:rsidP="00F46F06">
      <w:pPr>
        <w:spacing w:before="240"/>
        <w:rPr>
          <w:rFonts w:eastAsia="Calibri" w:cs="Times New Roman"/>
          <w:szCs w:val="28"/>
          <w:lang w:eastAsia="en-US"/>
        </w:rPr>
      </w:pPr>
      <w:r w:rsidRPr="00F46F06">
        <w:rPr>
          <w:rFonts w:eastAsia="Calibri" w:cs="Times New Roman"/>
          <w:szCs w:val="28"/>
          <w:lang w:eastAsia="en-US"/>
        </w:rPr>
        <w:t>ФТ = 10,% Х + 27,5</w:t>
      </w:r>
      <w:proofErr w:type="gramStart"/>
      <w:r w:rsidRPr="00F46F06">
        <w:rPr>
          <w:rFonts w:eastAsia="Calibri" w:cs="Times New Roman"/>
          <w:szCs w:val="28"/>
          <w:lang w:eastAsia="en-US"/>
        </w:rPr>
        <w:t>% С</w:t>
      </w:r>
      <w:proofErr w:type="gramEnd"/>
      <w:r w:rsidRPr="00F46F06">
        <w:rPr>
          <w:rFonts w:eastAsia="Calibri" w:cs="Times New Roman"/>
          <w:szCs w:val="28"/>
          <w:lang w:eastAsia="en-US"/>
        </w:rPr>
        <w:t xml:space="preserve"> + 42,5% Ф + 20% М</w:t>
      </w:r>
    </w:p>
    <w:p w:rsidR="00F46F06" w:rsidRPr="00F46F06" w:rsidRDefault="00F46F06" w:rsidP="00F46F06">
      <w:pPr>
        <w:spacing w:before="240"/>
        <w:rPr>
          <w:rFonts w:eastAsia="Calibri" w:cs="Times New Roman"/>
          <w:szCs w:val="28"/>
          <w:lang w:eastAsia="en-US"/>
        </w:rPr>
      </w:pPr>
    </w:p>
    <w:p w:rsidR="00F46F06" w:rsidRPr="00F46F06" w:rsidRDefault="00F46F06" w:rsidP="00F46F06">
      <w:pPr>
        <w:spacing w:line="360" w:lineRule="atLeast"/>
        <w:ind w:firstLine="720"/>
        <w:contextualSpacing w:val="0"/>
        <w:rPr>
          <w:rFonts w:eastAsia="Times New Roman" w:cs="Times New Roman"/>
          <w:szCs w:val="28"/>
        </w:rPr>
      </w:pPr>
      <w:r w:rsidRPr="00F46F06">
        <w:rPr>
          <w:rFonts w:eastAsia="Times New Roman" w:cs="Times New Roman"/>
          <w:szCs w:val="28"/>
        </w:rPr>
        <w:t xml:space="preserve">Достаточно ярко выражены </w:t>
      </w:r>
      <w:r w:rsidRPr="00F46F06">
        <w:rPr>
          <w:rFonts w:eastAsia="Times New Roman" w:cs="Times New Roman"/>
          <w:spacing w:val="-20"/>
          <w:szCs w:val="28"/>
        </w:rPr>
        <w:t>свойства</w:t>
      </w:r>
      <w:r w:rsidRPr="00F46F06">
        <w:rPr>
          <w:rFonts w:eastAsia="Times New Roman" w:cs="Times New Roman"/>
          <w:szCs w:val="28"/>
        </w:rPr>
        <w:t xml:space="preserve"> флегматического типа темперамента.</w:t>
      </w:r>
    </w:p>
    <w:p w:rsidR="00F46F06" w:rsidRPr="00F46F06" w:rsidRDefault="00F46F06" w:rsidP="00F46F06">
      <w:pPr>
        <w:spacing w:after="160" w:line="259" w:lineRule="auto"/>
        <w:ind w:firstLine="0"/>
        <w:contextualSpacing w:val="0"/>
        <w:jc w:val="left"/>
        <w:rPr>
          <w:rFonts w:eastAsia="Times New Roman" w:cs="Times New Roman"/>
          <w:szCs w:val="28"/>
        </w:rPr>
      </w:pPr>
    </w:p>
    <w:p w:rsidR="00F46F06" w:rsidRPr="00F46F06" w:rsidRDefault="00F46F06" w:rsidP="00F46F06">
      <w:pPr>
        <w:spacing w:after="160" w:line="259" w:lineRule="auto"/>
        <w:ind w:firstLine="0"/>
        <w:contextualSpacing w:val="0"/>
        <w:jc w:val="left"/>
        <w:rPr>
          <w:rFonts w:eastAsia="Times New Roman" w:cs="Times New Roman"/>
          <w:szCs w:val="28"/>
        </w:rPr>
      </w:pPr>
    </w:p>
    <w:p w:rsidR="00F46F06" w:rsidRPr="00F46F06" w:rsidRDefault="00F46F06" w:rsidP="00F46F06">
      <w:pPr>
        <w:spacing w:after="160" w:line="259" w:lineRule="auto"/>
        <w:ind w:firstLine="0"/>
        <w:contextualSpacing w:val="0"/>
        <w:jc w:val="left"/>
        <w:rPr>
          <w:rFonts w:eastAsia="Times New Roman" w:cs="Times New Roman"/>
          <w:szCs w:val="28"/>
        </w:rPr>
      </w:pPr>
      <w:r w:rsidRPr="00F46F06">
        <w:rPr>
          <w:rFonts w:eastAsia="Times New Roman" w:cs="Times New Roman"/>
          <w:szCs w:val="28"/>
        </w:rPr>
        <w:br w:type="page"/>
      </w:r>
    </w:p>
    <w:p w:rsidR="00F46F06" w:rsidRPr="00F46F06" w:rsidRDefault="00F46F06" w:rsidP="00F46F06">
      <w:pPr>
        <w:widowControl w:val="0"/>
        <w:ind w:left="357" w:firstLine="0"/>
        <w:jc w:val="right"/>
        <w:rPr>
          <w:rFonts w:eastAsia="Times New Roman" w:cs="Times New Roman"/>
          <w:szCs w:val="28"/>
        </w:rPr>
      </w:pPr>
      <w:r w:rsidRPr="00F46F06">
        <w:rPr>
          <w:rFonts w:eastAsia="Times New Roman" w:cs="Times New Roman"/>
          <w:szCs w:val="28"/>
        </w:rPr>
        <w:lastRenderedPageBreak/>
        <w:t>Приложение 2</w:t>
      </w:r>
    </w:p>
    <w:p w:rsidR="00F46F06" w:rsidRPr="00F46F06" w:rsidRDefault="00F46F06" w:rsidP="00F46F06">
      <w:pPr>
        <w:widowControl w:val="0"/>
        <w:ind w:left="357" w:firstLine="0"/>
        <w:jc w:val="left"/>
        <w:rPr>
          <w:rFonts w:eastAsia="Times New Roman" w:cs="Times New Roman"/>
          <w:szCs w:val="28"/>
        </w:rPr>
      </w:pPr>
      <w:r w:rsidRPr="00F46F06">
        <w:rPr>
          <w:rFonts w:eastAsia="Times New Roman" w:cs="Times New Roman"/>
          <w:szCs w:val="28"/>
        </w:rPr>
        <w:t xml:space="preserve">Тест </w:t>
      </w:r>
      <w:proofErr w:type="spellStart"/>
      <w:r w:rsidRPr="00F46F06">
        <w:rPr>
          <w:rFonts w:eastAsia="Times New Roman" w:cs="Times New Roman"/>
          <w:szCs w:val="28"/>
        </w:rPr>
        <w:t>Кеттелла</w:t>
      </w:r>
      <w:proofErr w:type="spellEnd"/>
      <w:r w:rsidRPr="00F46F06">
        <w:rPr>
          <w:rFonts w:eastAsia="Times New Roman" w:cs="Times New Roman"/>
          <w:szCs w:val="28"/>
        </w:rPr>
        <w:t>.</w:t>
      </w:r>
    </w:p>
    <w:p w:rsidR="00F46F06" w:rsidRPr="00F46F06" w:rsidRDefault="00F46F06" w:rsidP="00F46F06">
      <w:pPr>
        <w:widowControl w:val="0"/>
        <w:ind w:left="357" w:firstLine="0"/>
        <w:jc w:val="left"/>
        <w:rPr>
          <w:rFonts w:eastAsia="Times New Roman" w:cs="Times New Roman"/>
          <w:szCs w:val="28"/>
        </w:rPr>
      </w:pPr>
    </w:p>
    <w:tbl>
      <w:tblPr>
        <w:tblStyle w:val="af9"/>
        <w:tblW w:w="5000" w:type="pct"/>
        <w:tblLook w:val="04A0" w:firstRow="1" w:lastRow="0" w:firstColumn="1" w:lastColumn="0" w:noHBand="0" w:noVBand="1"/>
      </w:tblPr>
      <w:tblGrid>
        <w:gridCol w:w="958"/>
        <w:gridCol w:w="958"/>
        <w:gridCol w:w="958"/>
        <w:gridCol w:w="955"/>
        <w:gridCol w:w="957"/>
        <w:gridCol w:w="957"/>
        <w:gridCol w:w="957"/>
        <w:gridCol w:w="957"/>
        <w:gridCol w:w="957"/>
        <w:gridCol w:w="957"/>
      </w:tblGrid>
      <w:tr w:rsidR="00F46F06" w:rsidRPr="00F46F06" w:rsidTr="0088366F">
        <w:tc>
          <w:tcPr>
            <w:tcW w:w="500" w:type="pct"/>
            <w:vAlign w:val="center"/>
          </w:tcPr>
          <w:p w:rsidR="00F46F06" w:rsidRPr="00F46F06" w:rsidRDefault="00F46F06" w:rsidP="00F46F06">
            <w:pPr>
              <w:widowControl w:val="0"/>
              <w:spacing w:line="240" w:lineRule="auto"/>
              <w:ind w:firstLine="0"/>
              <w:contextualSpacing w:val="0"/>
              <w:jc w:val="center"/>
              <w:rPr>
                <w:rFonts w:eastAsia="Times New Roman" w:cs="Times New Roman"/>
                <w:szCs w:val="28"/>
              </w:rPr>
            </w:pPr>
            <w:r w:rsidRPr="00F46F06">
              <w:rPr>
                <w:rFonts w:eastAsia="Times New Roman" w:cs="Times New Roman"/>
                <w:szCs w:val="28"/>
              </w:rPr>
              <w:t>1.в</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12.б</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23.в</w:t>
            </w:r>
          </w:p>
        </w:tc>
        <w:tc>
          <w:tcPr>
            <w:tcW w:w="499"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34.б</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45.а</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56.в</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67.в</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78.а</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89.б</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100.в</w:t>
            </w:r>
          </w:p>
        </w:tc>
      </w:tr>
      <w:tr w:rsidR="00F46F06" w:rsidRPr="00F46F06" w:rsidTr="0088366F">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2.а</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13.б</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24.в</w:t>
            </w:r>
          </w:p>
        </w:tc>
        <w:tc>
          <w:tcPr>
            <w:tcW w:w="499"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35.в</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46.а</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57.в</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68.а</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79.в</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90.б</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101.а</w:t>
            </w:r>
          </w:p>
        </w:tc>
      </w:tr>
      <w:tr w:rsidR="00F46F06" w:rsidRPr="00F46F06" w:rsidTr="0088366F">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3.б</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14.а</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25.б</w:t>
            </w:r>
          </w:p>
        </w:tc>
        <w:tc>
          <w:tcPr>
            <w:tcW w:w="499"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36.а</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47.б</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58.в</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69.а</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80.б</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91.а</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102.в</w:t>
            </w:r>
          </w:p>
        </w:tc>
      </w:tr>
      <w:tr w:rsidR="00F46F06" w:rsidRPr="00F46F06" w:rsidTr="0088366F">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4.в</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15.а</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26.а</w:t>
            </w:r>
          </w:p>
        </w:tc>
        <w:tc>
          <w:tcPr>
            <w:tcW w:w="499"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37.б</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48.в</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59.в</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70.а</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81.в</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92.в</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103.а</w:t>
            </w:r>
          </w:p>
        </w:tc>
      </w:tr>
      <w:tr w:rsidR="00F46F06" w:rsidRPr="00F46F06" w:rsidTr="0088366F">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5.в</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16.б</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27.б</w:t>
            </w:r>
          </w:p>
        </w:tc>
        <w:tc>
          <w:tcPr>
            <w:tcW w:w="499"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38.б</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49.б</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60.а</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71.в</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82.б</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93.а</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104.а</w:t>
            </w:r>
          </w:p>
        </w:tc>
      </w:tr>
      <w:tr w:rsidR="00F46F06" w:rsidRPr="00F46F06" w:rsidTr="0088366F">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6.а</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17.в</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28.в</w:t>
            </w:r>
          </w:p>
        </w:tc>
        <w:tc>
          <w:tcPr>
            <w:tcW w:w="499"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39.а</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50.б</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61.в</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72.а</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83.в</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94.б</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105.б</w:t>
            </w:r>
          </w:p>
        </w:tc>
      </w:tr>
      <w:tr w:rsidR="00F46F06" w:rsidRPr="00F46F06" w:rsidTr="0088366F">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7.б</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18.а</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29.в</w:t>
            </w:r>
          </w:p>
        </w:tc>
        <w:tc>
          <w:tcPr>
            <w:tcW w:w="499"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40.б</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51.б</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62.в</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73.б</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84.б</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95.а</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p>
        </w:tc>
      </w:tr>
      <w:tr w:rsidR="00F46F06" w:rsidRPr="00F46F06" w:rsidTr="0088366F">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8.б</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19.в</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30.а</w:t>
            </w:r>
          </w:p>
        </w:tc>
        <w:tc>
          <w:tcPr>
            <w:tcW w:w="499"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41.в</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52.б</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63.а</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74.б</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85.а</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96.а</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p>
        </w:tc>
      </w:tr>
      <w:tr w:rsidR="00F46F06" w:rsidRPr="00F46F06" w:rsidTr="0088366F">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9.в</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20.б</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31.а</w:t>
            </w:r>
          </w:p>
        </w:tc>
        <w:tc>
          <w:tcPr>
            <w:tcW w:w="499"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42.а</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53.в</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64.а</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75.в</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86.б</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97.в</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p>
        </w:tc>
      </w:tr>
      <w:tr w:rsidR="00F46F06" w:rsidRPr="00F46F06" w:rsidTr="0088366F">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10.в</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21.а</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32.б</w:t>
            </w:r>
          </w:p>
        </w:tc>
        <w:tc>
          <w:tcPr>
            <w:tcW w:w="499"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43.а</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54.в</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65.в</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76.б</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87.а</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98.б</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p>
        </w:tc>
      </w:tr>
      <w:tr w:rsidR="00F46F06" w:rsidRPr="00F46F06" w:rsidTr="0088366F">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11.б</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22.а</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33.б</w:t>
            </w:r>
          </w:p>
        </w:tc>
        <w:tc>
          <w:tcPr>
            <w:tcW w:w="499"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44.б</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55.б</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66.б</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77.а</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88.а</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r w:rsidRPr="00F46F06">
              <w:rPr>
                <w:rFonts w:eastAsia="Times New Roman" w:cs="Times New Roman"/>
                <w:szCs w:val="28"/>
              </w:rPr>
              <w:t>99.в</w:t>
            </w:r>
          </w:p>
        </w:tc>
        <w:tc>
          <w:tcPr>
            <w:tcW w:w="500" w:type="pct"/>
            <w:vAlign w:val="center"/>
          </w:tcPr>
          <w:p w:rsidR="00F46F06" w:rsidRPr="00F46F06" w:rsidRDefault="00F46F06" w:rsidP="00F46F06">
            <w:pPr>
              <w:widowControl w:val="0"/>
              <w:spacing w:line="240" w:lineRule="auto"/>
              <w:ind w:firstLine="0"/>
              <w:jc w:val="center"/>
              <w:rPr>
                <w:rFonts w:eastAsia="Times New Roman" w:cs="Times New Roman"/>
                <w:szCs w:val="28"/>
              </w:rPr>
            </w:pPr>
          </w:p>
        </w:tc>
      </w:tr>
    </w:tbl>
    <w:p w:rsidR="00F46F06" w:rsidRPr="00F46F06" w:rsidRDefault="00F46F06" w:rsidP="00F46F06">
      <w:pPr>
        <w:widowControl w:val="0"/>
        <w:ind w:firstLine="0"/>
        <w:contextualSpacing w:val="0"/>
        <w:jc w:val="left"/>
        <w:rPr>
          <w:rFonts w:eastAsia="Times New Roman" w:cs="Times New Roman"/>
          <w:szCs w:val="28"/>
        </w:rPr>
      </w:pPr>
    </w:p>
    <w:p w:rsidR="00F46F06" w:rsidRPr="00F46F06" w:rsidRDefault="00F46F06" w:rsidP="00F46F06">
      <w:pPr>
        <w:widowControl w:val="0"/>
        <w:ind w:firstLine="0"/>
        <w:contextualSpacing w:val="0"/>
        <w:jc w:val="left"/>
        <w:rPr>
          <w:rFonts w:eastAsia="Times New Roman" w:cs="Times New Roman"/>
          <w:szCs w:val="28"/>
        </w:rPr>
        <w:sectPr w:rsidR="00F46F06" w:rsidRPr="00F46F06">
          <w:footerReference w:type="default" r:id="rId6"/>
          <w:pgSz w:w="11906" w:h="16838"/>
          <w:pgMar w:top="1134" w:right="850" w:bottom="1134" w:left="1701" w:header="708" w:footer="708" w:gutter="0"/>
          <w:cols w:space="708"/>
          <w:docGrid w:linePitch="360"/>
        </w:sectPr>
      </w:pPr>
    </w:p>
    <w:p w:rsidR="00F46F06" w:rsidRPr="00F46F06" w:rsidRDefault="00F46F06" w:rsidP="00F46F06">
      <w:pPr>
        <w:widowControl w:val="0"/>
        <w:ind w:firstLine="0"/>
        <w:contextualSpacing w:val="0"/>
        <w:jc w:val="left"/>
        <w:rPr>
          <w:rFonts w:eastAsia="Times New Roman" w:cs="Times New Roman"/>
          <w:szCs w:val="28"/>
        </w:rPr>
      </w:pPr>
      <w:r w:rsidRPr="00F46F06">
        <w:rPr>
          <w:rFonts w:eastAsia="Times New Roman" w:cs="Times New Roman"/>
          <w:szCs w:val="28"/>
        </w:rPr>
        <w:lastRenderedPageBreak/>
        <w:t>Ф1=2 (1);</w:t>
      </w:r>
    </w:p>
    <w:p w:rsidR="00F46F06" w:rsidRPr="00F46F06" w:rsidRDefault="00F46F06" w:rsidP="00F46F06">
      <w:pPr>
        <w:widowControl w:val="0"/>
        <w:ind w:firstLine="0"/>
        <w:contextualSpacing w:val="0"/>
        <w:jc w:val="left"/>
        <w:rPr>
          <w:rFonts w:eastAsia="Times New Roman" w:cs="Times New Roman"/>
          <w:szCs w:val="28"/>
        </w:rPr>
      </w:pPr>
      <w:r w:rsidRPr="00F46F06">
        <w:rPr>
          <w:rFonts w:eastAsia="Times New Roman" w:cs="Times New Roman"/>
          <w:szCs w:val="28"/>
        </w:rPr>
        <w:t>Ф2=1+1+1+1+1=5 (2);</w:t>
      </w:r>
    </w:p>
    <w:p w:rsidR="00F46F06" w:rsidRPr="00F46F06" w:rsidRDefault="00F46F06" w:rsidP="00F46F06">
      <w:pPr>
        <w:widowControl w:val="0"/>
        <w:ind w:firstLine="0"/>
        <w:contextualSpacing w:val="0"/>
        <w:jc w:val="left"/>
        <w:rPr>
          <w:rFonts w:eastAsia="Times New Roman" w:cs="Times New Roman"/>
          <w:szCs w:val="28"/>
        </w:rPr>
      </w:pPr>
      <w:r w:rsidRPr="00F46F06">
        <w:rPr>
          <w:rFonts w:eastAsia="Times New Roman" w:cs="Times New Roman"/>
          <w:szCs w:val="28"/>
        </w:rPr>
        <w:t>Ф3=2+1+1+1=5 (2);</w:t>
      </w:r>
    </w:p>
    <w:p w:rsidR="00F46F06" w:rsidRPr="00F46F06" w:rsidRDefault="00F46F06" w:rsidP="00F46F06">
      <w:pPr>
        <w:widowControl w:val="0"/>
        <w:ind w:firstLine="0"/>
        <w:contextualSpacing w:val="0"/>
        <w:jc w:val="left"/>
        <w:rPr>
          <w:rFonts w:eastAsia="Times New Roman" w:cs="Times New Roman"/>
          <w:szCs w:val="28"/>
        </w:rPr>
      </w:pPr>
      <w:r w:rsidRPr="00F46F06">
        <w:rPr>
          <w:rFonts w:eastAsia="Times New Roman" w:cs="Times New Roman"/>
          <w:szCs w:val="28"/>
        </w:rPr>
        <w:t>Ф4=2+1+1=4 (2);</w:t>
      </w:r>
    </w:p>
    <w:p w:rsidR="00F46F06" w:rsidRPr="00F46F06" w:rsidRDefault="00F46F06" w:rsidP="00F46F06">
      <w:pPr>
        <w:widowControl w:val="0"/>
        <w:ind w:firstLine="0"/>
        <w:contextualSpacing w:val="0"/>
        <w:jc w:val="left"/>
        <w:rPr>
          <w:rFonts w:eastAsia="Times New Roman" w:cs="Times New Roman"/>
          <w:szCs w:val="28"/>
        </w:rPr>
      </w:pPr>
      <w:r w:rsidRPr="00F46F06">
        <w:rPr>
          <w:rFonts w:eastAsia="Times New Roman" w:cs="Times New Roman"/>
          <w:szCs w:val="28"/>
        </w:rPr>
        <w:t>Ф5=1+1=2 (1);</w:t>
      </w:r>
    </w:p>
    <w:p w:rsidR="00F46F06" w:rsidRPr="00F46F06" w:rsidRDefault="00F46F06" w:rsidP="00F46F06">
      <w:pPr>
        <w:widowControl w:val="0"/>
        <w:ind w:firstLine="0"/>
        <w:contextualSpacing w:val="0"/>
        <w:jc w:val="left"/>
        <w:rPr>
          <w:rFonts w:eastAsia="Times New Roman" w:cs="Times New Roman"/>
          <w:szCs w:val="28"/>
        </w:rPr>
      </w:pPr>
      <w:r w:rsidRPr="00F46F06">
        <w:rPr>
          <w:rFonts w:eastAsia="Times New Roman" w:cs="Times New Roman"/>
          <w:szCs w:val="28"/>
        </w:rPr>
        <w:t>Ф6=1+2+2+2=7 (2);</w:t>
      </w:r>
    </w:p>
    <w:p w:rsidR="00F46F06" w:rsidRPr="00F46F06" w:rsidRDefault="00F46F06" w:rsidP="00F46F06">
      <w:pPr>
        <w:widowControl w:val="0"/>
        <w:ind w:firstLine="0"/>
        <w:contextualSpacing w:val="0"/>
        <w:jc w:val="left"/>
        <w:rPr>
          <w:rFonts w:eastAsia="Times New Roman" w:cs="Times New Roman"/>
          <w:szCs w:val="28"/>
        </w:rPr>
      </w:pPr>
      <w:r w:rsidRPr="00F46F06">
        <w:rPr>
          <w:rFonts w:eastAsia="Times New Roman" w:cs="Times New Roman"/>
          <w:szCs w:val="28"/>
        </w:rPr>
        <w:t>Ф7=1+1+1=3 (1);</w:t>
      </w:r>
    </w:p>
    <w:p w:rsidR="00F46F06" w:rsidRPr="00F46F06" w:rsidRDefault="00F46F06" w:rsidP="00F46F06">
      <w:pPr>
        <w:widowControl w:val="0"/>
        <w:ind w:firstLine="0"/>
        <w:contextualSpacing w:val="0"/>
        <w:jc w:val="left"/>
        <w:rPr>
          <w:rFonts w:eastAsia="Times New Roman" w:cs="Times New Roman"/>
          <w:szCs w:val="28"/>
        </w:rPr>
      </w:pPr>
      <w:r w:rsidRPr="00F46F06">
        <w:rPr>
          <w:rFonts w:eastAsia="Times New Roman" w:cs="Times New Roman"/>
          <w:szCs w:val="28"/>
        </w:rPr>
        <w:t>Ф8=2+2+1=5 (2);</w:t>
      </w:r>
    </w:p>
    <w:p w:rsidR="00F46F06" w:rsidRPr="00F46F06" w:rsidRDefault="00F46F06" w:rsidP="00F46F06">
      <w:pPr>
        <w:widowControl w:val="0"/>
        <w:ind w:firstLine="0"/>
        <w:contextualSpacing w:val="0"/>
        <w:jc w:val="left"/>
        <w:rPr>
          <w:rFonts w:eastAsia="Times New Roman" w:cs="Times New Roman"/>
          <w:szCs w:val="28"/>
        </w:rPr>
      </w:pPr>
      <w:r w:rsidRPr="00F46F06">
        <w:rPr>
          <w:rFonts w:eastAsia="Times New Roman" w:cs="Times New Roman"/>
          <w:szCs w:val="28"/>
        </w:rPr>
        <w:t>Ф9=1+1+2+2+2=8 (3);</w:t>
      </w:r>
    </w:p>
    <w:p w:rsidR="00F46F06" w:rsidRPr="00F46F06" w:rsidRDefault="00F46F06" w:rsidP="00F46F06">
      <w:pPr>
        <w:widowControl w:val="0"/>
        <w:ind w:firstLine="0"/>
        <w:contextualSpacing w:val="0"/>
        <w:jc w:val="left"/>
        <w:rPr>
          <w:rFonts w:eastAsia="Times New Roman" w:cs="Times New Roman"/>
          <w:szCs w:val="28"/>
        </w:rPr>
      </w:pPr>
      <w:r w:rsidRPr="00F46F06">
        <w:rPr>
          <w:rFonts w:eastAsia="Times New Roman" w:cs="Times New Roman"/>
          <w:szCs w:val="28"/>
        </w:rPr>
        <w:t>Ф10=1+2+2=5 (2);</w:t>
      </w:r>
    </w:p>
    <w:p w:rsidR="00F46F06" w:rsidRPr="00F46F06" w:rsidRDefault="00F46F06" w:rsidP="00F46F06">
      <w:pPr>
        <w:widowControl w:val="0"/>
        <w:ind w:firstLine="0"/>
        <w:contextualSpacing w:val="0"/>
        <w:jc w:val="left"/>
        <w:rPr>
          <w:rFonts w:eastAsia="Times New Roman" w:cs="Times New Roman"/>
          <w:szCs w:val="28"/>
        </w:rPr>
      </w:pPr>
      <w:r w:rsidRPr="00F46F06">
        <w:rPr>
          <w:rFonts w:eastAsia="Times New Roman" w:cs="Times New Roman"/>
          <w:szCs w:val="28"/>
        </w:rPr>
        <w:t>Ф11=1+2+2+1+2=8 (3);</w:t>
      </w:r>
    </w:p>
    <w:p w:rsidR="00F46F06" w:rsidRPr="00F46F06" w:rsidRDefault="00F46F06" w:rsidP="00F46F06">
      <w:pPr>
        <w:widowControl w:val="0"/>
        <w:ind w:firstLine="0"/>
        <w:contextualSpacing w:val="0"/>
        <w:jc w:val="left"/>
        <w:rPr>
          <w:rFonts w:eastAsia="Times New Roman" w:cs="Times New Roman"/>
          <w:szCs w:val="28"/>
        </w:rPr>
      </w:pPr>
      <w:r w:rsidRPr="00F46F06">
        <w:rPr>
          <w:rFonts w:eastAsia="Times New Roman" w:cs="Times New Roman"/>
          <w:szCs w:val="28"/>
        </w:rPr>
        <w:t>Ф12=1+2+1+2+2+1=9 (3);</w:t>
      </w:r>
    </w:p>
    <w:p w:rsidR="00F46F06" w:rsidRPr="00F46F06" w:rsidRDefault="00F46F06" w:rsidP="00F46F06">
      <w:pPr>
        <w:widowControl w:val="0"/>
        <w:ind w:firstLine="0"/>
        <w:contextualSpacing w:val="0"/>
        <w:jc w:val="left"/>
        <w:rPr>
          <w:rFonts w:eastAsia="Times New Roman" w:cs="Times New Roman"/>
          <w:szCs w:val="28"/>
        </w:rPr>
      </w:pPr>
      <w:r w:rsidRPr="00F46F06">
        <w:rPr>
          <w:rFonts w:eastAsia="Times New Roman" w:cs="Times New Roman"/>
          <w:szCs w:val="28"/>
        </w:rPr>
        <w:t>Ф13=2+2+2+2+1=9 (3);</w:t>
      </w:r>
    </w:p>
    <w:p w:rsidR="00F46F06" w:rsidRPr="00F46F06" w:rsidRDefault="00F46F06" w:rsidP="00F46F06">
      <w:pPr>
        <w:widowControl w:val="0"/>
        <w:ind w:firstLine="0"/>
        <w:contextualSpacing w:val="0"/>
        <w:jc w:val="left"/>
        <w:rPr>
          <w:rFonts w:eastAsia="Times New Roman" w:cs="Times New Roman"/>
          <w:szCs w:val="28"/>
        </w:rPr>
      </w:pPr>
      <w:r w:rsidRPr="00F46F06">
        <w:rPr>
          <w:rFonts w:eastAsia="Times New Roman" w:cs="Times New Roman"/>
          <w:szCs w:val="28"/>
        </w:rPr>
        <w:t>Ф14=2+1+1+1+2+2=9 (3);</w:t>
      </w:r>
    </w:p>
    <w:p w:rsidR="00F46F06" w:rsidRPr="00F46F06" w:rsidRDefault="00F46F06" w:rsidP="00F46F06">
      <w:pPr>
        <w:widowControl w:val="0"/>
        <w:ind w:firstLine="0"/>
        <w:contextualSpacing w:val="0"/>
        <w:jc w:val="left"/>
        <w:rPr>
          <w:rFonts w:eastAsia="Times New Roman" w:cs="Times New Roman"/>
          <w:szCs w:val="28"/>
        </w:rPr>
      </w:pPr>
      <w:r w:rsidRPr="00F46F06">
        <w:rPr>
          <w:rFonts w:eastAsia="Times New Roman" w:cs="Times New Roman"/>
          <w:szCs w:val="28"/>
        </w:rPr>
        <w:t>Ф15=1+1+1+2+1=6 (2);</w:t>
      </w:r>
    </w:p>
    <w:p w:rsidR="00F46F06" w:rsidRPr="00F46F06" w:rsidRDefault="00F46F06" w:rsidP="00F46F06">
      <w:pPr>
        <w:widowControl w:val="0"/>
        <w:ind w:firstLine="0"/>
        <w:contextualSpacing w:val="0"/>
        <w:jc w:val="left"/>
        <w:rPr>
          <w:rFonts w:eastAsia="Times New Roman" w:cs="Times New Roman"/>
          <w:szCs w:val="28"/>
        </w:rPr>
      </w:pPr>
      <w:r w:rsidRPr="00F46F06">
        <w:rPr>
          <w:rFonts w:eastAsia="Times New Roman" w:cs="Times New Roman"/>
          <w:szCs w:val="28"/>
        </w:rPr>
        <w:t>Ф16=1+1+2=4 (2);</w:t>
      </w:r>
    </w:p>
    <w:p w:rsidR="00F46F06" w:rsidRPr="00F46F06" w:rsidRDefault="00F46F06" w:rsidP="00F46F06">
      <w:pPr>
        <w:widowControl w:val="0"/>
        <w:ind w:firstLine="0"/>
        <w:contextualSpacing w:val="0"/>
        <w:jc w:val="left"/>
        <w:rPr>
          <w:rFonts w:eastAsia="Times New Roman" w:cs="Times New Roman"/>
          <w:szCs w:val="28"/>
        </w:rPr>
      </w:pPr>
      <w:r w:rsidRPr="00F46F06">
        <w:rPr>
          <w:rFonts w:eastAsia="Times New Roman" w:cs="Times New Roman"/>
          <w:szCs w:val="28"/>
        </w:rPr>
        <w:t>Ф17=2+1+1=4 (1).</w:t>
      </w:r>
    </w:p>
    <w:p w:rsidR="00F46F06" w:rsidRPr="00F46F06" w:rsidRDefault="00F46F06" w:rsidP="00F46F06">
      <w:pPr>
        <w:widowControl w:val="0"/>
        <w:ind w:firstLine="0"/>
        <w:contextualSpacing w:val="0"/>
        <w:jc w:val="left"/>
        <w:rPr>
          <w:rFonts w:eastAsia="Times New Roman" w:cs="Times New Roman"/>
          <w:szCs w:val="28"/>
        </w:rPr>
        <w:sectPr w:rsidR="00F46F06" w:rsidRPr="00F46F06" w:rsidSect="001D05A8">
          <w:type w:val="continuous"/>
          <w:pgSz w:w="11906" w:h="16838"/>
          <w:pgMar w:top="1134" w:right="850" w:bottom="1134" w:left="1701" w:header="708" w:footer="708" w:gutter="0"/>
          <w:cols w:num="2" w:space="708"/>
          <w:docGrid w:linePitch="360"/>
        </w:sectPr>
      </w:pPr>
    </w:p>
    <w:p w:rsidR="00F46F06" w:rsidRPr="00F46F06" w:rsidRDefault="00F46F06" w:rsidP="00F46F06">
      <w:pPr>
        <w:widowControl w:val="0"/>
        <w:ind w:firstLine="0"/>
        <w:contextualSpacing w:val="0"/>
        <w:jc w:val="left"/>
        <w:rPr>
          <w:rFonts w:eastAsia="Times New Roman" w:cs="Times New Roman"/>
          <w:sz w:val="16"/>
          <w:szCs w:val="16"/>
        </w:rPr>
      </w:pPr>
    </w:p>
    <w:p w:rsidR="00F46F06" w:rsidRPr="00F46F06" w:rsidRDefault="00F46F06" w:rsidP="00F46F06">
      <w:pPr>
        <w:widowControl w:val="0"/>
        <w:ind w:firstLine="708"/>
        <w:contextualSpacing w:val="0"/>
        <w:rPr>
          <w:rFonts w:eastAsia="Times New Roman" w:cs="Times New Roman"/>
          <w:szCs w:val="28"/>
        </w:rPr>
      </w:pPr>
      <w:r w:rsidRPr="00F46F06">
        <w:rPr>
          <w:rFonts w:eastAsia="Times New Roman" w:cs="Times New Roman"/>
          <w:szCs w:val="28"/>
        </w:rPr>
        <w:t>Интеллектуальные качества</w:t>
      </w:r>
    </w:p>
    <w:p w:rsidR="00F46F06" w:rsidRPr="00F46F06" w:rsidRDefault="00F46F06" w:rsidP="00F46F06">
      <w:pPr>
        <w:widowControl w:val="0"/>
        <w:ind w:firstLine="708"/>
        <w:contextualSpacing w:val="0"/>
        <w:rPr>
          <w:rFonts w:eastAsia="Times New Roman" w:cs="Times New Roman"/>
          <w:sz w:val="16"/>
          <w:szCs w:val="16"/>
        </w:rPr>
      </w:pPr>
    </w:p>
    <w:p w:rsidR="00F46F06" w:rsidRPr="00F46F06" w:rsidRDefault="00F46F06" w:rsidP="00F46F06">
      <w:pPr>
        <w:widowControl w:val="0"/>
        <w:ind w:firstLine="708"/>
        <w:contextualSpacing w:val="0"/>
        <w:rPr>
          <w:rFonts w:eastAsia="Times New Roman" w:cs="Times New Roman"/>
          <w:szCs w:val="28"/>
        </w:rPr>
      </w:pPr>
      <w:r w:rsidRPr="00F46F06">
        <w:rPr>
          <w:rFonts w:eastAsia="Times New Roman" w:cs="Times New Roman"/>
          <w:szCs w:val="28"/>
        </w:rPr>
        <w:t>Фактор 2 – общие показатели интеллекта. Общий показатель интеллекта на уровне большинства.</w:t>
      </w:r>
    </w:p>
    <w:p w:rsidR="00F46F06" w:rsidRPr="00F46F06" w:rsidRDefault="00F46F06" w:rsidP="00F46F06">
      <w:pPr>
        <w:widowControl w:val="0"/>
        <w:ind w:firstLine="708"/>
        <w:contextualSpacing w:val="0"/>
        <w:rPr>
          <w:rFonts w:eastAsia="Times New Roman" w:cs="Times New Roman"/>
          <w:szCs w:val="28"/>
        </w:rPr>
      </w:pPr>
      <w:r w:rsidRPr="00F46F06">
        <w:rPr>
          <w:rFonts w:eastAsia="Times New Roman" w:cs="Times New Roman"/>
          <w:szCs w:val="28"/>
        </w:rPr>
        <w:t>Фактор 10 – творческий потенциал (мечтательность – практичность). Вы человек практичный, добросовестный, хорошо разбираетесь в житейских вещах. Однако в неожиданных ситуациях вам не хватает воображения и находчивости.</w:t>
      </w:r>
    </w:p>
    <w:p w:rsidR="00F46F06" w:rsidRPr="00F46F06" w:rsidRDefault="00F46F06" w:rsidP="00F46F06">
      <w:pPr>
        <w:widowControl w:val="0"/>
        <w:ind w:firstLine="0"/>
        <w:contextualSpacing w:val="0"/>
        <w:rPr>
          <w:rFonts w:eastAsia="Times New Roman" w:cs="Times New Roman"/>
          <w:szCs w:val="28"/>
        </w:rPr>
      </w:pPr>
      <w:r w:rsidRPr="00F46F06">
        <w:rPr>
          <w:rFonts w:eastAsia="Times New Roman" w:cs="Times New Roman"/>
          <w:szCs w:val="28"/>
        </w:rPr>
        <w:tab/>
      </w:r>
    </w:p>
    <w:p w:rsidR="00F46F06" w:rsidRPr="00F46F06" w:rsidRDefault="00F46F06" w:rsidP="00F46F06">
      <w:pPr>
        <w:widowControl w:val="0"/>
        <w:ind w:firstLine="708"/>
        <w:contextualSpacing w:val="0"/>
        <w:rPr>
          <w:rFonts w:eastAsia="Times New Roman" w:cs="Times New Roman"/>
          <w:szCs w:val="28"/>
        </w:rPr>
      </w:pPr>
      <w:r w:rsidRPr="00F46F06">
        <w:rPr>
          <w:rFonts w:eastAsia="Times New Roman" w:cs="Times New Roman"/>
          <w:szCs w:val="28"/>
        </w:rPr>
        <w:t xml:space="preserve">Фактор 13 – </w:t>
      </w:r>
      <w:proofErr w:type="spellStart"/>
      <w:r w:rsidRPr="00F46F06">
        <w:rPr>
          <w:rFonts w:eastAsia="Times New Roman" w:cs="Times New Roman"/>
          <w:szCs w:val="28"/>
        </w:rPr>
        <w:t>аналитичность</w:t>
      </w:r>
      <w:proofErr w:type="spellEnd"/>
      <w:r w:rsidRPr="00F46F06">
        <w:rPr>
          <w:rFonts w:eastAsia="Times New Roman" w:cs="Times New Roman"/>
          <w:szCs w:val="28"/>
        </w:rPr>
        <w:t xml:space="preserve"> мышления (консерватизм – радикализм). У вас разнообразные интеллектуальные интересы, вы стремитесь быть хорошо информированным по всем вопросам, но никакую информацию не принимаете на веру, стараетесь все проанализировать, понять. Легко меняете свою точку зрения, спокойно воспринимаете новые идеи. Для вас характерны критичность мышления, терпимость к противоречиям и неясностям.</w:t>
      </w:r>
    </w:p>
    <w:p w:rsidR="00F46F06" w:rsidRPr="00F46F06" w:rsidRDefault="00F46F06" w:rsidP="00F46F06">
      <w:pPr>
        <w:widowControl w:val="0"/>
        <w:ind w:firstLine="0"/>
        <w:contextualSpacing w:val="0"/>
        <w:rPr>
          <w:rFonts w:eastAsia="Times New Roman" w:cs="Times New Roman"/>
          <w:sz w:val="16"/>
          <w:szCs w:val="16"/>
        </w:rPr>
      </w:pPr>
    </w:p>
    <w:p w:rsidR="00F46F06" w:rsidRPr="00F46F06" w:rsidRDefault="00F46F06" w:rsidP="00F46F06">
      <w:pPr>
        <w:widowControl w:val="0"/>
        <w:ind w:firstLine="0"/>
        <w:contextualSpacing w:val="0"/>
        <w:rPr>
          <w:rFonts w:eastAsia="Times New Roman" w:cs="Times New Roman"/>
          <w:szCs w:val="28"/>
        </w:rPr>
      </w:pPr>
      <w:r w:rsidRPr="00F46F06">
        <w:rPr>
          <w:rFonts w:eastAsia="Times New Roman" w:cs="Times New Roman"/>
          <w:szCs w:val="28"/>
        </w:rPr>
        <w:tab/>
        <w:t>Эмоционально – волевые качества.</w:t>
      </w:r>
    </w:p>
    <w:p w:rsidR="00F46F06" w:rsidRPr="00F46F06" w:rsidRDefault="00F46F06" w:rsidP="00F46F06">
      <w:pPr>
        <w:widowControl w:val="0"/>
        <w:ind w:firstLine="0"/>
        <w:contextualSpacing w:val="0"/>
        <w:rPr>
          <w:rFonts w:eastAsia="Times New Roman" w:cs="Times New Roman"/>
          <w:sz w:val="16"/>
          <w:szCs w:val="16"/>
        </w:rPr>
      </w:pPr>
    </w:p>
    <w:p w:rsidR="00F46F06" w:rsidRPr="00F46F06" w:rsidRDefault="00F46F06" w:rsidP="00F46F06">
      <w:pPr>
        <w:widowControl w:val="0"/>
        <w:ind w:firstLine="0"/>
        <w:contextualSpacing w:val="0"/>
        <w:rPr>
          <w:rFonts w:eastAsia="Times New Roman" w:cs="Times New Roman"/>
          <w:szCs w:val="28"/>
        </w:rPr>
      </w:pPr>
      <w:r w:rsidRPr="00F46F06">
        <w:rPr>
          <w:rFonts w:eastAsia="Times New Roman" w:cs="Times New Roman"/>
          <w:szCs w:val="28"/>
        </w:rPr>
        <w:tab/>
        <w:t>Фактор 3 – эмоциональная устойчивость (умение владеть своим настроением). Для вашего возраста вы неплохо владеете эмоциями. Темперамент влияет на эмоциональную устойчивость.</w:t>
      </w:r>
    </w:p>
    <w:p w:rsidR="00F46F06" w:rsidRPr="00F46F06" w:rsidRDefault="00F46F06" w:rsidP="00F46F06">
      <w:pPr>
        <w:widowControl w:val="0"/>
        <w:ind w:firstLine="0"/>
        <w:contextualSpacing w:val="0"/>
        <w:rPr>
          <w:rFonts w:eastAsia="Times New Roman" w:cs="Times New Roman"/>
          <w:szCs w:val="28"/>
        </w:rPr>
      </w:pPr>
      <w:r w:rsidRPr="00F46F06">
        <w:rPr>
          <w:rFonts w:eastAsia="Times New Roman" w:cs="Times New Roman"/>
          <w:szCs w:val="28"/>
        </w:rPr>
        <w:tab/>
        <w:t>Фактор 6 – социальная ответственность, организованность. Чувство ответственности и добросовестности у вас пока не на высоте, но и легкомысленным вас не назовешь.</w:t>
      </w:r>
    </w:p>
    <w:p w:rsidR="00F46F06" w:rsidRPr="00F46F06" w:rsidRDefault="00F46F06" w:rsidP="00F46F06">
      <w:pPr>
        <w:widowControl w:val="0"/>
        <w:ind w:firstLine="0"/>
        <w:contextualSpacing w:val="0"/>
        <w:rPr>
          <w:rFonts w:eastAsia="Times New Roman" w:cs="Times New Roman"/>
          <w:szCs w:val="28"/>
        </w:rPr>
      </w:pPr>
      <w:r w:rsidRPr="00F46F06">
        <w:rPr>
          <w:rFonts w:eastAsia="Times New Roman" w:cs="Times New Roman"/>
          <w:szCs w:val="28"/>
        </w:rPr>
        <w:tab/>
        <w:t>Фактор 8 – жесткость, черствость по отношению к людям. У вас нормальные, благожелательное отношение к людям.</w:t>
      </w:r>
    </w:p>
    <w:p w:rsidR="00F46F06" w:rsidRPr="00F46F06" w:rsidRDefault="00F46F06" w:rsidP="00F46F06">
      <w:pPr>
        <w:widowControl w:val="0"/>
        <w:ind w:firstLine="0"/>
        <w:contextualSpacing w:val="0"/>
        <w:rPr>
          <w:rFonts w:eastAsia="Times New Roman" w:cs="Times New Roman"/>
          <w:szCs w:val="28"/>
        </w:rPr>
      </w:pPr>
      <w:r w:rsidRPr="00F46F06">
        <w:rPr>
          <w:rFonts w:eastAsia="Times New Roman" w:cs="Times New Roman"/>
          <w:szCs w:val="28"/>
        </w:rPr>
        <w:tab/>
        <w:t xml:space="preserve">Фактор 12 – уверенность в себе. В настроение доминирует тревожность. Склонны к </w:t>
      </w:r>
      <w:proofErr w:type="spellStart"/>
      <w:r w:rsidRPr="00F46F06">
        <w:rPr>
          <w:rFonts w:eastAsia="Times New Roman" w:cs="Times New Roman"/>
          <w:szCs w:val="28"/>
        </w:rPr>
        <w:t>самоупрекам</w:t>
      </w:r>
      <w:proofErr w:type="spellEnd"/>
      <w:r w:rsidRPr="00F46F06">
        <w:rPr>
          <w:rFonts w:eastAsia="Times New Roman" w:cs="Times New Roman"/>
          <w:szCs w:val="28"/>
        </w:rPr>
        <w:t>. В обществе чувствуете себя неуютно, держитесь излишне скромно и замкнуто.</w:t>
      </w:r>
    </w:p>
    <w:p w:rsidR="00F46F06" w:rsidRPr="00F46F06" w:rsidRDefault="00F46F06" w:rsidP="00F46F06">
      <w:pPr>
        <w:widowControl w:val="0"/>
        <w:ind w:firstLine="0"/>
        <w:contextualSpacing w:val="0"/>
        <w:rPr>
          <w:rFonts w:eastAsia="Times New Roman" w:cs="Times New Roman"/>
          <w:szCs w:val="28"/>
        </w:rPr>
      </w:pPr>
      <w:r w:rsidRPr="00F46F06">
        <w:rPr>
          <w:rFonts w:eastAsia="Times New Roman" w:cs="Times New Roman"/>
          <w:szCs w:val="28"/>
        </w:rPr>
        <w:tab/>
        <w:t>Фактор 15 – самоконтроль. Самоконтроль на среднем уровне.</w:t>
      </w:r>
    </w:p>
    <w:p w:rsidR="00F46F06" w:rsidRPr="00F46F06" w:rsidRDefault="00F46F06" w:rsidP="00F46F06">
      <w:pPr>
        <w:widowControl w:val="0"/>
        <w:ind w:firstLine="0"/>
        <w:contextualSpacing w:val="0"/>
        <w:rPr>
          <w:rFonts w:eastAsia="Times New Roman" w:cs="Times New Roman"/>
          <w:sz w:val="16"/>
          <w:szCs w:val="16"/>
        </w:rPr>
      </w:pPr>
    </w:p>
    <w:p w:rsidR="00F46F06" w:rsidRPr="00F46F06" w:rsidRDefault="00F46F06" w:rsidP="00F46F06">
      <w:pPr>
        <w:widowControl w:val="0"/>
        <w:ind w:firstLine="0"/>
        <w:contextualSpacing w:val="0"/>
        <w:rPr>
          <w:rFonts w:eastAsia="Times New Roman" w:cs="Times New Roman"/>
          <w:szCs w:val="28"/>
        </w:rPr>
      </w:pPr>
      <w:r w:rsidRPr="00F46F06">
        <w:rPr>
          <w:rFonts w:eastAsia="Times New Roman" w:cs="Times New Roman"/>
          <w:szCs w:val="28"/>
        </w:rPr>
        <w:lastRenderedPageBreak/>
        <w:tab/>
        <w:t>Коммуникативные качества.</w:t>
      </w:r>
    </w:p>
    <w:p w:rsidR="00F46F06" w:rsidRPr="00F46F06" w:rsidRDefault="00F46F06" w:rsidP="00F46F06">
      <w:pPr>
        <w:widowControl w:val="0"/>
        <w:ind w:firstLine="0"/>
        <w:contextualSpacing w:val="0"/>
        <w:rPr>
          <w:rFonts w:eastAsia="Times New Roman" w:cs="Times New Roman"/>
          <w:sz w:val="16"/>
          <w:szCs w:val="16"/>
        </w:rPr>
      </w:pPr>
    </w:p>
    <w:p w:rsidR="00F46F06" w:rsidRPr="00F46F06" w:rsidRDefault="00F46F06" w:rsidP="00F46F06">
      <w:pPr>
        <w:widowControl w:val="0"/>
        <w:ind w:firstLine="708"/>
        <w:contextualSpacing w:val="0"/>
        <w:rPr>
          <w:rFonts w:eastAsia="Times New Roman" w:cs="Times New Roman"/>
          <w:szCs w:val="28"/>
        </w:rPr>
      </w:pPr>
      <w:r w:rsidRPr="00F46F06">
        <w:rPr>
          <w:rFonts w:eastAsia="Times New Roman" w:cs="Times New Roman"/>
          <w:szCs w:val="28"/>
        </w:rPr>
        <w:t xml:space="preserve">Фактор 1 – общительность (потребность в общении). </w:t>
      </w:r>
      <w:proofErr w:type="gramStart"/>
      <w:r w:rsidRPr="00F46F06">
        <w:rPr>
          <w:rFonts w:eastAsia="Times New Roman" w:cs="Times New Roman"/>
          <w:szCs w:val="28"/>
        </w:rPr>
        <w:t>Вы «интроверт», т.е. необщительный, замкнутый, предпочитаете сохранять дистанцию в общении.</w:t>
      </w:r>
      <w:proofErr w:type="gramEnd"/>
      <w:r w:rsidRPr="00F46F06">
        <w:rPr>
          <w:rFonts w:eastAsia="Times New Roman" w:cs="Times New Roman"/>
          <w:szCs w:val="28"/>
        </w:rPr>
        <w:t xml:space="preserve"> Слабо интересуетесь жизнью окружающих, чуждаетесь людей, стараетесь работать один, предпочитаете «общаться» с </w:t>
      </w:r>
      <w:proofErr w:type="spellStart"/>
      <w:r w:rsidRPr="00F46F06">
        <w:rPr>
          <w:rFonts w:eastAsia="Times New Roman" w:cs="Times New Roman"/>
          <w:szCs w:val="28"/>
        </w:rPr>
        <w:t>книками</w:t>
      </w:r>
      <w:proofErr w:type="spellEnd"/>
      <w:r w:rsidRPr="00F46F06">
        <w:rPr>
          <w:rFonts w:eastAsia="Times New Roman" w:cs="Times New Roman"/>
          <w:szCs w:val="28"/>
        </w:rPr>
        <w:t>.</w:t>
      </w:r>
    </w:p>
    <w:p w:rsidR="00F46F06" w:rsidRPr="00F46F06" w:rsidRDefault="00F46F06" w:rsidP="00F46F06">
      <w:pPr>
        <w:widowControl w:val="0"/>
        <w:ind w:firstLine="0"/>
        <w:contextualSpacing w:val="0"/>
        <w:rPr>
          <w:rFonts w:eastAsia="Times New Roman" w:cs="Times New Roman"/>
          <w:szCs w:val="28"/>
        </w:rPr>
      </w:pPr>
      <w:r w:rsidRPr="00F46F06">
        <w:rPr>
          <w:rFonts w:eastAsia="Times New Roman" w:cs="Times New Roman"/>
          <w:szCs w:val="28"/>
        </w:rPr>
        <w:tab/>
        <w:t xml:space="preserve">Фактор 4 – </w:t>
      </w:r>
      <w:proofErr w:type="spellStart"/>
      <w:r w:rsidRPr="00F46F06">
        <w:rPr>
          <w:rFonts w:eastAsia="Times New Roman" w:cs="Times New Roman"/>
          <w:szCs w:val="28"/>
        </w:rPr>
        <w:t>доминантность</w:t>
      </w:r>
      <w:proofErr w:type="spellEnd"/>
      <w:r w:rsidRPr="00F46F06">
        <w:rPr>
          <w:rFonts w:eastAsia="Times New Roman" w:cs="Times New Roman"/>
          <w:szCs w:val="28"/>
        </w:rPr>
        <w:t xml:space="preserve"> (властность). Вы хорошо понимаете, где уступить, а где настоять на своем, где нужно говорить, а где промолчать Уживчивы в коллективе.</w:t>
      </w:r>
    </w:p>
    <w:p w:rsidR="00F46F06" w:rsidRPr="00F46F06" w:rsidRDefault="00F46F06" w:rsidP="00F46F06">
      <w:pPr>
        <w:widowControl w:val="0"/>
        <w:ind w:firstLine="0"/>
        <w:contextualSpacing w:val="0"/>
        <w:rPr>
          <w:rFonts w:eastAsia="Times New Roman" w:cs="Times New Roman"/>
          <w:szCs w:val="28"/>
        </w:rPr>
      </w:pPr>
      <w:r w:rsidRPr="00F46F06">
        <w:rPr>
          <w:rFonts w:eastAsia="Times New Roman" w:cs="Times New Roman"/>
          <w:szCs w:val="28"/>
        </w:rPr>
        <w:tab/>
        <w:t>Фактор 5 – сдержанность (озабоченность – беспечность). Сдержанный, иногда склонны все усложнять, ко всему подходите слишком серьезно и осторожно.</w:t>
      </w:r>
    </w:p>
    <w:p w:rsidR="00F46F06" w:rsidRPr="00F46F06" w:rsidRDefault="00F46F06" w:rsidP="00F46F06">
      <w:pPr>
        <w:widowControl w:val="0"/>
        <w:ind w:firstLine="0"/>
        <w:contextualSpacing w:val="0"/>
        <w:rPr>
          <w:rFonts w:eastAsia="Times New Roman" w:cs="Times New Roman"/>
          <w:szCs w:val="28"/>
        </w:rPr>
      </w:pPr>
      <w:r w:rsidRPr="00F46F06">
        <w:rPr>
          <w:rFonts w:eastAsia="Times New Roman" w:cs="Times New Roman"/>
          <w:szCs w:val="28"/>
        </w:rPr>
        <w:tab/>
        <w:t>Фактор 7 – социальная активность, смелость (смелость – робость). Вы человек застенчивый, робкий, предпочитаете находиться в тени. Медлительны, сдержаны в выражении своих чувств, не любите работать в контакте с людьми.</w:t>
      </w:r>
    </w:p>
    <w:p w:rsidR="00F46F06" w:rsidRPr="00F46F06" w:rsidRDefault="00F46F06" w:rsidP="00F46F06">
      <w:pPr>
        <w:widowControl w:val="0"/>
        <w:ind w:firstLine="0"/>
        <w:contextualSpacing w:val="0"/>
        <w:rPr>
          <w:rFonts w:eastAsia="Times New Roman" w:cs="Times New Roman"/>
          <w:szCs w:val="28"/>
        </w:rPr>
      </w:pPr>
      <w:r w:rsidRPr="00F46F06">
        <w:rPr>
          <w:rFonts w:eastAsia="Times New Roman" w:cs="Times New Roman"/>
          <w:szCs w:val="28"/>
        </w:rPr>
        <w:tab/>
        <w:t>Фактор 9 – уживчивость в коллективе (подозрительность – доверчивость). Вы часто подходите к людям с требовательностью, настороженностью, ожидаете подвоха, не доверяете даже друзьям. В силу этого с трудом уживаетесь в коллективе.</w:t>
      </w:r>
    </w:p>
    <w:p w:rsidR="00F46F06" w:rsidRPr="00F46F06" w:rsidRDefault="00F46F06" w:rsidP="00F46F06">
      <w:pPr>
        <w:widowControl w:val="0"/>
        <w:ind w:firstLine="0"/>
        <w:contextualSpacing w:val="0"/>
        <w:rPr>
          <w:rFonts w:eastAsia="Times New Roman" w:cs="Times New Roman"/>
          <w:szCs w:val="28"/>
        </w:rPr>
      </w:pPr>
      <w:r w:rsidRPr="00F46F06">
        <w:rPr>
          <w:rFonts w:eastAsia="Times New Roman" w:cs="Times New Roman"/>
          <w:szCs w:val="28"/>
        </w:rPr>
        <w:tab/>
        <w:t>Фактор 11 – прямолинейность (наивность – проницательность). Дипломат. Проницательный, умеете вести себя холодно и рационально, не поддаваясь эмоциональным порывам.</w:t>
      </w:r>
    </w:p>
    <w:p w:rsidR="00F46F06" w:rsidRPr="00F46F06" w:rsidRDefault="00F46F06" w:rsidP="00F46F06">
      <w:pPr>
        <w:widowControl w:val="0"/>
        <w:ind w:firstLine="0"/>
        <w:contextualSpacing w:val="0"/>
        <w:rPr>
          <w:rFonts w:eastAsia="Times New Roman" w:cs="Times New Roman"/>
          <w:szCs w:val="28"/>
        </w:rPr>
      </w:pPr>
      <w:r w:rsidRPr="00F46F06">
        <w:rPr>
          <w:rFonts w:eastAsia="Times New Roman" w:cs="Times New Roman"/>
          <w:szCs w:val="28"/>
        </w:rPr>
        <w:tab/>
        <w:t xml:space="preserve">Фактор 14 – конформизм (самостоятельность – зависимость от группы). Нонконформист, трудно идете на компромиссы. Независимый и самостоятельный. </w:t>
      </w:r>
    </w:p>
    <w:p w:rsidR="00F46F06" w:rsidRPr="00F46F06" w:rsidRDefault="00F46F06" w:rsidP="00F46F06">
      <w:pPr>
        <w:widowControl w:val="0"/>
        <w:ind w:firstLine="0"/>
        <w:contextualSpacing w:val="0"/>
        <w:rPr>
          <w:rFonts w:eastAsia="Times New Roman" w:cs="Times New Roman"/>
          <w:szCs w:val="28"/>
        </w:rPr>
      </w:pPr>
      <w:r w:rsidRPr="00F46F06">
        <w:rPr>
          <w:rFonts w:eastAsia="Times New Roman" w:cs="Times New Roman"/>
          <w:szCs w:val="28"/>
        </w:rPr>
        <w:tab/>
        <w:t>Фактор 16 – напряженность в удовлетворении своих потребностей (напряженность – расслабленность). Вы расходуете свои жизненные силы согласно своей возрастной категории.</w:t>
      </w:r>
    </w:p>
    <w:p w:rsidR="00F46F06" w:rsidRPr="00F46F06" w:rsidRDefault="00F46F06" w:rsidP="00F46F06">
      <w:pPr>
        <w:widowControl w:val="0"/>
        <w:ind w:firstLine="0"/>
        <w:contextualSpacing w:val="0"/>
        <w:rPr>
          <w:rFonts w:eastAsia="Times New Roman" w:cs="Times New Roman"/>
          <w:szCs w:val="28"/>
        </w:rPr>
      </w:pPr>
      <w:r w:rsidRPr="00F46F06">
        <w:rPr>
          <w:rFonts w:eastAsia="Times New Roman" w:cs="Times New Roman"/>
          <w:szCs w:val="28"/>
        </w:rPr>
        <w:tab/>
        <w:t xml:space="preserve">Фактор 17 – самооценка. У вас заниженная самооценка. </w:t>
      </w:r>
      <w:bookmarkStart w:id="0" w:name="_GoBack"/>
      <w:bookmarkEnd w:id="0"/>
    </w:p>
    <w:sectPr w:rsidR="00F46F06" w:rsidRPr="00F46F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DF7" w:rsidRDefault="00F46F06">
    <w:pPr>
      <w:pStyle w:val="af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711C1"/>
    <w:multiLevelType w:val="hybridMultilevel"/>
    <w:tmpl w:val="AF38A1E6"/>
    <w:lvl w:ilvl="0" w:tplc="3942E1D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F06"/>
    <w:rsid w:val="00247F41"/>
    <w:rsid w:val="00442E1E"/>
    <w:rsid w:val="00675299"/>
    <w:rsid w:val="006C22AB"/>
    <w:rsid w:val="006F741F"/>
    <w:rsid w:val="0089719F"/>
    <w:rsid w:val="008F59AF"/>
    <w:rsid w:val="00971E16"/>
    <w:rsid w:val="00C36321"/>
    <w:rsid w:val="00D73A3E"/>
    <w:rsid w:val="00E43068"/>
    <w:rsid w:val="00F46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1 основной"/>
    <w:qFormat/>
    <w:rsid w:val="00E43068"/>
    <w:pPr>
      <w:spacing w:after="0" w:line="360" w:lineRule="auto"/>
      <w:ind w:firstLine="709"/>
      <w:contextualSpacing/>
      <w:jc w:val="both"/>
    </w:pPr>
    <w:rPr>
      <w:rFonts w:ascii="Times New Roman" w:eastAsiaTheme="minorEastAsia" w:hAnsi="Times New Roman"/>
      <w:sz w:val="28"/>
      <w:lang w:eastAsia="ru-RU"/>
    </w:rPr>
  </w:style>
  <w:style w:type="paragraph" w:styleId="1">
    <w:name w:val="heading 1"/>
    <w:basedOn w:val="a"/>
    <w:next w:val="a"/>
    <w:link w:val="10"/>
    <w:uiPriority w:val="9"/>
    <w:qFormat/>
    <w:rsid w:val="00442E1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442E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42E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42E1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42E1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42E1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42E1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42E1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442E1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2E1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42E1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42E1E"/>
    <w:rPr>
      <w:rFonts w:asciiTheme="majorHAnsi" w:eastAsiaTheme="majorEastAsia" w:hAnsiTheme="majorHAnsi" w:cstheme="majorBidi"/>
      <w:b/>
      <w:bCs/>
      <w:color w:val="4F81BD" w:themeColor="accent1"/>
      <w:sz w:val="28"/>
    </w:rPr>
  </w:style>
  <w:style w:type="character" w:customStyle="1" w:styleId="40">
    <w:name w:val="Заголовок 4 Знак"/>
    <w:basedOn w:val="a0"/>
    <w:link w:val="4"/>
    <w:uiPriority w:val="9"/>
    <w:semiHidden/>
    <w:rsid w:val="00442E1E"/>
    <w:rPr>
      <w:rFonts w:asciiTheme="majorHAnsi" w:eastAsiaTheme="majorEastAsia" w:hAnsiTheme="majorHAnsi" w:cstheme="majorBidi"/>
      <w:b/>
      <w:bCs/>
      <w:i/>
      <w:iCs/>
      <w:color w:val="4F81BD" w:themeColor="accent1"/>
      <w:sz w:val="28"/>
    </w:rPr>
  </w:style>
  <w:style w:type="character" w:customStyle="1" w:styleId="50">
    <w:name w:val="Заголовок 5 Знак"/>
    <w:basedOn w:val="a0"/>
    <w:link w:val="5"/>
    <w:uiPriority w:val="9"/>
    <w:semiHidden/>
    <w:rsid w:val="00442E1E"/>
    <w:rPr>
      <w:rFonts w:asciiTheme="majorHAnsi" w:eastAsiaTheme="majorEastAsia" w:hAnsiTheme="majorHAnsi" w:cstheme="majorBidi"/>
      <w:color w:val="243F60" w:themeColor="accent1" w:themeShade="7F"/>
      <w:sz w:val="28"/>
    </w:rPr>
  </w:style>
  <w:style w:type="character" w:customStyle="1" w:styleId="60">
    <w:name w:val="Заголовок 6 Знак"/>
    <w:basedOn w:val="a0"/>
    <w:link w:val="6"/>
    <w:uiPriority w:val="9"/>
    <w:semiHidden/>
    <w:rsid w:val="00442E1E"/>
    <w:rPr>
      <w:rFonts w:asciiTheme="majorHAnsi" w:eastAsiaTheme="majorEastAsia" w:hAnsiTheme="majorHAnsi" w:cstheme="majorBidi"/>
      <w:i/>
      <w:iCs/>
      <w:color w:val="243F60" w:themeColor="accent1" w:themeShade="7F"/>
      <w:sz w:val="28"/>
    </w:rPr>
  </w:style>
  <w:style w:type="character" w:customStyle="1" w:styleId="70">
    <w:name w:val="Заголовок 7 Знак"/>
    <w:basedOn w:val="a0"/>
    <w:link w:val="7"/>
    <w:uiPriority w:val="9"/>
    <w:semiHidden/>
    <w:rsid w:val="00442E1E"/>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0"/>
    <w:link w:val="8"/>
    <w:uiPriority w:val="9"/>
    <w:semiHidden/>
    <w:rsid w:val="00442E1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42E1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42E1E"/>
    <w:pPr>
      <w:spacing w:after="200" w:line="240" w:lineRule="auto"/>
    </w:pPr>
    <w:rPr>
      <w:b/>
      <w:bCs/>
      <w:color w:val="4F81BD" w:themeColor="accent1"/>
      <w:sz w:val="18"/>
      <w:szCs w:val="18"/>
    </w:rPr>
  </w:style>
  <w:style w:type="paragraph" w:styleId="a4">
    <w:name w:val="Title"/>
    <w:basedOn w:val="a"/>
    <w:next w:val="a"/>
    <w:link w:val="a5"/>
    <w:uiPriority w:val="10"/>
    <w:qFormat/>
    <w:rsid w:val="00442E1E"/>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442E1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42E1E"/>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442E1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42E1E"/>
    <w:rPr>
      <w:b/>
      <w:bCs/>
    </w:rPr>
  </w:style>
  <w:style w:type="character" w:styleId="a9">
    <w:name w:val="Emphasis"/>
    <w:basedOn w:val="a0"/>
    <w:uiPriority w:val="20"/>
    <w:qFormat/>
    <w:rsid w:val="00442E1E"/>
    <w:rPr>
      <w:i/>
      <w:iCs/>
    </w:rPr>
  </w:style>
  <w:style w:type="paragraph" w:styleId="aa">
    <w:name w:val="No Spacing"/>
    <w:aliases w:val="уровни"/>
    <w:link w:val="ab"/>
    <w:uiPriority w:val="1"/>
    <w:qFormat/>
    <w:rsid w:val="00247F41"/>
    <w:pPr>
      <w:spacing w:after="0" w:line="360" w:lineRule="auto"/>
      <w:ind w:firstLine="709"/>
      <w:jc w:val="both"/>
    </w:pPr>
    <w:rPr>
      <w:rFonts w:ascii="Times New Roman" w:eastAsiaTheme="minorEastAsia" w:hAnsi="Times New Roman"/>
      <w:sz w:val="28"/>
      <w:lang w:eastAsia="ru-RU"/>
    </w:rPr>
  </w:style>
  <w:style w:type="character" w:customStyle="1" w:styleId="ab">
    <w:name w:val="Без интервала Знак"/>
    <w:aliases w:val="уровни Знак"/>
    <w:basedOn w:val="a0"/>
    <w:link w:val="aa"/>
    <w:uiPriority w:val="1"/>
    <w:rsid w:val="00247F41"/>
    <w:rPr>
      <w:rFonts w:ascii="Times New Roman" w:eastAsiaTheme="minorEastAsia" w:hAnsi="Times New Roman"/>
      <w:sz w:val="28"/>
      <w:lang w:eastAsia="ru-RU"/>
    </w:rPr>
  </w:style>
  <w:style w:type="paragraph" w:styleId="ac">
    <w:name w:val="List Paragraph"/>
    <w:basedOn w:val="a"/>
    <w:uiPriority w:val="34"/>
    <w:qFormat/>
    <w:rsid w:val="00442E1E"/>
    <w:pPr>
      <w:ind w:left="720"/>
    </w:pPr>
  </w:style>
  <w:style w:type="paragraph" w:styleId="21">
    <w:name w:val="Quote"/>
    <w:basedOn w:val="a"/>
    <w:next w:val="a"/>
    <w:link w:val="22"/>
    <w:uiPriority w:val="29"/>
    <w:qFormat/>
    <w:rsid w:val="00442E1E"/>
    <w:rPr>
      <w:i/>
      <w:iCs/>
      <w:color w:val="000000" w:themeColor="text1"/>
    </w:rPr>
  </w:style>
  <w:style w:type="character" w:customStyle="1" w:styleId="22">
    <w:name w:val="Цитата 2 Знак"/>
    <w:basedOn w:val="a0"/>
    <w:link w:val="21"/>
    <w:uiPriority w:val="29"/>
    <w:rsid w:val="00442E1E"/>
    <w:rPr>
      <w:rFonts w:ascii="Times New Roman" w:hAnsi="Times New Roman"/>
      <w:i/>
      <w:iCs/>
      <w:color w:val="000000" w:themeColor="text1"/>
      <w:sz w:val="28"/>
    </w:rPr>
  </w:style>
  <w:style w:type="paragraph" w:styleId="ad">
    <w:name w:val="Intense Quote"/>
    <w:basedOn w:val="a"/>
    <w:next w:val="a"/>
    <w:link w:val="ae"/>
    <w:uiPriority w:val="30"/>
    <w:qFormat/>
    <w:rsid w:val="00442E1E"/>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442E1E"/>
    <w:rPr>
      <w:rFonts w:ascii="Times New Roman" w:hAnsi="Times New Roman"/>
      <w:b/>
      <w:bCs/>
      <w:i/>
      <w:iCs/>
      <w:color w:val="4F81BD" w:themeColor="accent1"/>
      <w:sz w:val="28"/>
    </w:rPr>
  </w:style>
  <w:style w:type="character" w:styleId="af">
    <w:name w:val="Subtle Emphasis"/>
    <w:basedOn w:val="a0"/>
    <w:uiPriority w:val="19"/>
    <w:qFormat/>
    <w:rsid w:val="00442E1E"/>
    <w:rPr>
      <w:i/>
      <w:iCs/>
      <w:color w:val="808080" w:themeColor="text1" w:themeTint="7F"/>
    </w:rPr>
  </w:style>
  <w:style w:type="character" w:styleId="af0">
    <w:name w:val="Intense Emphasis"/>
    <w:basedOn w:val="a0"/>
    <w:uiPriority w:val="21"/>
    <w:qFormat/>
    <w:rsid w:val="00442E1E"/>
    <w:rPr>
      <w:b/>
      <w:bCs/>
      <w:i/>
      <w:iCs/>
      <w:color w:val="4F81BD" w:themeColor="accent1"/>
    </w:rPr>
  </w:style>
  <w:style w:type="character" w:styleId="af1">
    <w:name w:val="Subtle Reference"/>
    <w:basedOn w:val="a0"/>
    <w:uiPriority w:val="31"/>
    <w:qFormat/>
    <w:rsid w:val="00442E1E"/>
    <w:rPr>
      <w:smallCaps/>
      <w:color w:val="C0504D" w:themeColor="accent2"/>
      <w:u w:val="single"/>
    </w:rPr>
  </w:style>
  <w:style w:type="character" w:styleId="af2">
    <w:name w:val="Intense Reference"/>
    <w:basedOn w:val="a0"/>
    <w:uiPriority w:val="32"/>
    <w:qFormat/>
    <w:rsid w:val="00442E1E"/>
    <w:rPr>
      <w:b/>
      <w:bCs/>
      <w:smallCaps/>
      <w:color w:val="C0504D" w:themeColor="accent2"/>
      <w:spacing w:val="5"/>
      <w:u w:val="single"/>
    </w:rPr>
  </w:style>
  <w:style w:type="character" w:styleId="af3">
    <w:name w:val="Book Title"/>
    <w:basedOn w:val="a0"/>
    <w:uiPriority w:val="33"/>
    <w:qFormat/>
    <w:rsid w:val="00442E1E"/>
    <w:rPr>
      <w:b/>
      <w:bCs/>
      <w:smallCaps/>
      <w:spacing w:val="5"/>
    </w:rPr>
  </w:style>
  <w:style w:type="paragraph" w:styleId="af4">
    <w:name w:val="TOC Heading"/>
    <w:basedOn w:val="1"/>
    <w:next w:val="a"/>
    <w:uiPriority w:val="39"/>
    <w:semiHidden/>
    <w:unhideWhenUsed/>
    <w:qFormat/>
    <w:rsid w:val="00442E1E"/>
    <w:pPr>
      <w:outlineLvl w:val="9"/>
    </w:pPr>
  </w:style>
  <w:style w:type="paragraph" w:customStyle="1" w:styleId="af5">
    <w:name w:val="блок"/>
    <w:basedOn w:val="2"/>
    <w:link w:val="af6"/>
    <w:qFormat/>
    <w:rsid w:val="00D73A3E"/>
    <w:pPr>
      <w:spacing w:before="0" w:line="240" w:lineRule="auto"/>
      <w:ind w:firstLine="284"/>
    </w:pPr>
    <w:rPr>
      <w:rFonts w:ascii="Times New Roman" w:hAnsi="Times New Roman" w:cs="Times New Roman"/>
      <w:b w:val="0"/>
      <w:color w:val="000000" w:themeColor="text1"/>
    </w:rPr>
  </w:style>
  <w:style w:type="character" w:customStyle="1" w:styleId="af6">
    <w:name w:val="блок Знак"/>
    <w:basedOn w:val="20"/>
    <w:link w:val="af5"/>
    <w:rsid w:val="00D73A3E"/>
    <w:rPr>
      <w:rFonts w:ascii="Times New Roman" w:eastAsiaTheme="majorEastAsia" w:hAnsi="Times New Roman" w:cs="Times New Roman"/>
      <w:b w:val="0"/>
      <w:bCs/>
      <w:color w:val="000000" w:themeColor="text1"/>
      <w:sz w:val="26"/>
      <w:szCs w:val="26"/>
    </w:rPr>
  </w:style>
  <w:style w:type="paragraph" w:styleId="af7">
    <w:name w:val="footer"/>
    <w:basedOn w:val="a"/>
    <w:link w:val="af8"/>
    <w:uiPriority w:val="99"/>
    <w:unhideWhenUsed/>
    <w:rsid w:val="00F46F06"/>
    <w:pPr>
      <w:tabs>
        <w:tab w:val="center" w:pos="4677"/>
        <w:tab w:val="right" w:pos="9355"/>
      </w:tabs>
      <w:spacing w:line="240" w:lineRule="auto"/>
      <w:ind w:firstLine="0"/>
      <w:contextualSpacing w:val="0"/>
      <w:jc w:val="left"/>
    </w:pPr>
    <w:rPr>
      <w:rFonts w:ascii="Calibri" w:eastAsia="Calibri" w:hAnsi="Calibri"/>
      <w:sz w:val="22"/>
      <w:lang w:eastAsia="en-US"/>
    </w:rPr>
  </w:style>
  <w:style w:type="character" w:customStyle="1" w:styleId="af8">
    <w:name w:val="Нижний колонтитул Знак"/>
    <w:basedOn w:val="a0"/>
    <w:link w:val="af7"/>
    <w:uiPriority w:val="99"/>
    <w:rsid w:val="00F46F06"/>
    <w:rPr>
      <w:rFonts w:ascii="Calibri" w:eastAsia="Calibri" w:hAnsi="Calibri"/>
    </w:rPr>
  </w:style>
  <w:style w:type="table" w:styleId="af9">
    <w:name w:val="Table Grid"/>
    <w:basedOn w:val="a1"/>
    <w:uiPriority w:val="39"/>
    <w:rsid w:val="00F4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1 основной"/>
    <w:qFormat/>
    <w:rsid w:val="00E43068"/>
    <w:pPr>
      <w:spacing w:after="0" w:line="360" w:lineRule="auto"/>
      <w:ind w:firstLine="709"/>
      <w:contextualSpacing/>
      <w:jc w:val="both"/>
    </w:pPr>
    <w:rPr>
      <w:rFonts w:ascii="Times New Roman" w:eastAsiaTheme="minorEastAsia" w:hAnsi="Times New Roman"/>
      <w:sz w:val="28"/>
      <w:lang w:eastAsia="ru-RU"/>
    </w:rPr>
  </w:style>
  <w:style w:type="paragraph" w:styleId="1">
    <w:name w:val="heading 1"/>
    <w:basedOn w:val="a"/>
    <w:next w:val="a"/>
    <w:link w:val="10"/>
    <w:uiPriority w:val="9"/>
    <w:qFormat/>
    <w:rsid w:val="00442E1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442E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42E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42E1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42E1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42E1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42E1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42E1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442E1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2E1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42E1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42E1E"/>
    <w:rPr>
      <w:rFonts w:asciiTheme="majorHAnsi" w:eastAsiaTheme="majorEastAsia" w:hAnsiTheme="majorHAnsi" w:cstheme="majorBidi"/>
      <w:b/>
      <w:bCs/>
      <w:color w:val="4F81BD" w:themeColor="accent1"/>
      <w:sz w:val="28"/>
    </w:rPr>
  </w:style>
  <w:style w:type="character" w:customStyle="1" w:styleId="40">
    <w:name w:val="Заголовок 4 Знак"/>
    <w:basedOn w:val="a0"/>
    <w:link w:val="4"/>
    <w:uiPriority w:val="9"/>
    <w:semiHidden/>
    <w:rsid w:val="00442E1E"/>
    <w:rPr>
      <w:rFonts w:asciiTheme="majorHAnsi" w:eastAsiaTheme="majorEastAsia" w:hAnsiTheme="majorHAnsi" w:cstheme="majorBidi"/>
      <w:b/>
      <w:bCs/>
      <w:i/>
      <w:iCs/>
      <w:color w:val="4F81BD" w:themeColor="accent1"/>
      <w:sz w:val="28"/>
    </w:rPr>
  </w:style>
  <w:style w:type="character" w:customStyle="1" w:styleId="50">
    <w:name w:val="Заголовок 5 Знак"/>
    <w:basedOn w:val="a0"/>
    <w:link w:val="5"/>
    <w:uiPriority w:val="9"/>
    <w:semiHidden/>
    <w:rsid w:val="00442E1E"/>
    <w:rPr>
      <w:rFonts w:asciiTheme="majorHAnsi" w:eastAsiaTheme="majorEastAsia" w:hAnsiTheme="majorHAnsi" w:cstheme="majorBidi"/>
      <w:color w:val="243F60" w:themeColor="accent1" w:themeShade="7F"/>
      <w:sz w:val="28"/>
    </w:rPr>
  </w:style>
  <w:style w:type="character" w:customStyle="1" w:styleId="60">
    <w:name w:val="Заголовок 6 Знак"/>
    <w:basedOn w:val="a0"/>
    <w:link w:val="6"/>
    <w:uiPriority w:val="9"/>
    <w:semiHidden/>
    <w:rsid w:val="00442E1E"/>
    <w:rPr>
      <w:rFonts w:asciiTheme="majorHAnsi" w:eastAsiaTheme="majorEastAsia" w:hAnsiTheme="majorHAnsi" w:cstheme="majorBidi"/>
      <w:i/>
      <w:iCs/>
      <w:color w:val="243F60" w:themeColor="accent1" w:themeShade="7F"/>
      <w:sz w:val="28"/>
    </w:rPr>
  </w:style>
  <w:style w:type="character" w:customStyle="1" w:styleId="70">
    <w:name w:val="Заголовок 7 Знак"/>
    <w:basedOn w:val="a0"/>
    <w:link w:val="7"/>
    <w:uiPriority w:val="9"/>
    <w:semiHidden/>
    <w:rsid w:val="00442E1E"/>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0"/>
    <w:link w:val="8"/>
    <w:uiPriority w:val="9"/>
    <w:semiHidden/>
    <w:rsid w:val="00442E1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42E1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42E1E"/>
    <w:pPr>
      <w:spacing w:after="200" w:line="240" w:lineRule="auto"/>
    </w:pPr>
    <w:rPr>
      <w:b/>
      <w:bCs/>
      <w:color w:val="4F81BD" w:themeColor="accent1"/>
      <w:sz w:val="18"/>
      <w:szCs w:val="18"/>
    </w:rPr>
  </w:style>
  <w:style w:type="paragraph" w:styleId="a4">
    <w:name w:val="Title"/>
    <w:basedOn w:val="a"/>
    <w:next w:val="a"/>
    <w:link w:val="a5"/>
    <w:uiPriority w:val="10"/>
    <w:qFormat/>
    <w:rsid w:val="00442E1E"/>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442E1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42E1E"/>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442E1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42E1E"/>
    <w:rPr>
      <w:b/>
      <w:bCs/>
    </w:rPr>
  </w:style>
  <w:style w:type="character" w:styleId="a9">
    <w:name w:val="Emphasis"/>
    <w:basedOn w:val="a0"/>
    <w:uiPriority w:val="20"/>
    <w:qFormat/>
    <w:rsid w:val="00442E1E"/>
    <w:rPr>
      <w:i/>
      <w:iCs/>
    </w:rPr>
  </w:style>
  <w:style w:type="paragraph" w:styleId="aa">
    <w:name w:val="No Spacing"/>
    <w:aliases w:val="уровни"/>
    <w:link w:val="ab"/>
    <w:uiPriority w:val="1"/>
    <w:qFormat/>
    <w:rsid w:val="00247F41"/>
    <w:pPr>
      <w:spacing w:after="0" w:line="360" w:lineRule="auto"/>
      <w:ind w:firstLine="709"/>
      <w:jc w:val="both"/>
    </w:pPr>
    <w:rPr>
      <w:rFonts w:ascii="Times New Roman" w:eastAsiaTheme="minorEastAsia" w:hAnsi="Times New Roman"/>
      <w:sz w:val="28"/>
      <w:lang w:eastAsia="ru-RU"/>
    </w:rPr>
  </w:style>
  <w:style w:type="character" w:customStyle="1" w:styleId="ab">
    <w:name w:val="Без интервала Знак"/>
    <w:aliases w:val="уровни Знак"/>
    <w:basedOn w:val="a0"/>
    <w:link w:val="aa"/>
    <w:uiPriority w:val="1"/>
    <w:rsid w:val="00247F41"/>
    <w:rPr>
      <w:rFonts w:ascii="Times New Roman" w:eastAsiaTheme="minorEastAsia" w:hAnsi="Times New Roman"/>
      <w:sz w:val="28"/>
      <w:lang w:eastAsia="ru-RU"/>
    </w:rPr>
  </w:style>
  <w:style w:type="paragraph" w:styleId="ac">
    <w:name w:val="List Paragraph"/>
    <w:basedOn w:val="a"/>
    <w:uiPriority w:val="34"/>
    <w:qFormat/>
    <w:rsid w:val="00442E1E"/>
    <w:pPr>
      <w:ind w:left="720"/>
    </w:pPr>
  </w:style>
  <w:style w:type="paragraph" w:styleId="21">
    <w:name w:val="Quote"/>
    <w:basedOn w:val="a"/>
    <w:next w:val="a"/>
    <w:link w:val="22"/>
    <w:uiPriority w:val="29"/>
    <w:qFormat/>
    <w:rsid w:val="00442E1E"/>
    <w:rPr>
      <w:i/>
      <w:iCs/>
      <w:color w:val="000000" w:themeColor="text1"/>
    </w:rPr>
  </w:style>
  <w:style w:type="character" w:customStyle="1" w:styleId="22">
    <w:name w:val="Цитата 2 Знак"/>
    <w:basedOn w:val="a0"/>
    <w:link w:val="21"/>
    <w:uiPriority w:val="29"/>
    <w:rsid w:val="00442E1E"/>
    <w:rPr>
      <w:rFonts w:ascii="Times New Roman" w:hAnsi="Times New Roman"/>
      <w:i/>
      <w:iCs/>
      <w:color w:val="000000" w:themeColor="text1"/>
      <w:sz w:val="28"/>
    </w:rPr>
  </w:style>
  <w:style w:type="paragraph" w:styleId="ad">
    <w:name w:val="Intense Quote"/>
    <w:basedOn w:val="a"/>
    <w:next w:val="a"/>
    <w:link w:val="ae"/>
    <w:uiPriority w:val="30"/>
    <w:qFormat/>
    <w:rsid w:val="00442E1E"/>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442E1E"/>
    <w:rPr>
      <w:rFonts w:ascii="Times New Roman" w:hAnsi="Times New Roman"/>
      <w:b/>
      <w:bCs/>
      <w:i/>
      <w:iCs/>
      <w:color w:val="4F81BD" w:themeColor="accent1"/>
      <w:sz w:val="28"/>
    </w:rPr>
  </w:style>
  <w:style w:type="character" w:styleId="af">
    <w:name w:val="Subtle Emphasis"/>
    <w:basedOn w:val="a0"/>
    <w:uiPriority w:val="19"/>
    <w:qFormat/>
    <w:rsid w:val="00442E1E"/>
    <w:rPr>
      <w:i/>
      <w:iCs/>
      <w:color w:val="808080" w:themeColor="text1" w:themeTint="7F"/>
    </w:rPr>
  </w:style>
  <w:style w:type="character" w:styleId="af0">
    <w:name w:val="Intense Emphasis"/>
    <w:basedOn w:val="a0"/>
    <w:uiPriority w:val="21"/>
    <w:qFormat/>
    <w:rsid w:val="00442E1E"/>
    <w:rPr>
      <w:b/>
      <w:bCs/>
      <w:i/>
      <w:iCs/>
      <w:color w:val="4F81BD" w:themeColor="accent1"/>
    </w:rPr>
  </w:style>
  <w:style w:type="character" w:styleId="af1">
    <w:name w:val="Subtle Reference"/>
    <w:basedOn w:val="a0"/>
    <w:uiPriority w:val="31"/>
    <w:qFormat/>
    <w:rsid w:val="00442E1E"/>
    <w:rPr>
      <w:smallCaps/>
      <w:color w:val="C0504D" w:themeColor="accent2"/>
      <w:u w:val="single"/>
    </w:rPr>
  </w:style>
  <w:style w:type="character" w:styleId="af2">
    <w:name w:val="Intense Reference"/>
    <w:basedOn w:val="a0"/>
    <w:uiPriority w:val="32"/>
    <w:qFormat/>
    <w:rsid w:val="00442E1E"/>
    <w:rPr>
      <w:b/>
      <w:bCs/>
      <w:smallCaps/>
      <w:color w:val="C0504D" w:themeColor="accent2"/>
      <w:spacing w:val="5"/>
      <w:u w:val="single"/>
    </w:rPr>
  </w:style>
  <w:style w:type="character" w:styleId="af3">
    <w:name w:val="Book Title"/>
    <w:basedOn w:val="a0"/>
    <w:uiPriority w:val="33"/>
    <w:qFormat/>
    <w:rsid w:val="00442E1E"/>
    <w:rPr>
      <w:b/>
      <w:bCs/>
      <w:smallCaps/>
      <w:spacing w:val="5"/>
    </w:rPr>
  </w:style>
  <w:style w:type="paragraph" w:styleId="af4">
    <w:name w:val="TOC Heading"/>
    <w:basedOn w:val="1"/>
    <w:next w:val="a"/>
    <w:uiPriority w:val="39"/>
    <w:semiHidden/>
    <w:unhideWhenUsed/>
    <w:qFormat/>
    <w:rsid w:val="00442E1E"/>
    <w:pPr>
      <w:outlineLvl w:val="9"/>
    </w:pPr>
  </w:style>
  <w:style w:type="paragraph" w:customStyle="1" w:styleId="af5">
    <w:name w:val="блок"/>
    <w:basedOn w:val="2"/>
    <w:link w:val="af6"/>
    <w:qFormat/>
    <w:rsid w:val="00D73A3E"/>
    <w:pPr>
      <w:spacing w:before="0" w:line="240" w:lineRule="auto"/>
      <w:ind w:firstLine="284"/>
    </w:pPr>
    <w:rPr>
      <w:rFonts w:ascii="Times New Roman" w:hAnsi="Times New Roman" w:cs="Times New Roman"/>
      <w:b w:val="0"/>
      <w:color w:val="000000" w:themeColor="text1"/>
    </w:rPr>
  </w:style>
  <w:style w:type="character" w:customStyle="1" w:styleId="af6">
    <w:name w:val="блок Знак"/>
    <w:basedOn w:val="20"/>
    <w:link w:val="af5"/>
    <w:rsid w:val="00D73A3E"/>
    <w:rPr>
      <w:rFonts w:ascii="Times New Roman" w:eastAsiaTheme="majorEastAsia" w:hAnsi="Times New Roman" w:cs="Times New Roman"/>
      <w:b w:val="0"/>
      <w:bCs/>
      <w:color w:val="000000" w:themeColor="text1"/>
      <w:sz w:val="26"/>
      <w:szCs w:val="26"/>
    </w:rPr>
  </w:style>
  <w:style w:type="paragraph" w:styleId="af7">
    <w:name w:val="footer"/>
    <w:basedOn w:val="a"/>
    <w:link w:val="af8"/>
    <w:uiPriority w:val="99"/>
    <w:unhideWhenUsed/>
    <w:rsid w:val="00F46F06"/>
    <w:pPr>
      <w:tabs>
        <w:tab w:val="center" w:pos="4677"/>
        <w:tab w:val="right" w:pos="9355"/>
      </w:tabs>
      <w:spacing w:line="240" w:lineRule="auto"/>
      <w:ind w:firstLine="0"/>
      <w:contextualSpacing w:val="0"/>
      <w:jc w:val="left"/>
    </w:pPr>
    <w:rPr>
      <w:rFonts w:ascii="Calibri" w:eastAsia="Calibri" w:hAnsi="Calibri"/>
      <w:sz w:val="22"/>
      <w:lang w:eastAsia="en-US"/>
    </w:rPr>
  </w:style>
  <w:style w:type="character" w:customStyle="1" w:styleId="af8">
    <w:name w:val="Нижний колонтитул Знак"/>
    <w:basedOn w:val="a0"/>
    <w:link w:val="af7"/>
    <w:uiPriority w:val="99"/>
    <w:rsid w:val="00F46F06"/>
    <w:rPr>
      <w:rFonts w:ascii="Calibri" w:eastAsia="Calibri" w:hAnsi="Calibri"/>
    </w:rPr>
  </w:style>
  <w:style w:type="table" w:styleId="af9">
    <w:name w:val="Table Grid"/>
    <w:basedOn w:val="a1"/>
    <w:uiPriority w:val="39"/>
    <w:rsid w:val="00F4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659</Words>
  <Characters>3761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2016-11-20T14:26:00Z</dcterms:created>
  <dcterms:modified xsi:type="dcterms:W3CDTF">2016-11-20T14:27:00Z</dcterms:modified>
</cp:coreProperties>
</file>