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0D" w:rsidRDefault="00240D0D" w:rsidP="00240D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IX</w:t>
      </w:r>
      <w:r>
        <w:rPr>
          <w:b/>
          <w:sz w:val="24"/>
          <w:szCs w:val="24"/>
        </w:rPr>
        <w:t>. «РОССИЙСКОЕ ПРЕДПРИНИМАТЕЛЬСКОЕ ПРАВО»</w:t>
      </w:r>
    </w:p>
    <w:p w:rsidR="00240D0D" w:rsidRPr="00EA2E55" w:rsidRDefault="00240D0D" w:rsidP="00240D0D">
      <w:pPr>
        <w:jc w:val="center"/>
        <w:rPr>
          <w:b/>
          <w:color w:val="000000"/>
          <w:sz w:val="24"/>
          <w:szCs w:val="24"/>
        </w:rPr>
      </w:pPr>
    </w:p>
    <w:p w:rsidR="00240D0D" w:rsidRPr="00EA2E55" w:rsidRDefault="00240D0D" w:rsidP="00240D0D">
      <w:pPr>
        <w:jc w:val="both"/>
        <w:rPr>
          <w:b/>
          <w:sz w:val="24"/>
          <w:szCs w:val="24"/>
        </w:rPr>
      </w:pPr>
      <w:r w:rsidRPr="00EA2E55">
        <w:rPr>
          <w:b/>
          <w:sz w:val="24"/>
          <w:szCs w:val="24"/>
        </w:rPr>
        <w:t>1. Выберите наиболее полное определение понятия «предпринимательская деятельность»: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EA2E55">
        <w:rPr>
          <w:sz w:val="24"/>
          <w:szCs w:val="24"/>
        </w:rPr>
        <w:t xml:space="preserve"> вид хозяйственной деятельности, направленный на получение прибыли;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EA2E55">
        <w:rPr>
          <w:sz w:val="24"/>
          <w:szCs w:val="24"/>
        </w:rPr>
        <w:t xml:space="preserve"> деятельность коммерческих организаций, которая связана с вложением средств в целях получения прибыли на основе сочетания личной выгоды с общественной пользой;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EA2E55">
        <w:rPr>
          <w:sz w:val="24"/>
          <w:szCs w:val="24"/>
        </w:rPr>
        <w:t xml:space="preserve"> Предпринимательство - это собой свободное экономическое хозяйствование в различных сферах, осуществляемое субъектами рыночных отношений в целях удовлетворения потребности конкретных потребителей и общества в товарах (работах, услугах) и получения прибыли (дохода), необходимых для саморазвития собственного дела (предприятия) и обеспечения финансовых обязанностей перед бюджетами и дру­гими хозяйствующими субъектами.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EA2E55">
        <w:rPr>
          <w:sz w:val="24"/>
          <w:szCs w:val="24"/>
        </w:rPr>
        <w:t xml:space="preserve"> принципиально новый вид хозяйствования, позволяющий реализовывать творческие идеи собственника предприятия.</w:t>
      </w:r>
    </w:p>
    <w:p w:rsidR="00240D0D" w:rsidRPr="00EA2E55" w:rsidRDefault="00240D0D" w:rsidP="00240D0D">
      <w:pPr>
        <w:jc w:val="both"/>
        <w:rPr>
          <w:b/>
          <w:sz w:val="24"/>
          <w:szCs w:val="24"/>
        </w:rPr>
      </w:pPr>
      <w:r w:rsidRPr="00EA2E55">
        <w:rPr>
          <w:b/>
          <w:sz w:val="24"/>
          <w:szCs w:val="24"/>
        </w:rPr>
        <w:t>2. Что из нижеперечисленного не является характерной чертой предпринимательской деятельности: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EA2E55">
        <w:rPr>
          <w:sz w:val="24"/>
          <w:szCs w:val="24"/>
        </w:rPr>
        <w:t>самостоятельность и независимость хозяйствующих субъектов, действующих в рамках правовых норм;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EA2E55">
        <w:rPr>
          <w:sz w:val="24"/>
          <w:szCs w:val="24"/>
        </w:rPr>
        <w:t xml:space="preserve"> творческий потенциал общества;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EA2E55">
        <w:rPr>
          <w:sz w:val="24"/>
          <w:szCs w:val="24"/>
        </w:rPr>
        <w:t xml:space="preserve"> экономическая заинтересованность, преследующая цель получение прибыли.</w:t>
      </w:r>
    </w:p>
    <w:p w:rsidR="00240D0D" w:rsidRPr="00EA2E55" w:rsidRDefault="00240D0D" w:rsidP="00240D0D">
      <w:pPr>
        <w:jc w:val="both"/>
        <w:rPr>
          <w:b/>
          <w:sz w:val="24"/>
          <w:szCs w:val="24"/>
        </w:rPr>
      </w:pPr>
      <w:r w:rsidRPr="00EA2E55">
        <w:rPr>
          <w:b/>
          <w:sz w:val="24"/>
          <w:szCs w:val="24"/>
        </w:rPr>
        <w:t>3. Что из ниже перечисленного не является особенностью предпринимательской деятельности: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EA2E55">
        <w:rPr>
          <w:sz w:val="24"/>
          <w:szCs w:val="24"/>
        </w:rPr>
        <w:t>предпринимательство - это неотъемлемая часть хозяйственной деятельности предприятий;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EA2E55">
        <w:rPr>
          <w:sz w:val="24"/>
          <w:szCs w:val="24"/>
        </w:rPr>
        <w:t xml:space="preserve"> предпринимательство - это одна из организационно-правовых форм предприятий;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EA2E55">
        <w:rPr>
          <w:sz w:val="24"/>
          <w:szCs w:val="24"/>
        </w:rPr>
        <w:t xml:space="preserve"> предпринимательство - это процесс создания чего-то нового, вечный поиск улучшения своего положения, форм и методов развития.</w:t>
      </w:r>
    </w:p>
    <w:p w:rsidR="00240D0D" w:rsidRPr="00EA2E55" w:rsidRDefault="00240D0D" w:rsidP="00240D0D">
      <w:pPr>
        <w:jc w:val="both"/>
        <w:rPr>
          <w:b/>
          <w:sz w:val="24"/>
          <w:szCs w:val="24"/>
        </w:rPr>
      </w:pPr>
      <w:r w:rsidRPr="00EA2E55">
        <w:rPr>
          <w:b/>
          <w:sz w:val="24"/>
          <w:szCs w:val="24"/>
        </w:rPr>
        <w:t>4. Что является главной целью предпринимательской деятельности: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EA2E55">
        <w:rPr>
          <w:sz w:val="24"/>
          <w:szCs w:val="24"/>
        </w:rPr>
        <w:t xml:space="preserve"> удовлетворение потребностей населения в различных товарах, услугах;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EA2E55">
        <w:rPr>
          <w:sz w:val="24"/>
          <w:szCs w:val="24"/>
        </w:rPr>
        <w:t xml:space="preserve"> самореализация предпринимателя как активно развивающейся личности;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EA2E55">
        <w:rPr>
          <w:sz w:val="24"/>
          <w:szCs w:val="24"/>
        </w:rPr>
        <w:t xml:space="preserve"> получение прибыли.</w:t>
      </w:r>
    </w:p>
    <w:p w:rsidR="00240D0D" w:rsidRPr="00EB1B48" w:rsidRDefault="00240D0D" w:rsidP="00240D0D">
      <w:pPr>
        <w:jc w:val="both"/>
        <w:rPr>
          <w:b/>
          <w:sz w:val="24"/>
          <w:szCs w:val="24"/>
        </w:rPr>
      </w:pPr>
      <w:r w:rsidRPr="00EB1B48">
        <w:rPr>
          <w:b/>
          <w:sz w:val="24"/>
          <w:szCs w:val="24"/>
        </w:rPr>
        <w:t>5. Какая из указанных функций не является функцией предпринимательства: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EA2E55">
        <w:rPr>
          <w:sz w:val="24"/>
          <w:szCs w:val="24"/>
        </w:rPr>
        <w:t xml:space="preserve"> контрольная функция;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EA2E55">
        <w:rPr>
          <w:sz w:val="24"/>
          <w:szCs w:val="24"/>
        </w:rPr>
        <w:t xml:space="preserve"> ресурсная функция;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EA2E55">
        <w:rPr>
          <w:sz w:val="24"/>
          <w:szCs w:val="24"/>
        </w:rPr>
        <w:t xml:space="preserve"> общеэкономическая функция;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г</w:t>
      </w:r>
      <w:r>
        <w:rPr>
          <w:sz w:val="24"/>
          <w:szCs w:val="24"/>
        </w:rPr>
        <w:t>) т</w:t>
      </w:r>
      <w:r w:rsidRPr="00EA2E55">
        <w:rPr>
          <w:sz w:val="24"/>
          <w:szCs w:val="24"/>
        </w:rPr>
        <w:t>ворческо-поисковая (инновационная) функция.</w:t>
      </w:r>
    </w:p>
    <w:p w:rsidR="00240D0D" w:rsidRPr="00EB1B48" w:rsidRDefault="00240D0D" w:rsidP="00240D0D">
      <w:pPr>
        <w:jc w:val="both"/>
        <w:rPr>
          <w:b/>
          <w:sz w:val="24"/>
          <w:szCs w:val="24"/>
        </w:rPr>
      </w:pPr>
      <w:r w:rsidRPr="00EB1B48">
        <w:rPr>
          <w:b/>
          <w:sz w:val="24"/>
          <w:szCs w:val="24"/>
        </w:rPr>
        <w:t>6. Какое из перечисленных направлений не является направлением государственной поддержки и регулирования предпринимательства: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EA2E55">
        <w:rPr>
          <w:sz w:val="24"/>
          <w:szCs w:val="24"/>
        </w:rPr>
        <w:t xml:space="preserve"> формирование нормативно-правовой базы поддержки и развития предпринимательства;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EA2E55">
        <w:rPr>
          <w:sz w:val="24"/>
          <w:szCs w:val="24"/>
        </w:rPr>
        <w:t xml:space="preserve"> формирование государственной программы производства экологически чистых продуктов;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EA2E55">
        <w:rPr>
          <w:sz w:val="24"/>
          <w:szCs w:val="24"/>
        </w:rPr>
        <w:t xml:space="preserve"> совершенствование системы финансовой поддержки малого предпринимательства.</w:t>
      </w:r>
    </w:p>
    <w:p w:rsidR="00240D0D" w:rsidRPr="00EB1B48" w:rsidRDefault="00240D0D" w:rsidP="00240D0D">
      <w:pPr>
        <w:jc w:val="both"/>
        <w:rPr>
          <w:b/>
          <w:sz w:val="24"/>
          <w:szCs w:val="24"/>
        </w:rPr>
      </w:pPr>
      <w:r w:rsidRPr="00EB1B48">
        <w:rPr>
          <w:b/>
          <w:sz w:val="24"/>
          <w:szCs w:val="24"/>
        </w:rPr>
        <w:t>7. Предпринимательская деятельность, согласно Гражданскому Кодексу РФ, это: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EA2E55">
        <w:rPr>
          <w:sz w:val="24"/>
          <w:szCs w:val="24"/>
        </w:rPr>
        <w:t xml:space="preserve"> инициативная, самостоятельная, осуществляемая на свой риск деятельность, направленная на получение прибыли от получения имущества, продажи товаров, выполнения работ, оказания услуг лицами, зарегистрированными в установленном законом порядке;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EA2E55">
        <w:rPr>
          <w:sz w:val="24"/>
          <w:szCs w:val="24"/>
        </w:rPr>
        <w:t xml:space="preserve"> индивидуальная самостоятельная деятельность граждан и их объединений, направленная на получение прибыли;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EA2E55">
        <w:rPr>
          <w:sz w:val="24"/>
          <w:szCs w:val="24"/>
        </w:rPr>
        <w:t xml:space="preserve"> индивидуальная самостоятельная деятельность граждан, направленная на получение прибыли.</w:t>
      </w:r>
    </w:p>
    <w:p w:rsidR="00240D0D" w:rsidRPr="00EB1B48" w:rsidRDefault="00240D0D" w:rsidP="00240D0D">
      <w:pPr>
        <w:jc w:val="both"/>
        <w:rPr>
          <w:b/>
          <w:sz w:val="24"/>
          <w:szCs w:val="24"/>
        </w:rPr>
      </w:pPr>
      <w:r w:rsidRPr="00EB1B48">
        <w:rPr>
          <w:b/>
          <w:sz w:val="24"/>
          <w:szCs w:val="24"/>
        </w:rPr>
        <w:lastRenderedPageBreak/>
        <w:t>8. Что является документом, закрепляющим необходимые условия для реализации коммерческой сделки: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EA2E55">
        <w:rPr>
          <w:sz w:val="24"/>
          <w:szCs w:val="24"/>
        </w:rPr>
        <w:t xml:space="preserve"> расчет цены товара;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EA2E55">
        <w:rPr>
          <w:sz w:val="24"/>
          <w:szCs w:val="24"/>
        </w:rPr>
        <w:t xml:space="preserve"> контракт;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EA2E55">
        <w:rPr>
          <w:sz w:val="24"/>
          <w:szCs w:val="24"/>
        </w:rPr>
        <w:t xml:space="preserve"> Сертификат о качестве товара.</w:t>
      </w:r>
    </w:p>
    <w:p w:rsidR="00240D0D" w:rsidRPr="00EB1B48" w:rsidRDefault="00240D0D" w:rsidP="00240D0D">
      <w:pPr>
        <w:jc w:val="both"/>
        <w:rPr>
          <w:b/>
          <w:sz w:val="24"/>
          <w:szCs w:val="24"/>
        </w:rPr>
      </w:pPr>
      <w:r w:rsidRPr="00EB1B48">
        <w:rPr>
          <w:b/>
          <w:sz w:val="24"/>
          <w:szCs w:val="24"/>
        </w:rPr>
        <w:t>9. Выберите наиболее полное определение коммерческой сделки: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EA2E55">
        <w:rPr>
          <w:sz w:val="24"/>
          <w:szCs w:val="24"/>
        </w:rPr>
        <w:t xml:space="preserve"> соглашение между двумя сторонами, осуществляемое в безналичном виде в соответствии с принятыми условиями;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EA2E55">
        <w:rPr>
          <w:sz w:val="24"/>
          <w:szCs w:val="24"/>
        </w:rPr>
        <w:t xml:space="preserve"> контракт между несколькими сторонами на поставку товаров без привлечения денежных средств в наличном или безналичном виде;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EA2E55">
        <w:rPr>
          <w:sz w:val="24"/>
          <w:szCs w:val="24"/>
        </w:rPr>
        <w:t xml:space="preserve"> соглашение между двумя или несколькими сторонами на поставку товаров, выполнение работ или услуг в соответствии с принятыми условиями;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г</w:t>
      </w:r>
      <w:r>
        <w:rPr>
          <w:sz w:val="24"/>
          <w:szCs w:val="24"/>
        </w:rPr>
        <w:t>)</w:t>
      </w:r>
      <w:r w:rsidRPr="00EA2E55">
        <w:rPr>
          <w:sz w:val="24"/>
          <w:szCs w:val="24"/>
        </w:rPr>
        <w:t xml:space="preserve"> соглашение между двумя сторонами об изготовлении продукции.</w:t>
      </w:r>
    </w:p>
    <w:p w:rsidR="00240D0D" w:rsidRPr="00EB1B48" w:rsidRDefault="00240D0D" w:rsidP="00240D0D">
      <w:pPr>
        <w:jc w:val="both"/>
        <w:rPr>
          <w:b/>
          <w:sz w:val="24"/>
          <w:szCs w:val="24"/>
        </w:rPr>
      </w:pPr>
      <w:r w:rsidRPr="00EB1B48">
        <w:rPr>
          <w:b/>
          <w:sz w:val="24"/>
          <w:szCs w:val="24"/>
        </w:rPr>
        <w:t>10. Какую основную цель ставит перед собой предприниматель: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EA2E55">
        <w:rPr>
          <w:sz w:val="24"/>
          <w:szCs w:val="24"/>
        </w:rPr>
        <w:t xml:space="preserve"> соблюдение законодательства;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EA2E55">
        <w:rPr>
          <w:sz w:val="24"/>
          <w:szCs w:val="24"/>
        </w:rPr>
        <w:t xml:space="preserve"> получение прибыли;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EA2E55">
        <w:rPr>
          <w:sz w:val="24"/>
          <w:szCs w:val="24"/>
        </w:rPr>
        <w:t xml:space="preserve"> социальная удовлетворенность работников.</w:t>
      </w:r>
    </w:p>
    <w:p w:rsidR="00240D0D" w:rsidRPr="00EB1B48" w:rsidRDefault="00240D0D" w:rsidP="00240D0D">
      <w:pPr>
        <w:jc w:val="both"/>
        <w:rPr>
          <w:b/>
          <w:sz w:val="24"/>
          <w:szCs w:val="24"/>
        </w:rPr>
      </w:pPr>
      <w:r w:rsidRPr="00EB1B48">
        <w:rPr>
          <w:b/>
          <w:sz w:val="24"/>
          <w:szCs w:val="24"/>
        </w:rPr>
        <w:t>11. Человек, профессионально осуществляющий организационно-управленческую деятельность это: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EA2E55">
        <w:rPr>
          <w:sz w:val="24"/>
          <w:szCs w:val="24"/>
        </w:rPr>
        <w:t>предприниматель;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EA2E55">
        <w:rPr>
          <w:sz w:val="24"/>
          <w:szCs w:val="24"/>
        </w:rPr>
        <w:t xml:space="preserve"> руководитель;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EA2E55">
        <w:rPr>
          <w:sz w:val="24"/>
          <w:szCs w:val="24"/>
        </w:rPr>
        <w:t xml:space="preserve"> менеджер.</w:t>
      </w:r>
    </w:p>
    <w:p w:rsidR="00240D0D" w:rsidRPr="00181A7E" w:rsidRDefault="00240D0D" w:rsidP="00240D0D">
      <w:pPr>
        <w:jc w:val="both"/>
        <w:rPr>
          <w:b/>
          <w:sz w:val="24"/>
          <w:szCs w:val="24"/>
        </w:rPr>
      </w:pPr>
      <w:r w:rsidRPr="00181A7E">
        <w:rPr>
          <w:b/>
          <w:sz w:val="24"/>
          <w:szCs w:val="24"/>
        </w:rPr>
        <w:t>12. Какое из указанных направлений не обеспечивается за счет развития предпринимательства?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EA2E55">
        <w:rPr>
          <w:sz w:val="24"/>
          <w:szCs w:val="24"/>
        </w:rPr>
        <w:t xml:space="preserve"> увеличение занятости населения;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EA2E55">
        <w:rPr>
          <w:sz w:val="24"/>
          <w:szCs w:val="24"/>
        </w:rPr>
        <w:t xml:space="preserve"> повышение интеллектуального уровня населения;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EA2E55">
        <w:rPr>
          <w:sz w:val="24"/>
          <w:szCs w:val="24"/>
        </w:rPr>
        <w:t xml:space="preserve"> сокращение безработицы;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г</w:t>
      </w:r>
      <w:r>
        <w:rPr>
          <w:sz w:val="24"/>
          <w:szCs w:val="24"/>
        </w:rPr>
        <w:t>)</w:t>
      </w:r>
      <w:r w:rsidRPr="00EA2E55">
        <w:rPr>
          <w:sz w:val="24"/>
          <w:szCs w:val="24"/>
        </w:rPr>
        <w:t xml:space="preserve"> повышение жизненного уровня населения;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д</w:t>
      </w:r>
      <w:r>
        <w:rPr>
          <w:sz w:val="24"/>
          <w:szCs w:val="24"/>
        </w:rPr>
        <w:t>)</w:t>
      </w:r>
      <w:r w:rsidRPr="00EA2E55">
        <w:rPr>
          <w:sz w:val="24"/>
          <w:szCs w:val="24"/>
        </w:rPr>
        <w:t xml:space="preserve"> укрепление экономической и социальной базы регионов.</w:t>
      </w:r>
    </w:p>
    <w:p w:rsidR="00240D0D" w:rsidRPr="00181A7E" w:rsidRDefault="00240D0D" w:rsidP="00240D0D">
      <w:pPr>
        <w:jc w:val="both"/>
        <w:rPr>
          <w:b/>
          <w:sz w:val="24"/>
          <w:szCs w:val="24"/>
        </w:rPr>
      </w:pPr>
      <w:r w:rsidRPr="00181A7E">
        <w:rPr>
          <w:b/>
          <w:sz w:val="24"/>
          <w:szCs w:val="24"/>
        </w:rPr>
        <w:t>13. Как соотносятся понятия предпринимательской деятельности и экономической деятельности: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а) понятие предпринимательской деятельности уже понятия экономической деятельности (то есть предпринимательская деятельность является разновидностью экономической деятельности);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б)  понятие экономической деятельности уже понятия предпринимательской деятельности (то есть экономическая деятельность представляет собой разновидность предпринимательской деятельности);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в) данные понятия являются равнозначными, а термины «предпринимательская деятельность» и «экономическая деятельность» рассматриваются в качестве синонимов.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г) соотношение данных понятий невозможно, поскольку термин «экономическая деятельность» используется исключительно в экономической теории, в праве данный термин не встречается.</w:t>
      </w:r>
    </w:p>
    <w:p w:rsidR="00240D0D" w:rsidRPr="00320348" w:rsidRDefault="00240D0D" w:rsidP="00240D0D">
      <w:pPr>
        <w:jc w:val="both"/>
        <w:rPr>
          <w:b/>
          <w:sz w:val="24"/>
          <w:szCs w:val="24"/>
        </w:rPr>
      </w:pPr>
      <w:r w:rsidRPr="00320348">
        <w:rPr>
          <w:b/>
          <w:sz w:val="24"/>
          <w:szCs w:val="24"/>
        </w:rPr>
        <w:t>14. Какая категория (категории) общественных отношений не входит в предмет регулирования предпринимательского права: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а) отношения по государственному регулированию предпринимательской деятельности;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б) отношения, создающие условия для осуществления предпринимательской деятельности (отношения, тесно связанные с предпринимательскими, например, деятельность организационно-имущественного характера по созданию юридического лица);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в) процессуальные отношения по разбирательству спора в арбитражном суде;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г) процессуальные отношения по разбирательству спора в суде общей юрисдикции.</w:t>
      </w:r>
    </w:p>
    <w:p w:rsidR="00240D0D" w:rsidRDefault="00240D0D" w:rsidP="00240D0D">
      <w:pPr>
        <w:jc w:val="both"/>
        <w:rPr>
          <w:sz w:val="24"/>
          <w:szCs w:val="24"/>
        </w:rPr>
      </w:pPr>
    </w:p>
    <w:p w:rsidR="00240D0D" w:rsidRPr="00320348" w:rsidRDefault="00240D0D" w:rsidP="00240D0D">
      <w:pPr>
        <w:jc w:val="both"/>
        <w:rPr>
          <w:b/>
          <w:sz w:val="24"/>
          <w:szCs w:val="24"/>
        </w:rPr>
      </w:pPr>
      <w:r w:rsidRPr="00320348">
        <w:rPr>
          <w:b/>
          <w:sz w:val="24"/>
          <w:szCs w:val="24"/>
        </w:rPr>
        <w:lastRenderedPageBreak/>
        <w:t>15. Выделяются следующие концепции правового регулирования предпринимательских отношений: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а) дуалистическая;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б) монистическая;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в) естественно-правовая;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г) индивидуальная концепция.</w:t>
      </w:r>
    </w:p>
    <w:p w:rsidR="00240D0D" w:rsidRPr="00320348" w:rsidRDefault="00240D0D" w:rsidP="00240D0D">
      <w:pPr>
        <w:jc w:val="both"/>
        <w:rPr>
          <w:b/>
          <w:sz w:val="24"/>
          <w:szCs w:val="24"/>
        </w:rPr>
      </w:pPr>
      <w:r w:rsidRPr="00320348">
        <w:rPr>
          <w:b/>
          <w:sz w:val="24"/>
          <w:szCs w:val="24"/>
        </w:rPr>
        <w:t>16. Основоположниками школы единого хозяйственного права в 30-х годах ХХ-го века являлись: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EA2E55">
        <w:rPr>
          <w:sz w:val="24"/>
          <w:szCs w:val="24"/>
        </w:rPr>
        <w:t xml:space="preserve"> Л.Я.Гинцбцрг, Е.Б.Пашуканис;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б) В.В.Лаптев, В.К.Мамутов;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в) П.И.Стучка, Г.Ф.Шершеневич;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г) О.С.Иоффе, О.А.Красавчиков.</w:t>
      </w:r>
    </w:p>
    <w:p w:rsidR="00240D0D" w:rsidRPr="00320348" w:rsidRDefault="00240D0D" w:rsidP="00240D0D">
      <w:pPr>
        <w:jc w:val="both"/>
        <w:rPr>
          <w:b/>
          <w:sz w:val="24"/>
          <w:szCs w:val="24"/>
        </w:rPr>
      </w:pPr>
      <w:r w:rsidRPr="00320348">
        <w:rPr>
          <w:b/>
          <w:sz w:val="24"/>
          <w:szCs w:val="24"/>
        </w:rPr>
        <w:t>17. Ограничение права на выбор формы осуществления предпринимательской деятельности возможно: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EA2E55">
        <w:rPr>
          <w:sz w:val="24"/>
          <w:szCs w:val="24"/>
        </w:rPr>
        <w:t xml:space="preserve"> в отношении дочернего общества;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EA2E55">
        <w:rPr>
          <w:sz w:val="24"/>
          <w:szCs w:val="24"/>
        </w:rPr>
        <w:t xml:space="preserve"> в случае прямого указания в законе на то, что данная деятельность может осуществляться только в установленной форме;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в) в случае привлечения юридического лица к административной ответственности;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г) во всех перечисленных случаях.</w:t>
      </w:r>
    </w:p>
    <w:p w:rsidR="00240D0D" w:rsidRPr="00320348" w:rsidRDefault="00240D0D" w:rsidP="00240D0D">
      <w:pPr>
        <w:jc w:val="both"/>
        <w:rPr>
          <w:b/>
          <w:sz w:val="24"/>
          <w:szCs w:val="24"/>
        </w:rPr>
      </w:pPr>
      <w:r w:rsidRPr="00320348">
        <w:rPr>
          <w:b/>
          <w:sz w:val="24"/>
          <w:szCs w:val="24"/>
        </w:rPr>
        <w:t>18. Выделяются следующие виды режимов осуществления предпринимательской деятельности: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а) общий;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б) специальный;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в) исключительный;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г) ограниченный.</w:t>
      </w:r>
    </w:p>
    <w:p w:rsidR="00240D0D" w:rsidRPr="00320348" w:rsidRDefault="00240D0D" w:rsidP="00240D0D">
      <w:pPr>
        <w:jc w:val="both"/>
        <w:rPr>
          <w:b/>
          <w:sz w:val="24"/>
          <w:szCs w:val="24"/>
        </w:rPr>
      </w:pPr>
      <w:r w:rsidRPr="00320348">
        <w:rPr>
          <w:b/>
          <w:sz w:val="24"/>
          <w:szCs w:val="24"/>
        </w:rPr>
        <w:t>19. Предпринимательская деятельность не может осуществляться субъектом предпринимательского права в форме (формах):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а) организации, не являющейся юридическим лицом;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б) объединения без создания организации;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 xml:space="preserve">в) предприятия как имущественного комплекса; 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г) предпринимательская деятельность не может осуществляться ни в одной из указанных формах.</w:t>
      </w:r>
    </w:p>
    <w:p w:rsidR="00240D0D" w:rsidRPr="00320348" w:rsidRDefault="00240D0D" w:rsidP="00240D0D">
      <w:pPr>
        <w:jc w:val="both"/>
        <w:rPr>
          <w:b/>
          <w:sz w:val="24"/>
          <w:szCs w:val="24"/>
        </w:rPr>
      </w:pPr>
      <w:r w:rsidRPr="00320348">
        <w:rPr>
          <w:b/>
          <w:sz w:val="24"/>
          <w:szCs w:val="24"/>
        </w:rPr>
        <w:t>20. Под предпринимательскими правоотношениями понимаются: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а) урегулированные нормами права отношения, складывающиеся между судом и участниками процесса при совершении процессуальных действий;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б) урегулированные нормами права отношения, возникающие в сфере государственного управления (исполнительной власти);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в) отношения, основанные на соглашении между работником и работодателем о личном выполнении работником за плату трудовой функции при обеспечении работодателем условий труда, предусмотренных законодательством;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г) ни одно из приведённых определений не является определением предпринимательских правоотношений.</w:t>
      </w:r>
    </w:p>
    <w:p w:rsidR="00240D0D" w:rsidRPr="00320348" w:rsidRDefault="00240D0D" w:rsidP="00240D0D">
      <w:pPr>
        <w:jc w:val="both"/>
        <w:rPr>
          <w:b/>
          <w:sz w:val="24"/>
          <w:szCs w:val="24"/>
        </w:rPr>
      </w:pPr>
      <w:r w:rsidRPr="00320348">
        <w:rPr>
          <w:b/>
          <w:sz w:val="24"/>
          <w:szCs w:val="24"/>
        </w:rPr>
        <w:t>21. Термин «юридическая обязанность» означает: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а) предусмотренную нормой права меру возможного поведения участника правоотношения;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б) предусмотренную нормой права меру должного поведения обязанного субъекта, которому он должен следовать в интересах управомоченной стороны;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в) предусмотренную нормой права меру запрещённого поведения обязанного субъекта, которому он должен следовать в интересах управомоченной стороны;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г) предусмотренную нормой права меру запрещённого поведения обязанного субъекта, которому он дожжен следовать в интересах государства и общества в целом.</w:t>
      </w:r>
    </w:p>
    <w:p w:rsidR="00240D0D" w:rsidRDefault="00240D0D" w:rsidP="00240D0D">
      <w:pPr>
        <w:jc w:val="both"/>
        <w:rPr>
          <w:sz w:val="24"/>
          <w:szCs w:val="24"/>
        </w:rPr>
      </w:pPr>
    </w:p>
    <w:p w:rsidR="00240D0D" w:rsidRPr="00320348" w:rsidRDefault="00240D0D" w:rsidP="00240D0D">
      <w:pPr>
        <w:jc w:val="both"/>
        <w:rPr>
          <w:b/>
          <w:sz w:val="24"/>
          <w:szCs w:val="24"/>
        </w:rPr>
      </w:pPr>
      <w:r w:rsidRPr="00320348">
        <w:rPr>
          <w:b/>
          <w:sz w:val="24"/>
          <w:szCs w:val="24"/>
        </w:rPr>
        <w:lastRenderedPageBreak/>
        <w:t>22. Вещным правоотношением является: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EA2E55">
        <w:rPr>
          <w:sz w:val="24"/>
          <w:szCs w:val="24"/>
        </w:rPr>
        <w:t xml:space="preserve"> правоотношение, основанное на том, что носитель права в данном правоотношении может осуществлять данное право без содействия обязанных лиц;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б) правоотношение, субъект которого может осуществлять своё право только при условии, что ему окажут содействие обязанные лица;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в) правоотношение, основанное на материальных интересах их участников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г) правоотношение, в котором управомоченному субъекту противостоит неопределённое число обязанных лиц.</w:t>
      </w:r>
    </w:p>
    <w:p w:rsidR="00240D0D" w:rsidRPr="00320348" w:rsidRDefault="00240D0D" w:rsidP="00240D0D">
      <w:pPr>
        <w:jc w:val="both"/>
        <w:rPr>
          <w:b/>
          <w:sz w:val="24"/>
          <w:szCs w:val="24"/>
        </w:rPr>
      </w:pPr>
      <w:r w:rsidRPr="00320348">
        <w:rPr>
          <w:b/>
          <w:sz w:val="24"/>
          <w:szCs w:val="24"/>
        </w:rPr>
        <w:t>23. Не является направлением прямого государственного воздействия на предпринимательскую деятельность: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EA2E55">
        <w:rPr>
          <w:sz w:val="24"/>
          <w:szCs w:val="24"/>
        </w:rPr>
        <w:t xml:space="preserve"> установление запретов на осуществление тех или иных видов деятельности;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б) государственный контроль за деятельностью предпринимателей;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в) применением государством санкций и мер ответственности в отношении субъектов предпринимательства;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г) развитие инфраструктуры рынка.</w:t>
      </w:r>
    </w:p>
    <w:p w:rsidR="00240D0D" w:rsidRPr="00320348" w:rsidRDefault="00240D0D" w:rsidP="00240D0D">
      <w:pPr>
        <w:jc w:val="both"/>
        <w:rPr>
          <w:b/>
          <w:sz w:val="24"/>
          <w:szCs w:val="24"/>
        </w:rPr>
      </w:pPr>
      <w:r w:rsidRPr="00320348">
        <w:rPr>
          <w:b/>
          <w:sz w:val="24"/>
          <w:szCs w:val="24"/>
        </w:rPr>
        <w:t>24. Форма государственного воздействия на деятельность субъектов предпринимательских отношений, имеющая целью обеспечение комплексного развития определённой экономической сферы деятельность субъекта предпринимательства: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EA2E55">
        <w:rPr>
          <w:sz w:val="24"/>
          <w:szCs w:val="24"/>
        </w:rPr>
        <w:t xml:space="preserve"> государственный контроль;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б) государственный надзор;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в) государственное планирование;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г) акт государственного контроля.</w:t>
      </w:r>
    </w:p>
    <w:p w:rsidR="00240D0D" w:rsidRPr="00320348" w:rsidRDefault="00240D0D" w:rsidP="00240D0D">
      <w:pPr>
        <w:jc w:val="both"/>
        <w:rPr>
          <w:b/>
          <w:sz w:val="24"/>
          <w:szCs w:val="24"/>
        </w:rPr>
      </w:pPr>
      <w:r w:rsidRPr="00320348">
        <w:rPr>
          <w:b/>
          <w:sz w:val="24"/>
          <w:szCs w:val="24"/>
        </w:rPr>
        <w:t>25. Правовое регулирование проведения государственного контроля в сфере предпринимательской деятельности осуществляется: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а) ФЗ «О защите прав юридических лиц и индивидуальных предпринимателей при проведении государственного контроля (надзора)»;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б) ФЗ «О проведении проверок юридических лиц и индивидуальных предпринимателей»;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в) ФЗ «О предпринимательской деятельности»;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г) ФЗ «Об основах государственного регулирования предпринимательской деятельности в Российской Федерации».</w:t>
      </w:r>
    </w:p>
    <w:p w:rsidR="00240D0D" w:rsidRPr="00320348" w:rsidRDefault="00240D0D" w:rsidP="00240D0D">
      <w:pPr>
        <w:jc w:val="both"/>
        <w:rPr>
          <w:b/>
          <w:sz w:val="24"/>
          <w:szCs w:val="24"/>
        </w:rPr>
      </w:pPr>
      <w:r w:rsidRPr="00320348">
        <w:rPr>
          <w:b/>
          <w:sz w:val="24"/>
          <w:szCs w:val="24"/>
        </w:rPr>
        <w:t>26. В соответствии с законодательством в отношении юридических лиц и индивидуальных предпринимателей могут проводиться следующие виды проверок: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а) плановые;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б) внеплановые;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в) регулярные;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г) периодические.</w:t>
      </w:r>
    </w:p>
    <w:p w:rsidR="00240D0D" w:rsidRPr="00320348" w:rsidRDefault="00240D0D" w:rsidP="00240D0D">
      <w:pPr>
        <w:jc w:val="both"/>
        <w:rPr>
          <w:b/>
          <w:sz w:val="24"/>
          <w:szCs w:val="24"/>
        </w:rPr>
      </w:pPr>
      <w:r w:rsidRPr="00320348">
        <w:rPr>
          <w:b/>
          <w:sz w:val="24"/>
          <w:szCs w:val="24"/>
        </w:rPr>
        <w:t>27. К средствам государственного регулирования предпринимательской деятельности относятся: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EA2E55">
        <w:rPr>
          <w:sz w:val="24"/>
          <w:szCs w:val="24"/>
        </w:rPr>
        <w:t xml:space="preserve"> проведение проверок уполномоченными органами;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б) установление запретов;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в) установление предписаний;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г) принятие государственных программ развития.</w:t>
      </w:r>
    </w:p>
    <w:p w:rsidR="00240D0D" w:rsidRPr="00320348" w:rsidRDefault="00240D0D" w:rsidP="00240D0D">
      <w:pPr>
        <w:jc w:val="both"/>
        <w:rPr>
          <w:b/>
          <w:sz w:val="24"/>
          <w:szCs w:val="24"/>
        </w:rPr>
      </w:pPr>
      <w:r w:rsidRPr="00320348">
        <w:rPr>
          <w:b/>
          <w:sz w:val="24"/>
          <w:szCs w:val="24"/>
        </w:rPr>
        <w:t>28. Субъектами специальной хозяйственной компетенции являются: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а) фондовые биржи;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б) унитарные предприятия;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в) все виды некоммерческих организаций;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г) все виды коммерческих организаций.</w:t>
      </w:r>
    </w:p>
    <w:p w:rsidR="00240D0D" w:rsidRPr="00320348" w:rsidRDefault="00240D0D" w:rsidP="00240D0D">
      <w:pPr>
        <w:jc w:val="both"/>
        <w:rPr>
          <w:b/>
          <w:sz w:val="24"/>
          <w:szCs w:val="24"/>
        </w:rPr>
      </w:pPr>
      <w:r w:rsidRPr="00320348">
        <w:rPr>
          <w:b/>
          <w:sz w:val="24"/>
          <w:szCs w:val="24"/>
        </w:rPr>
        <w:t>29. В законодательстве устанавливаются следующие требования к составу учредителей юридического лица: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lastRenderedPageBreak/>
        <w:t>а) хозяйственное общество может быть создано одним лицом, но учредителем хозяйственного общества не может быть другое хозяйственное общество, состоящее из одного лица;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б) учредитель унитарного предприятия всегда один;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в) число акционеров закрытого акционерного общества не должно быть более ста пятидесяти;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г) число участников товарищества не должно быть не менее двух.</w:t>
      </w:r>
    </w:p>
    <w:p w:rsidR="00240D0D" w:rsidRPr="00320348" w:rsidRDefault="00240D0D" w:rsidP="00240D0D">
      <w:pPr>
        <w:jc w:val="both"/>
        <w:rPr>
          <w:b/>
          <w:sz w:val="24"/>
          <w:szCs w:val="24"/>
        </w:rPr>
      </w:pPr>
      <w:r w:rsidRPr="00320348">
        <w:rPr>
          <w:b/>
          <w:sz w:val="24"/>
          <w:szCs w:val="24"/>
        </w:rPr>
        <w:t>30. Учредительный договор является учредительным документом юридических лиц (юридического лица), созданных (-ого) в организационно-правовой форме: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а) акционерного общества;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б) унитарного предприятия;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в) товарищества на вере;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г) общества с ограниченной ответственностью.</w:t>
      </w:r>
    </w:p>
    <w:p w:rsidR="00240D0D" w:rsidRPr="00E00106" w:rsidRDefault="00240D0D" w:rsidP="00240D0D">
      <w:pPr>
        <w:jc w:val="both"/>
        <w:rPr>
          <w:b/>
          <w:sz w:val="24"/>
          <w:szCs w:val="24"/>
        </w:rPr>
      </w:pPr>
      <w:r w:rsidRPr="00E00106">
        <w:rPr>
          <w:b/>
          <w:sz w:val="24"/>
          <w:szCs w:val="24"/>
        </w:rPr>
        <w:t>31. Юридическое лицо может быть ликвидировано по решению суда в случае (случаях):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а) осуществления деятельности без надлежащего разрешения (лицензии);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б) допущения грубых нарушений при создании юридического лица, если они носят неустранимый характер;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в) систематического осуществления общественной или религиозной организацией деятельности, противоречащей её уставным целям;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г) нарушение требований проведения годового общего собрания участников юридического лица.</w:t>
      </w:r>
    </w:p>
    <w:p w:rsidR="00240D0D" w:rsidRPr="00341BE7" w:rsidRDefault="00240D0D" w:rsidP="00240D0D">
      <w:pPr>
        <w:jc w:val="both"/>
        <w:rPr>
          <w:b/>
          <w:sz w:val="24"/>
          <w:szCs w:val="24"/>
        </w:rPr>
      </w:pPr>
      <w:r w:rsidRPr="00341BE7">
        <w:rPr>
          <w:b/>
          <w:sz w:val="24"/>
          <w:szCs w:val="24"/>
        </w:rPr>
        <w:t>32. Требованиям к началу предпринимательской деятельности являются: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а) требования по ведению делопроизводства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б) требования использования контрольно-кассовой техники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в) требование регистрации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г) требование получение лицензии.</w:t>
      </w:r>
    </w:p>
    <w:p w:rsidR="00240D0D" w:rsidRPr="00341BE7" w:rsidRDefault="00240D0D" w:rsidP="00240D0D">
      <w:pPr>
        <w:jc w:val="both"/>
        <w:rPr>
          <w:b/>
          <w:sz w:val="24"/>
          <w:szCs w:val="24"/>
        </w:rPr>
      </w:pPr>
      <w:r w:rsidRPr="00341BE7">
        <w:rPr>
          <w:b/>
          <w:sz w:val="24"/>
          <w:szCs w:val="24"/>
        </w:rPr>
        <w:t>33. Специальным нормативным актом, устанавливающий метрологические требования является: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EA2E55">
        <w:rPr>
          <w:sz w:val="24"/>
          <w:szCs w:val="24"/>
        </w:rPr>
        <w:t xml:space="preserve"> ФЗ «О метрологии»;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б) ФЗ «О метрологическом надзоре Российской Федерации»;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в) ФЗ «Об обеспечении единства измерений»;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г) ФЗ «О единстве измерений».</w:t>
      </w:r>
    </w:p>
    <w:p w:rsidR="00240D0D" w:rsidRPr="00341BE7" w:rsidRDefault="00240D0D" w:rsidP="00240D0D">
      <w:pPr>
        <w:jc w:val="both"/>
        <w:rPr>
          <w:b/>
          <w:sz w:val="24"/>
          <w:szCs w:val="24"/>
        </w:rPr>
      </w:pPr>
      <w:r w:rsidRPr="00341BE7">
        <w:rPr>
          <w:b/>
          <w:sz w:val="24"/>
          <w:szCs w:val="24"/>
        </w:rPr>
        <w:t>34. В соответствии с положением ФЗ «О техническом регулировании» к принципам технического регулирования относятся: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а) принцип применения единых правил установления требований;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б) соответствия технического регулирования уровню развития национальной экономики, развития материально-технической базы, а также уровню научно-технического развития;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в) законности;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г) справедливости.</w:t>
      </w:r>
    </w:p>
    <w:p w:rsidR="00240D0D" w:rsidRPr="00341BE7" w:rsidRDefault="00240D0D" w:rsidP="00240D0D">
      <w:pPr>
        <w:jc w:val="both"/>
        <w:rPr>
          <w:b/>
          <w:sz w:val="24"/>
          <w:szCs w:val="24"/>
        </w:rPr>
      </w:pPr>
      <w:r w:rsidRPr="00341BE7">
        <w:rPr>
          <w:b/>
          <w:sz w:val="24"/>
          <w:szCs w:val="24"/>
        </w:rPr>
        <w:t>35. Целями принятия технических регламентов являются: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а) защита жизни и здоровья граждан;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б) защита имущества физических и юридических лиц, государственного или муниципального имущества;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в) предупреждение действий, вводящих в заблуждение приобретателей;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г) обеспечение обороноспособности страны и безопасности государства.</w:t>
      </w:r>
    </w:p>
    <w:p w:rsidR="00240D0D" w:rsidRPr="00341BE7" w:rsidRDefault="00240D0D" w:rsidP="00240D0D">
      <w:pPr>
        <w:jc w:val="both"/>
        <w:rPr>
          <w:b/>
          <w:sz w:val="24"/>
          <w:szCs w:val="24"/>
        </w:rPr>
      </w:pPr>
      <w:r w:rsidRPr="00341BE7">
        <w:rPr>
          <w:b/>
          <w:sz w:val="24"/>
          <w:szCs w:val="24"/>
        </w:rPr>
        <w:t>36. Подтверждение соответствия - это: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а) деятельность по установлению правил и характеристик в целях их добровольного многократного использования, направленная на достижение упорядоченности в сферах производства и обращения продукции и повышения конкурентоспособности продукции, работ или услуг;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lastRenderedPageBreak/>
        <w:t>б) документальное удостоверение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стандартов, сводов правил или условиям договоров;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в) определённый порядок документального удостоверения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 или условиям договоров;</w:t>
      </w:r>
    </w:p>
    <w:p w:rsidR="00240D0D" w:rsidRPr="00EA2E55" w:rsidRDefault="00240D0D" w:rsidP="00240D0D">
      <w:pPr>
        <w:jc w:val="both"/>
        <w:rPr>
          <w:sz w:val="24"/>
          <w:szCs w:val="24"/>
        </w:rPr>
      </w:pPr>
      <w:r w:rsidRPr="00EA2E55">
        <w:rPr>
          <w:sz w:val="24"/>
          <w:szCs w:val="24"/>
        </w:rPr>
        <w:t>г) проверка выполнения юридическим лицом или индивидуальным предпринимателем требований технических регламентов к продукции или к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и принятие мер по результатам проверки.</w:t>
      </w:r>
    </w:p>
    <w:p w:rsidR="00240D0D" w:rsidRPr="00E00106" w:rsidRDefault="00240D0D" w:rsidP="00240D0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00106">
        <w:rPr>
          <w:b/>
          <w:sz w:val="24"/>
          <w:szCs w:val="24"/>
        </w:rPr>
        <w:t>37. Производст</w:t>
      </w:r>
      <w:r w:rsidRPr="00E00106">
        <w:rPr>
          <w:b/>
          <w:sz w:val="24"/>
          <w:szCs w:val="24"/>
        </w:rPr>
        <w:softHyphen/>
        <w:t xml:space="preserve">венные кооперативы – это коммерческие организации: </w:t>
      </w:r>
    </w:p>
    <w:p w:rsidR="00240D0D" w:rsidRPr="009B6BF8" w:rsidRDefault="00240D0D" w:rsidP="00240D0D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9B6BF8">
        <w:rPr>
          <w:sz w:val="24"/>
          <w:szCs w:val="24"/>
        </w:rPr>
        <w:t xml:space="preserve">) с разделенным на доли (вклады) учредителей (участников) уставным (складочным) капиталом; </w:t>
      </w:r>
    </w:p>
    <w:p w:rsidR="00240D0D" w:rsidRPr="009B6BF8" w:rsidRDefault="00240D0D" w:rsidP="00240D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б</w:t>
      </w:r>
      <w:r w:rsidRPr="009B6BF8">
        <w:rPr>
          <w:snapToGrid w:val="0"/>
          <w:color w:val="000000"/>
          <w:sz w:val="24"/>
          <w:szCs w:val="24"/>
        </w:rPr>
        <w:t xml:space="preserve">) основанные на личном трудовом и ином участии членов (участников) и объединении их имущественных паевых взносов; </w:t>
      </w:r>
    </w:p>
    <w:p w:rsidR="00240D0D" w:rsidRPr="009B6BF8" w:rsidRDefault="00240D0D" w:rsidP="00240D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sz w:val="24"/>
          <w:szCs w:val="24"/>
        </w:rPr>
        <w:t>в</w:t>
      </w:r>
      <w:r w:rsidRPr="009B6BF8">
        <w:rPr>
          <w:snapToGrid w:val="0"/>
          <w:sz w:val="24"/>
          <w:szCs w:val="24"/>
        </w:rPr>
        <w:t xml:space="preserve">) </w:t>
      </w:r>
      <w:r w:rsidRPr="009B6BF8">
        <w:rPr>
          <w:snapToGrid w:val="0"/>
          <w:color w:val="000000"/>
          <w:sz w:val="24"/>
          <w:szCs w:val="24"/>
        </w:rPr>
        <w:t>не наделенные правом собственности на закрепленное за ней собственником имущество.</w:t>
      </w:r>
    </w:p>
    <w:p w:rsidR="00240D0D" w:rsidRPr="00E00106" w:rsidRDefault="00240D0D" w:rsidP="00240D0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00106">
        <w:rPr>
          <w:b/>
          <w:sz w:val="24"/>
          <w:szCs w:val="24"/>
        </w:rPr>
        <w:t xml:space="preserve">38. Предприятия – это коммерческие организации: </w:t>
      </w:r>
    </w:p>
    <w:p w:rsidR="00240D0D" w:rsidRPr="009B6BF8" w:rsidRDefault="00240D0D" w:rsidP="00240D0D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9B6BF8">
        <w:rPr>
          <w:sz w:val="24"/>
          <w:szCs w:val="24"/>
        </w:rPr>
        <w:t xml:space="preserve">) с разделенным на доли (вклады) учредителей (участников) уставным (складочным) капиталом; </w:t>
      </w:r>
    </w:p>
    <w:p w:rsidR="00240D0D" w:rsidRPr="009B6BF8" w:rsidRDefault="00240D0D" w:rsidP="00240D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б</w:t>
      </w:r>
      <w:r w:rsidRPr="009B6BF8">
        <w:rPr>
          <w:snapToGrid w:val="0"/>
          <w:color w:val="000000"/>
          <w:sz w:val="24"/>
          <w:szCs w:val="24"/>
        </w:rPr>
        <w:t xml:space="preserve">) основанные на личном трудовом и ином участии членов (участников) и объединении их имущественных паевых взносов; </w:t>
      </w:r>
    </w:p>
    <w:p w:rsidR="00240D0D" w:rsidRPr="009B6BF8" w:rsidRDefault="00240D0D" w:rsidP="00240D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sz w:val="24"/>
          <w:szCs w:val="24"/>
        </w:rPr>
        <w:t>в</w:t>
      </w:r>
      <w:r w:rsidRPr="009B6BF8">
        <w:rPr>
          <w:snapToGrid w:val="0"/>
          <w:sz w:val="24"/>
          <w:szCs w:val="24"/>
        </w:rPr>
        <w:t xml:space="preserve">) </w:t>
      </w:r>
      <w:r w:rsidRPr="009B6BF8">
        <w:rPr>
          <w:snapToGrid w:val="0"/>
          <w:color w:val="000000"/>
          <w:sz w:val="24"/>
          <w:szCs w:val="24"/>
        </w:rPr>
        <w:t>не наделенные правом собственности на закрепленное за ней собственником имущество.</w:t>
      </w:r>
    </w:p>
    <w:p w:rsidR="00240D0D" w:rsidRPr="00E00106" w:rsidRDefault="00240D0D" w:rsidP="00240D0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00106">
        <w:rPr>
          <w:b/>
          <w:sz w:val="24"/>
          <w:szCs w:val="24"/>
        </w:rPr>
        <w:t>39. Филиалы и представительства как структурные подразделения юридического лица, осуществляющего предпринимательскую деятельность:</w:t>
      </w:r>
    </w:p>
    <w:p w:rsidR="00240D0D" w:rsidRPr="009B6BF8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9B6BF8">
        <w:rPr>
          <w:sz w:val="24"/>
          <w:szCs w:val="24"/>
        </w:rPr>
        <w:t>) могут иметь статус юридического лица;</w:t>
      </w:r>
    </w:p>
    <w:p w:rsidR="00240D0D" w:rsidRPr="009B6BF8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9B6BF8">
        <w:rPr>
          <w:sz w:val="24"/>
          <w:szCs w:val="24"/>
        </w:rPr>
        <w:t>) не могут иметь статус юридического лица;</w:t>
      </w:r>
    </w:p>
    <w:p w:rsidR="00240D0D" w:rsidRPr="009B6BF8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B6BF8">
        <w:rPr>
          <w:sz w:val="24"/>
          <w:szCs w:val="24"/>
        </w:rPr>
        <w:t>) могут иметь статус юридического лица, если это предусмотрено в положении о них.</w:t>
      </w:r>
    </w:p>
    <w:p w:rsidR="00240D0D" w:rsidRPr="00E00106" w:rsidRDefault="00240D0D" w:rsidP="00240D0D">
      <w:pPr>
        <w:pStyle w:val="FR2"/>
        <w:spacing w:before="0"/>
        <w:jc w:val="both"/>
        <w:rPr>
          <w:rFonts w:ascii="Times New Roman" w:hAnsi="Times New Roman" w:cs="Times New Roman"/>
          <w:b/>
        </w:rPr>
      </w:pPr>
      <w:r w:rsidRPr="00E00106">
        <w:rPr>
          <w:rFonts w:ascii="Times New Roman" w:hAnsi="Times New Roman" w:cs="Times New Roman"/>
          <w:b/>
        </w:rPr>
        <w:t>40. Критериями отнесения к субъектам  малого предприниматель</w:t>
      </w:r>
      <w:r w:rsidRPr="00E00106">
        <w:rPr>
          <w:rFonts w:ascii="Times New Roman" w:hAnsi="Times New Roman" w:cs="Times New Roman"/>
          <w:b/>
        </w:rPr>
        <w:softHyphen/>
        <w:t>ства по российскому законодательству является:</w:t>
      </w:r>
    </w:p>
    <w:p w:rsidR="00240D0D" w:rsidRPr="009B6BF8" w:rsidRDefault="00240D0D" w:rsidP="00240D0D">
      <w:pPr>
        <w:pStyle w:val="FR2"/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9B6BF8">
        <w:rPr>
          <w:rFonts w:ascii="Times New Roman" w:hAnsi="Times New Roman" w:cs="Times New Roman"/>
        </w:rPr>
        <w:t>) численность работающих;</w:t>
      </w:r>
    </w:p>
    <w:p w:rsidR="00240D0D" w:rsidRPr="009B6BF8" w:rsidRDefault="00240D0D" w:rsidP="00240D0D">
      <w:pPr>
        <w:pStyle w:val="FR2"/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9B6BF8">
        <w:rPr>
          <w:rFonts w:ascii="Times New Roman" w:hAnsi="Times New Roman" w:cs="Times New Roman"/>
        </w:rPr>
        <w:t>) численность работающих и состав учредителей;</w:t>
      </w:r>
    </w:p>
    <w:p w:rsidR="00240D0D" w:rsidRPr="009B6BF8" w:rsidRDefault="00240D0D" w:rsidP="00240D0D">
      <w:pPr>
        <w:pStyle w:val="FR2"/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B6BF8">
        <w:rPr>
          <w:rFonts w:ascii="Times New Roman" w:hAnsi="Times New Roman" w:cs="Times New Roman"/>
        </w:rPr>
        <w:t>) численность работающих, состав учредителей, форма собственности.</w:t>
      </w:r>
    </w:p>
    <w:p w:rsidR="00240D0D" w:rsidRPr="00E00106" w:rsidRDefault="00240D0D" w:rsidP="00240D0D">
      <w:pPr>
        <w:jc w:val="both"/>
        <w:rPr>
          <w:b/>
          <w:snapToGrid w:val="0"/>
          <w:color w:val="000000"/>
          <w:sz w:val="24"/>
          <w:szCs w:val="24"/>
        </w:rPr>
      </w:pPr>
      <w:r w:rsidRPr="00E00106">
        <w:rPr>
          <w:b/>
          <w:sz w:val="24"/>
          <w:szCs w:val="24"/>
        </w:rPr>
        <w:t xml:space="preserve">41. Финансово-промышленная группа </w:t>
      </w:r>
      <w:r w:rsidRPr="00E00106">
        <w:rPr>
          <w:b/>
          <w:snapToGrid w:val="0"/>
          <w:color w:val="000000"/>
          <w:sz w:val="24"/>
          <w:szCs w:val="24"/>
        </w:rPr>
        <w:t>– это совокупность юридических лиц, действующих как:</w:t>
      </w:r>
    </w:p>
    <w:p w:rsidR="00240D0D" w:rsidRPr="009B6BF8" w:rsidRDefault="00240D0D" w:rsidP="00240D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а</w:t>
      </w:r>
      <w:r w:rsidRPr="009B6BF8">
        <w:rPr>
          <w:snapToGrid w:val="0"/>
          <w:color w:val="000000"/>
          <w:sz w:val="24"/>
          <w:szCs w:val="24"/>
        </w:rPr>
        <w:t>) основное и дочерние общества;</w:t>
      </w:r>
    </w:p>
    <w:p w:rsidR="00240D0D" w:rsidRPr="009B6BF8" w:rsidRDefault="00240D0D" w:rsidP="00240D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б</w:t>
      </w:r>
      <w:r w:rsidRPr="009B6BF8">
        <w:rPr>
          <w:snapToGrid w:val="0"/>
          <w:color w:val="000000"/>
          <w:sz w:val="24"/>
          <w:szCs w:val="24"/>
        </w:rPr>
        <w:t>) полностью или частично объединивших свои материальные и нематериальные активы (система участия) на основе договора о создании финансово-промышленной группы;</w:t>
      </w:r>
    </w:p>
    <w:p w:rsidR="00240D0D" w:rsidRPr="009B6BF8" w:rsidRDefault="00240D0D" w:rsidP="00240D0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в</w:t>
      </w:r>
      <w:r w:rsidRPr="009B6BF8">
        <w:rPr>
          <w:snapToGrid w:val="0"/>
          <w:color w:val="000000"/>
          <w:sz w:val="24"/>
          <w:szCs w:val="24"/>
        </w:rPr>
        <w:t>) основное и дочерние общества, а так же полностью или частично объединивших свои материальные и нематериальные активы (система участия) на основе договора.</w:t>
      </w:r>
    </w:p>
    <w:p w:rsidR="00240D0D" w:rsidRPr="00C9430A" w:rsidRDefault="00240D0D" w:rsidP="00240D0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430A">
        <w:rPr>
          <w:b/>
          <w:sz w:val="24"/>
          <w:szCs w:val="24"/>
        </w:rPr>
        <w:t>42. Российской Федерации, субъ</w:t>
      </w:r>
      <w:r w:rsidRPr="00C9430A">
        <w:rPr>
          <w:b/>
          <w:sz w:val="24"/>
          <w:szCs w:val="24"/>
        </w:rPr>
        <w:softHyphen/>
        <w:t>екты Российской Федерации, муниципальные образования:</w:t>
      </w:r>
    </w:p>
    <w:p w:rsidR="00240D0D" w:rsidRPr="009B6BF8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9B6BF8">
        <w:rPr>
          <w:sz w:val="24"/>
          <w:szCs w:val="24"/>
        </w:rPr>
        <w:t xml:space="preserve">) являются субъектами предпринимательской деятельности; </w:t>
      </w:r>
    </w:p>
    <w:p w:rsidR="00240D0D" w:rsidRPr="009B6BF8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9B6BF8">
        <w:rPr>
          <w:sz w:val="24"/>
          <w:szCs w:val="24"/>
        </w:rPr>
        <w:t xml:space="preserve">) не являются субъектами предпринимательской деятельности; </w:t>
      </w:r>
    </w:p>
    <w:p w:rsidR="00240D0D" w:rsidRPr="009B6BF8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B6BF8">
        <w:rPr>
          <w:sz w:val="24"/>
          <w:szCs w:val="24"/>
        </w:rPr>
        <w:t xml:space="preserve">) являются субъектами предпринимательской деятельности при наличии специальной регистрации и лицензий. </w:t>
      </w:r>
    </w:p>
    <w:p w:rsidR="00240D0D" w:rsidRPr="00C9430A" w:rsidRDefault="00240D0D" w:rsidP="00240D0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430A">
        <w:rPr>
          <w:b/>
          <w:sz w:val="24"/>
          <w:szCs w:val="24"/>
        </w:rPr>
        <w:lastRenderedPageBreak/>
        <w:t>43. Правовые формы имущественного обособления основаны:</w:t>
      </w:r>
    </w:p>
    <w:p w:rsidR="00240D0D" w:rsidRPr="009B6BF8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9B6BF8">
        <w:rPr>
          <w:sz w:val="24"/>
          <w:szCs w:val="24"/>
        </w:rPr>
        <w:t>) на обязательственных правах;</w:t>
      </w:r>
    </w:p>
    <w:p w:rsidR="00240D0D" w:rsidRPr="009B6BF8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9B6BF8">
        <w:rPr>
          <w:sz w:val="24"/>
          <w:szCs w:val="24"/>
        </w:rPr>
        <w:t>) на вещных правах;</w:t>
      </w:r>
    </w:p>
    <w:p w:rsidR="00240D0D" w:rsidRPr="009B6BF8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B6BF8">
        <w:rPr>
          <w:sz w:val="24"/>
          <w:szCs w:val="24"/>
        </w:rPr>
        <w:t>) на всеобщем признании принадлежности имущества конкретному лицу.</w:t>
      </w:r>
    </w:p>
    <w:p w:rsidR="00240D0D" w:rsidRPr="00C9430A" w:rsidRDefault="00240D0D" w:rsidP="00240D0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430A">
        <w:rPr>
          <w:b/>
          <w:sz w:val="24"/>
          <w:szCs w:val="24"/>
        </w:rPr>
        <w:t>44. Уровни  имущественного обособления:</w:t>
      </w:r>
    </w:p>
    <w:p w:rsidR="00240D0D" w:rsidRPr="009B6BF8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9B6BF8">
        <w:rPr>
          <w:sz w:val="24"/>
          <w:szCs w:val="24"/>
        </w:rPr>
        <w:t>) органов управления, товаропроизводителей, структурных подразделений;</w:t>
      </w:r>
    </w:p>
    <w:p w:rsidR="00240D0D" w:rsidRPr="009B6BF8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9B6BF8">
        <w:rPr>
          <w:sz w:val="24"/>
          <w:szCs w:val="24"/>
        </w:rPr>
        <w:t>)   юридического лица, структурных подразделений юридического лица;</w:t>
      </w:r>
    </w:p>
    <w:p w:rsidR="00240D0D" w:rsidRPr="009B6BF8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B6BF8">
        <w:rPr>
          <w:sz w:val="24"/>
          <w:szCs w:val="24"/>
        </w:rPr>
        <w:t>) администрация юридического лица, структурные подразделения юридического лица.</w:t>
      </w:r>
    </w:p>
    <w:p w:rsidR="00240D0D" w:rsidRPr="00C9430A" w:rsidRDefault="00240D0D" w:rsidP="00240D0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430A">
        <w:rPr>
          <w:b/>
          <w:sz w:val="24"/>
          <w:szCs w:val="24"/>
        </w:rPr>
        <w:t>45. Родовые признаки договоров, используемых при осуще</w:t>
      </w:r>
      <w:r w:rsidRPr="00C9430A">
        <w:rPr>
          <w:b/>
          <w:sz w:val="24"/>
          <w:szCs w:val="24"/>
        </w:rPr>
        <w:softHyphen/>
        <w:t>ствлении предпринимательской деятельности:</w:t>
      </w:r>
    </w:p>
    <w:p w:rsidR="00240D0D" w:rsidRPr="009B6BF8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9B6BF8">
        <w:rPr>
          <w:sz w:val="24"/>
          <w:szCs w:val="24"/>
        </w:rPr>
        <w:t>) сделка, имеют имущественное содержание;</w:t>
      </w:r>
    </w:p>
    <w:p w:rsidR="00240D0D" w:rsidRPr="009B6BF8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9B6BF8">
        <w:rPr>
          <w:sz w:val="24"/>
          <w:szCs w:val="24"/>
        </w:rPr>
        <w:t>) реальный, имеет имущественное или неимущественное содержание;</w:t>
      </w:r>
    </w:p>
    <w:p w:rsidR="00240D0D" w:rsidRPr="009B6BF8" w:rsidRDefault="00240D0D" w:rsidP="00240D0D">
      <w:pPr>
        <w:pStyle w:val="a3"/>
        <w:ind w:firstLine="0"/>
        <w:jc w:val="both"/>
        <w:rPr>
          <w:szCs w:val="24"/>
        </w:rPr>
      </w:pPr>
      <w:r>
        <w:rPr>
          <w:szCs w:val="24"/>
        </w:rPr>
        <w:t>в</w:t>
      </w:r>
      <w:r w:rsidRPr="009B6BF8">
        <w:rPr>
          <w:szCs w:val="24"/>
        </w:rPr>
        <w:t>) консенсуальный, имеет имущественное или неимущественное содержание;</w:t>
      </w:r>
    </w:p>
    <w:p w:rsidR="00240D0D" w:rsidRPr="009B6BF8" w:rsidRDefault="00240D0D" w:rsidP="00240D0D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9B6BF8">
        <w:rPr>
          <w:sz w:val="24"/>
          <w:szCs w:val="24"/>
        </w:rPr>
        <w:t>) сделка, имеют имущественное содержание или подкреплен имущественной санкцией;</w:t>
      </w:r>
    </w:p>
    <w:p w:rsidR="00240D0D" w:rsidRDefault="00240D0D" w:rsidP="00240D0D">
      <w:pPr>
        <w:ind w:right="-186" w:firstLine="709"/>
        <w:jc w:val="both"/>
        <w:rPr>
          <w:sz w:val="24"/>
          <w:szCs w:val="24"/>
        </w:rPr>
      </w:pPr>
    </w:p>
    <w:p w:rsidR="00240D0D" w:rsidRDefault="00240D0D" w:rsidP="00240D0D">
      <w:pPr>
        <w:ind w:right="-186" w:firstLine="709"/>
        <w:jc w:val="both"/>
        <w:rPr>
          <w:sz w:val="24"/>
          <w:szCs w:val="24"/>
        </w:rPr>
      </w:pPr>
    </w:p>
    <w:p w:rsidR="00B57D61" w:rsidRDefault="00B57D61"/>
    <w:sectPr w:rsidR="00B57D61" w:rsidSect="00B5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40D0D"/>
    <w:rsid w:val="00240D0D"/>
    <w:rsid w:val="00B5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0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40D0D"/>
    <w:pPr>
      <w:ind w:firstLine="357"/>
    </w:pPr>
    <w:rPr>
      <w:sz w:val="24"/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240D0D"/>
    <w:rPr>
      <w:rFonts w:ascii="Times New Roman" w:eastAsia="Times New Roman" w:hAnsi="Times New Roman" w:cs="Times New Roman"/>
      <w:sz w:val="24"/>
      <w:szCs w:val="20"/>
      <w:lang/>
    </w:rPr>
  </w:style>
  <w:style w:type="paragraph" w:styleId="2">
    <w:name w:val="Body Text Indent 2"/>
    <w:basedOn w:val="a"/>
    <w:link w:val="20"/>
    <w:rsid w:val="00240D0D"/>
    <w:pPr>
      <w:spacing w:after="120" w:line="480" w:lineRule="auto"/>
      <w:ind w:left="283"/>
    </w:pPr>
    <w:rPr>
      <w:sz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40D0D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240D0D"/>
    <w:pPr>
      <w:widowControl w:val="0"/>
      <w:autoSpaceDE w:val="0"/>
      <w:autoSpaceDN w:val="0"/>
      <w:adjustRightInd w:val="0"/>
      <w:spacing w:before="100"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2510</Words>
  <Characters>14310</Characters>
  <Application>Microsoft Office Word</Application>
  <DocSecurity>0</DocSecurity>
  <Lines>119</Lines>
  <Paragraphs>33</Paragraphs>
  <ScaleCrop>false</ScaleCrop>
  <Company>Kraftway</Company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2016-11-19T10:00:00Z</dcterms:created>
  <dcterms:modified xsi:type="dcterms:W3CDTF">2016-11-19T10:01:00Z</dcterms:modified>
</cp:coreProperties>
</file>