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F30" w:rsidRPr="00737AF6" w:rsidRDefault="00722F30" w:rsidP="00722F30">
      <w:pPr>
        <w:pStyle w:val="a3"/>
        <w:rPr>
          <w:sz w:val="24"/>
        </w:rPr>
      </w:pPr>
      <w:r w:rsidRPr="00737AF6">
        <w:rPr>
          <w:sz w:val="24"/>
        </w:rPr>
        <w:t>МИНИСТЕРСТВО ОБРАЗОВАНИЯ И НАУКИ РОССИЙСКОЙ ФЕДЕРАЦИИ</w:t>
      </w:r>
    </w:p>
    <w:p w:rsidR="00722F30" w:rsidRDefault="00722F30" w:rsidP="00722F3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ФЕДЕРАЛЬНОЕ  </w:t>
      </w:r>
      <w:r w:rsidRPr="005E32AA">
        <w:rPr>
          <w:sz w:val="16"/>
          <w:szCs w:val="16"/>
        </w:rPr>
        <w:t xml:space="preserve">ГОСУДАРСТВЕННОЕ </w:t>
      </w:r>
      <w:r>
        <w:rPr>
          <w:sz w:val="16"/>
          <w:szCs w:val="16"/>
        </w:rPr>
        <w:t xml:space="preserve"> БЮДЖЕТНОЕ </w:t>
      </w:r>
      <w:r w:rsidRPr="005E32AA">
        <w:rPr>
          <w:sz w:val="16"/>
          <w:szCs w:val="16"/>
        </w:rPr>
        <w:t>ОБРАЗОВАТЕЛЬНОЕ УЧРЕЖДЕНИЕ</w:t>
      </w:r>
      <w:r>
        <w:rPr>
          <w:sz w:val="16"/>
          <w:szCs w:val="16"/>
        </w:rPr>
        <w:t xml:space="preserve"> </w:t>
      </w:r>
    </w:p>
    <w:p w:rsidR="00722F30" w:rsidRPr="005E32AA" w:rsidRDefault="00722F30" w:rsidP="00722F30">
      <w:pPr>
        <w:jc w:val="center"/>
        <w:rPr>
          <w:sz w:val="16"/>
          <w:szCs w:val="16"/>
        </w:rPr>
      </w:pPr>
      <w:r w:rsidRPr="005E32AA">
        <w:rPr>
          <w:sz w:val="16"/>
          <w:szCs w:val="16"/>
        </w:rPr>
        <w:t>ВЫСШЕГО ПРОФЕССИОНАЛЬНОГО О</w:t>
      </w:r>
      <w:r w:rsidRPr="005E32AA">
        <w:rPr>
          <w:sz w:val="16"/>
          <w:szCs w:val="16"/>
        </w:rPr>
        <w:t>Б</w:t>
      </w:r>
      <w:r w:rsidRPr="005E32AA">
        <w:rPr>
          <w:sz w:val="16"/>
          <w:szCs w:val="16"/>
        </w:rPr>
        <w:t>РАЗОВАНИЯ</w:t>
      </w:r>
    </w:p>
    <w:p w:rsidR="00722F30" w:rsidRDefault="00722F30" w:rsidP="00722F30">
      <w:pPr>
        <w:ind w:firstLine="709"/>
        <w:jc w:val="center"/>
        <w:rPr>
          <w:sz w:val="28"/>
        </w:rPr>
      </w:pPr>
      <w:r>
        <w:rPr>
          <w:sz w:val="28"/>
        </w:rPr>
        <w:t>«Тюменский государственный нефтегазовый университет»</w:t>
      </w:r>
    </w:p>
    <w:p w:rsidR="00722F30" w:rsidRPr="00122023" w:rsidRDefault="00722F30" w:rsidP="00722F30">
      <w:pPr>
        <w:ind w:firstLine="709"/>
        <w:jc w:val="center"/>
        <w:rPr>
          <w:sz w:val="28"/>
          <w:szCs w:val="28"/>
        </w:rPr>
      </w:pPr>
      <w:r w:rsidRPr="00122023">
        <w:rPr>
          <w:sz w:val="28"/>
          <w:szCs w:val="28"/>
        </w:rPr>
        <w:t xml:space="preserve">Институт </w:t>
      </w:r>
      <w:r>
        <w:rPr>
          <w:sz w:val="28"/>
          <w:szCs w:val="28"/>
        </w:rPr>
        <w:t>м</w:t>
      </w:r>
      <w:r w:rsidRPr="00122023">
        <w:rPr>
          <w:sz w:val="28"/>
          <w:szCs w:val="28"/>
        </w:rPr>
        <w:t xml:space="preserve">енеджмента и </w:t>
      </w:r>
      <w:r>
        <w:rPr>
          <w:sz w:val="28"/>
          <w:szCs w:val="28"/>
        </w:rPr>
        <w:t>б</w:t>
      </w:r>
      <w:r w:rsidRPr="00122023">
        <w:rPr>
          <w:sz w:val="28"/>
          <w:szCs w:val="28"/>
        </w:rPr>
        <w:t>изнеса</w:t>
      </w:r>
    </w:p>
    <w:p w:rsidR="00722F30" w:rsidRPr="00122023" w:rsidRDefault="00722F30" w:rsidP="00722F30">
      <w:pPr>
        <w:ind w:firstLine="720"/>
        <w:jc w:val="center"/>
      </w:pPr>
      <w:r>
        <w:t>Кафедра «Математические методы в экономике»</w:t>
      </w: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Pr="00463B3F" w:rsidRDefault="00722F30" w:rsidP="00722F30">
      <w:pPr>
        <w:ind w:firstLine="709"/>
        <w:jc w:val="center"/>
        <w:rPr>
          <w:b/>
          <w:caps/>
          <w:sz w:val="28"/>
          <w:szCs w:val="28"/>
        </w:rPr>
      </w:pPr>
      <w:r w:rsidRPr="00463B3F">
        <w:rPr>
          <w:b/>
          <w:caps/>
          <w:sz w:val="28"/>
          <w:szCs w:val="28"/>
        </w:rPr>
        <w:t>Математическая статистика</w:t>
      </w:r>
    </w:p>
    <w:p w:rsidR="00722F30" w:rsidRDefault="00722F30" w:rsidP="00722F30">
      <w:pPr>
        <w:jc w:val="center"/>
        <w:rPr>
          <w:b/>
          <w:sz w:val="28"/>
          <w:szCs w:val="28"/>
        </w:rPr>
      </w:pPr>
    </w:p>
    <w:p w:rsidR="00722F30" w:rsidRDefault="00722F30" w:rsidP="00722F30">
      <w:pPr>
        <w:jc w:val="center"/>
        <w:rPr>
          <w:b/>
          <w:sz w:val="28"/>
          <w:szCs w:val="28"/>
        </w:rPr>
      </w:pPr>
    </w:p>
    <w:p w:rsidR="00722F30" w:rsidRPr="00ED281D" w:rsidRDefault="00722F30" w:rsidP="00722F30">
      <w:pPr>
        <w:ind w:firstLine="540"/>
        <w:jc w:val="center"/>
        <w:rPr>
          <w:i/>
          <w:sz w:val="28"/>
          <w:szCs w:val="28"/>
        </w:rPr>
      </w:pPr>
      <w:r w:rsidRPr="00ED281D">
        <w:rPr>
          <w:i/>
          <w:sz w:val="28"/>
          <w:szCs w:val="28"/>
        </w:rPr>
        <w:t xml:space="preserve">Методические указания </w:t>
      </w:r>
      <w:r>
        <w:rPr>
          <w:i/>
          <w:sz w:val="28"/>
          <w:szCs w:val="28"/>
        </w:rPr>
        <w:t>для</w:t>
      </w:r>
      <w:r w:rsidRPr="00ED281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практических и лабораторных работ</w:t>
      </w:r>
      <w:r w:rsidRPr="00ED281D">
        <w:rPr>
          <w:i/>
          <w:sz w:val="28"/>
          <w:szCs w:val="28"/>
        </w:rPr>
        <w:t xml:space="preserve"> </w:t>
      </w:r>
    </w:p>
    <w:p w:rsidR="00722F30" w:rsidRPr="00ED281D" w:rsidRDefault="00722F30" w:rsidP="00722F30">
      <w:pPr>
        <w:ind w:firstLine="540"/>
        <w:jc w:val="center"/>
        <w:rPr>
          <w:i/>
          <w:sz w:val="28"/>
          <w:szCs w:val="28"/>
        </w:rPr>
      </w:pPr>
      <w:r w:rsidRPr="00ED281D">
        <w:rPr>
          <w:i/>
          <w:sz w:val="28"/>
          <w:szCs w:val="28"/>
        </w:rPr>
        <w:t xml:space="preserve">по дисциплинам «Математика», «Теория вероятностей», </w:t>
      </w:r>
    </w:p>
    <w:p w:rsidR="00722F30" w:rsidRPr="00ED281D" w:rsidRDefault="00722F30" w:rsidP="00722F30">
      <w:pPr>
        <w:ind w:firstLine="540"/>
        <w:jc w:val="center"/>
        <w:rPr>
          <w:i/>
          <w:sz w:val="28"/>
          <w:szCs w:val="28"/>
        </w:rPr>
      </w:pPr>
      <w:r w:rsidRPr="00ED281D">
        <w:rPr>
          <w:i/>
          <w:sz w:val="28"/>
          <w:szCs w:val="28"/>
        </w:rPr>
        <w:t xml:space="preserve"> «Теория вероятностей и математическая статистика» </w:t>
      </w:r>
    </w:p>
    <w:p w:rsidR="00722F30" w:rsidRPr="00ED281D" w:rsidRDefault="00722F30" w:rsidP="00722F30">
      <w:pPr>
        <w:ind w:firstLine="540"/>
        <w:jc w:val="center"/>
        <w:rPr>
          <w:i/>
          <w:sz w:val="28"/>
          <w:szCs w:val="28"/>
        </w:rPr>
      </w:pPr>
      <w:r w:rsidRPr="00ED281D">
        <w:rPr>
          <w:i/>
          <w:sz w:val="28"/>
          <w:szCs w:val="28"/>
        </w:rPr>
        <w:t xml:space="preserve">для студентов </w:t>
      </w:r>
      <w:r>
        <w:rPr>
          <w:i/>
          <w:sz w:val="28"/>
          <w:szCs w:val="28"/>
        </w:rPr>
        <w:t>всех</w:t>
      </w:r>
      <w:r w:rsidRPr="00ED281D">
        <w:rPr>
          <w:i/>
          <w:sz w:val="28"/>
          <w:szCs w:val="28"/>
        </w:rPr>
        <w:t xml:space="preserve">  форм обучения </w:t>
      </w:r>
    </w:p>
    <w:p w:rsidR="00722F30" w:rsidRPr="00ED281D" w:rsidRDefault="00722F30" w:rsidP="00722F30">
      <w:pPr>
        <w:ind w:firstLine="540"/>
        <w:jc w:val="center"/>
        <w:rPr>
          <w:i/>
          <w:sz w:val="28"/>
          <w:szCs w:val="28"/>
        </w:rPr>
      </w:pPr>
      <w:r w:rsidRPr="00ED281D">
        <w:rPr>
          <w:i/>
          <w:sz w:val="28"/>
          <w:szCs w:val="28"/>
        </w:rPr>
        <w:t>всех  направлений бак</w:t>
      </w:r>
      <w:r w:rsidRPr="00ED281D">
        <w:rPr>
          <w:i/>
          <w:sz w:val="28"/>
          <w:szCs w:val="28"/>
        </w:rPr>
        <w:t>а</w:t>
      </w:r>
      <w:r w:rsidRPr="00ED281D">
        <w:rPr>
          <w:i/>
          <w:sz w:val="28"/>
          <w:szCs w:val="28"/>
        </w:rPr>
        <w:t>лавриата</w:t>
      </w:r>
    </w:p>
    <w:p w:rsidR="00722F30" w:rsidRPr="00ED281D" w:rsidRDefault="00722F30" w:rsidP="00722F30">
      <w:pPr>
        <w:ind w:firstLine="709"/>
        <w:jc w:val="center"/>
        <w:rPr>
          <w:sz w:val="28"/>
          <w:szCs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ind w:firstLine="709"/>
        <w:jc w:val="center"/>
        <w:rPr>
          <w:sz w:val="28"/>
        </w:rPr>
      </w:pPr>
    </w:p>
    <w:p w:rsidR="00722F30" w:rsidRDefault="00722F30" w:rsidP="00722F30">
      <w:pPr>
        <w:jc w:val="center"/>
      </w:pPr>
      <w:r w:rsidRPr="0096070F">
        <w:t xml:space="preserve">Тюмень </w:t>
      </w:r>
    </w:p>
    <w:p w:rsidR="00722F30" w:rsidRDefault="00722F30" w:rsidP="00722F30">
      <w:pPr>
        <w:jc w:val="center"/>
      </w:pPr>
      <w:r>
        <w:t>ТюмГНГУ</w:t>
      </w:r>
    </w:p>
    <w:p w:rsidR="00722F30" w:rsidRDefault="00722F30" w:rsidP="00722F30">
      <w:pPr>
        <w:jc w:val="center"/>
      </w:pPr>
      <w:r w:rsidRPr="0096070F">
        <w:t>201</w:t>
      </w:r>
      <w:r>
        <w:t>1</w:t>
      </w:r>
    </w:p>
    <w:p w:rsidR="00722F30" w:rsidRDefault="00722F30" w:rsidP="00722F30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aps/>
          <w:color w:val="000000"/>
          <w:sz w:val="28"/>
          <w:szCs w:val="28"/>
        </w:rPr>
      </w:pPr>
    </w:p>
    <w:p w:rsidR="00722F30" w:rsidRPr="00463B3F" w:rsidRDefault="00722F30" w:rsidP="00722F30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aps/>
          <w:color w:val="000000"/>
          <w:sz w:val="28"/>
          <w:szCs w:val="28"/>
        </w:rPr>
      </w:pPr>
      <w:r w:rsidRPr="00463B3F">
        <w:rPr>
          <w:b/>
          <w:caps/>
          <w:color w:val="000000"/>
          <w:sz w:val="28"/>
          <w:szCs w:val="28"/>
        </w:rPr>
        <w:lastRenderedPageBreak/>
        <w:t>Введение</w:t>
      </w:r>
    </w:p>
    <w:p w:rsidR="00722F30" w:rsidRPr="00463B3F" w:rsidRDefault="00722F30" w:rsidP="00722F30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aps/>
          <w:color w:val="000000"/>
          <w:sz w:val="28"/>
          <w:szCs w:val="28"/>
        </w:rPr>
      </w:pPr>
    </w:p>
    <w:p w:rsidR="00722F30" w:rsidRDefault="00722F30" w:rsidP="00722F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3B3F">
        <w:rPr>
          <w:color w:val="000000"/>
          <w:sz w:val="28"/>
          <w:szCs w:val="28"/>
        </w:rPr>
        <w:t>Получение высшего образования по всем направлениям бакалавриата требует высокой математической культуры, достаточного глубокого влад</w:t>
      </w:r>
      <w:r w:rsidRPr="00463B3F">
        <w:rPr>
          <w:color w:val="000000"/>
          <w:sz w:val="28"/>
          <w:szCs w:val="28"/>
        </w:rPr>
        <w:t>е</w:t>
      </w:r>
      <w:r w:rsidRPr="00463B3F">
        <w:rPr>
          <w:color w:val="000000"/>
          <w:sz w:val="28"/>
          <w:szCs w:val="28"/>
        </w:rPr>
        <w:t>ния рядом специальных математических методов и умения непосредственн</w:t>
      </w:r>
      <w:r w:rsidRPr="00463B3F">
        <w:rPr>
          <w:color w:val="000000"/>
          <w:sz w:val="28"/>
          <w:szCs w:val="28"/>
        </w:rPr>
        <w:t>о</w:t>
      </w:r>
      <w:r w:rsidRPr="00463B3F">
        <w:rPr>
          <w:color w:val="000000"/>
          <w:sz w:val="28"/>
          <w:szCs w:val="28"/>
        </w:rPr>
        <w:t xml:space="preserve">го их применения в профессиональной деятельности. </w:t>
      </w:r>
      <w:r w:rsidRPr="00463B3F">
        <w:rPr>
          <w:sz w:val="28"/>
          <w:szCs w:val="28"/>
        </w:rPr>
        <w:t>Методические указания рассч</w:t>
      </w:r>
      <w:r w:rsidRPr="00463B3F">
        <w:rPr>
          <w:sz w:val="28"/>
          <w:szCs w:val="28"/>
        </w:rPr>
        <w:t>и</w:t>
      </w:r>
      <w:r w:rsidRPr="00463B3F">
        <w:rPr>
          <w:sz w:val="28"/>
          <w:szCs w:val="28"/>
        </w:rPr>
        <w:t>таны на проведения практических и лаб</w:t>
      </w:r>
      <w:r w:rsidRPr="00463B3F">
        <w:rPr>
          <w:sz w:val="28"/>
          <w:szCs w:val="28"/>
        </w:rPr>
        <w:t>о</w:t>
      </w:r>
      <w:r w:rsidRPr="00463B3F">
        <w:rPr>
          <w:sz w:val="28"/>
          <w:szCs w:val="28"/>
        </w:rPr>
        <w:t xml:space="preserve">раторных занятий по данному разделу математики. </w:t>
      </w:r>
      <w:r>
        <w:rPr>
          <w:color w:val="000000"/>
          <w:sz w:val="28"/>
          <w:szCs w:val="28"/>
        </w:rPr>
        <w:t>Основной целью МУ является овладение методами математич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ского аппарата для решения прикладных математических задач. </w:t>
      </w:r>
      <w:r w:rsidRPr="00463B3F">
        <w:rPr>
          <w:sz w:val="28"/>
          <w:szCs w:val="28"/>
        </w:rPr>
        <w:t>В помощь ст</w:t>
      </w:r>
      <w:r w:rsidRPr="00463B3F">
        <w:rPr>
          <w:sz w:val="28"/>
          <w:szCs w:val="28"/>
        </w:rPr>
        <w:t>у</w:t>
      </w:r>
      <w:r w:rsidRPr="00463B3F">
        <w:rPr>
          <w:sz w:val="28"/>
          <w:szCs w:val="28"/>
        </w:rPr>
        <w:t>денту предлагается подробное решение практической работы «Расчет числовых характеристик выборки. Определения закона распределения случайной велич</w:t>
      </w:r>
      <w:r w:rsidRPr="00463B3F">
        <w:rPr>
          <w:sz w:val="28"/>
          <w:szCs w:val="28"/>
        </w:rPr>
        <w:t>и</w:t>
      </w:r>
      <w:r w:rsidRPr="00463B3F">
        <w:rPr>
          <w:sz w:val="28"/>
          <w:szCs w:val="28"/>
        </w:rPr>
        <w:t xml:space="preserve">ны» и лабораторной работы </w:t>
      </w:r>
      <w:r w:rsidRPr="00463B3F">
        <w:rPr>
          <w:sz w:val="32"/>
          <w:szCs w:val="32"/>
        </w:rPr>
        <w:t>«</w:t>
      </w:r>
      <w:r w:rsidRPr="00463B3F">
        <w:rPr>
          <w:sz w:val="28"/>
          <w:szCs w:val="28"/>
        </w:rPr>
        <w:t>Построение теоретической линии регрессии в случае линейной корреляционной зав</w:t>
      </w:r>
      <w:r w:rsidRPr="00463B3F">
        <w:rPr>
          <w:sz w:val="28"/>
          <w:szCs w:val="28"/>
        </w:rPr>
        <w:t>и</w:t>
      </w:r>
      <w:r w:rsidRPr="00463B3F">
        <w:rPr>
          <w:sz w:val="28"/>
          <w:szCs w:val="28"/>
        </w:rPr>
        <w:t>симости</w:t>
      </w:r>
      <w:r w:rsidRPr="00463B3F">
        <w:rPr>
          <w:sz w:val="32"/>
          <w:szCs w:val="32"/>
        </w:rPr>
        <w:t>».</w:t>
      </w:r>
      <w:r w:rsidRPr="00463B3F">
        <w:rPr>
          <w:sz w:val="28"/>
          <w:szCs w:val="28"/>
        </w:rPr>
        <w:t xml:space="preserve"> </w:t>
      </w:r>
    </w:p>
    <w:p w:rsidR="00722F30" w:rsidRPr="00022A6A" w:rsidRDefault="00722F30" w:rsidP="00722F30">
      <w:pPr>
        <w:ind w:firstLine="709"/>
        <w:jc w:val="both"/>
      </w:pPr>
      <w:r w:rsidRPr="00463B3F">
        <w:rPr>
          <w:sz w:val="28"/>
          <w:szCs w:val="28"/>
        </w:rPr>
        <w:t>Также во время проведения практических и лабораторных занятий прои</w:t>
      </w:r>
      <w:r w:rsidRPr="00463B3F">
        <w:rPr>
          <w:sz w:val="28"/>
          <w:szCs w:val="28"/>
        </w:rPr>
        <w:t>с</w:t>
      </w:r>
      <w:r w:rsidRPr="00463B3F">
        <w:rPr>
          <w:sz w:val="28"/>
          <w:szCs w:val="28"/>
        </w:rPr>
        <w:t xml:space="preserve">ходит формирование </w:t>
      </w:r>
      <w:r w:rsidRPr="00022A6A">
        <w:rPr>
          <w:sz w:val="28"/>
          <w:szCs w:val="28"/>
        </w:rPr>
        <w:t>следующих общекультурных и профессиональных комп</w:t>
      </w:r>
      <w:r w:rsidRPr="00022A6A">
        <w:rPr>
          <w:sz w:val="28"/>
          <w:szCs w:val="28"/>
        </w:rPr>
        <w:t>е</w:t>
      </w:r>
      <w:r w:rsidRPr="00022A6A">
        <w:rPr>
          <w:sz w:val="28"/>
          <w:szCs w:val="28"/>
        </w:rPr>
        <w:t>тенций: спос</w:t>
      </w:r>
      <w:r w:rsidRPr="00022A6A">
        <w:rPr>
          <w:sz w:val="28"/>
          <w:szCs w:val="28"/>
        </w:rPr>
        <w:t>о</w:t>
      </w:r>
      <w:r w:rsidRPr="00022A6A">
        <w:rPr>
          <w:sz w:val="28"/>
          <w:szCs w:val="28"/>
        </w:rPr>
        <w:t>бен к обобщению, анализу, восприятию информации, постановке цели и выб</w:t>
      </w:r>
      <w:r w:rsidRPr="00022A6A">
        <w:rPr>
          <w:sz w:val="28"/>
          <w:szCs w:val="28"/>
        </w:rPr>
        <w:t>о</w:t>
      </w:r>
      <w:r w:rsidRPr="00022A6A">
        <w:rPr>
          <w:sz w:val="28"/>
          <w:szCs w:val="28"/>
        </w:rPr>
        <w:t>ру путей её достижения, владеет культурой мышления, способен логически верно, аргументировано и ясно строить устную и пис</w:t>
      </w:r>
      <w:r w:rsidRPr="00022A6A">
        <w:rPr>
          <w:sz w:val="28"/>
          <w:szCs w:val="28"/>
        </w:rPr>
        <w:t>ь</w:t>
      </w:r>
      <w:r w:rsidRPr="00022A6A">
        <w:rPr>
          <w:sz w:val="28"/>
          <w:szCs w:val="28"/>
        </w:rPr>
        <w:t>менную речь, способен собрать и проанализировать исходные данные, необходимые для ра</w:t>
      </w:r>
      <w:r w:rsidRPr="00022A6A">
        <w:rPr>
          <w:sz w:val="28"/>
          <w:szCs w:val="28"/>
        </w:rPr>
        <w:t>с</w:t>
      </w:r>
      <w:r w:rsidRPr="00022A6A">
        <w:rPr>
          <w:sz w:val="28"/>
          <w:szCs w:val="28"/>
        </w:rPr>
        <w:t>чета экономических и социально-экономических показателей, характеризу</w:t>
      </w:r>
      <w:r w:rsidRPr="00022A6A">
        <w:rPr>
          <w:sz w:val="28"/>
          <w:szCs w:val="28"/>
        </w:rPr>
        <w:t>ю</w:t>
      </w:r>
      <w:r w:rsidRPr="00022A6A">
        <w:rPr>
          <w:sz w:val="28"/>
          <w:szCs w:val="28"/>
        </w:rPr>
        <w:t>щих деятельность хозяйствующих субъектов, способен осуществлять сбор, анализ и обработку данных, необходимых для решения поставленных эконом</w:t>
      </w:r>
      <w:r w:rsidRPr="00022A6A">
        <w:rPr>
          <w:sz w:val="28"/>
          <w:szCs w:val="28"/>
        </w:rPr>
        <w:t>и</w:t>
      </w:r>
      <w:r w:rsidRPr="00022A6A">
        <w:rPr>
          <w:sz w:val="28"/>
          <w:szCs w:val="28"/>
        </w:rPr>
        <w:t>ческих задач, способен использовать для решения коммуникативных задач с</w:t>
      </w:r>
      <w:r w:rsidRPr="00022A6A">
        <w:rPr>
          <w:sz w:val="28"/>
          <w:szCs w:val="28"/>
        </w:rPr>
        <w:t>о</w:t>
      </w:r>
      <w:r w:rsidRPr="00022A6A">
        <w:rPr>
          <w:sz w:val="28"/>
          <w:szCs w:val="28"/>
        </w:rPr>
        <w:t>временные технические средства и и</w:t>
      </w:r>
      <w:r w:rsidRPr="00022A6A">
        <w:rPr>
          <w:sz w:val="28"/>
          <w:szCs w:val="28"/>
        </w:rPr>
        <w:t>н</w:t>
      </w:r>
      <w:r w:rsidRPr="00022A6A">
        <w:rPr>
          <w:sz w:val="28"/>
          <w:szCs w:val="28"/>
        </w:rPr>
        <w:t>формационные технологии</w:t>
      </w:r>
      <w:r>
        <w:rPr>
          <w:sz w:val="28"/>
          <w:szCs w:val="28"/>
        </w:rPr>
        <w:t>.</w:t>
      </w:r>
    </w:p>
    <w:p w:rsidR="00722F30" w:rsidRPr="00463B3F" w:rsidRDefault="00722F30" w:rsidP="00722F30">
      <w:pPr>
        <w:jc w:val="center"/>
        <w:rPr>
          <w:sz w:val="32"/>
          <w:szCs w:val="32"/>
        </w:rPr>
      </w:pPr>
    </w:p>
    <w:p w:rsidR="00722F30" w:rsidRPr="00463B3F" w:rsidRDefault="00722F30" w:rsidP="00722F30">
      <w:pPr>
        <w:jc w:val="center"/>
        <w:rPr>
          <w:sz w:val="28"/>
          <w:szCs w:val="28"/>
        </w:rPr>
      </w:pPr>
      <w:r w:rsidRPr="00463B3F">
        <w:rPr>
          <w:sz w:val="28"/>
          <w:szCs w:val="28"/>
        </w:rPr>
        <w:t xml:space="preserve">Практическая работа </w:t>
      </w:r>
    </w:p>
    <w:p w:rsidR="00722F30" w:rsidRPr="00463B3F" w:rsidRDefault="00722F30" w:rsidP="00722F30">
      <w:pPr>
        <w:jc w:val="center"/>
        <w:rPr>
          <w:b/>
          <w:sz w:val="28"/>
          <w:szCs w:val="28"/>
        </w:rPr>
      </w:pPr>
      <w:r w:rsidRPr="00463B3F">
        <w:rPr>
          <w:sz w:val="28"/>
          <w:szCs w:val="28"/>
        </w:rPr>
        <w:t>«</w:t>
      </w:r>
      <w:r w:rsidRPr="00463B3F">
        <w:rPr>
          <w:b/>
          <w:sz w:val="28"/>
          <w:szCs w:val="28"/>
        </w:rPr>
        <w:t>Расчет числовых характеристик выборки.</w:t>
      </w:r>
    </w:p>
    <w:p w:rsidR="00722F30" w:rsidRPr="00463B3F" w:rsidRDefault="00722F30" w:rsidP="00722F30">
      <w:pPr>
        <w:jc w:val="center"/>
        <w:rPr>
          <w:sz w:val="28"/>
          <w:szCs w:val="28"/>
        </w:rPr>
      </w:pPr>
      <w:r w:rsidRPr="00463B3F">
        <w:rPr>
          <w:b/>
          <w:sz w:val="28"/>
          <w:szCs w:val="28"/>
        </w:rPr>
        <w:t>Определения закона распределения случайной величины</w:t>
      </w:r>
      <w:r w:rsidRPr="00463B3F">
        <w:rPr>
          <w:sz w:val="28"/>
          <w:szCs w:val="28"/>
        </w:rPr>
        <w:t>»</w:t>
      </w:r>
    </w:p>
    <w:p w:rsidR="00722F30" w:rsidRPr="00463B3F" w:rsidRDefault="00722F30" w:rsidP="00722F30">
      <w:pPr>
        <w:jc w:val="center"/>
        <w:rPr>
          <w:sz w:val="32"/>
          <w:szCs w:val="32"/>
        </w:rPr>
      </w:pPr>
    </w:p>
    <w:p w:rsidR="00722F30" w:rsidRPr="00463B3F" w:rsidRDefault="00722F30" w:rsidP="00722F30">
      <w:pPr>
        <w:ind w:firstLine="567"/>
        <w:jc w:val="both"/>
        <w:rPr>
          <w:i/>
          <w:sz w:val="28"/>
          <w:szCs w:val="28"/>
        </w:rPr>
      </w:pPr>
      <w:r w:rsidRPr="00463B3F">
        <w:rPr>
          <w:i/>
          <w:sz w:val="28"/>
          <w:szCs w:val="28"/>
        </w:rPr>
        <w:t xml:space="preserve">Рейтинговая оценка работы: </w:t>
      </w:r>
    </w:p>
    <w:p w:rsidR="00722F30" w:rsidRPr="00463B3F" w:rsidRDefault="00722F30" w:rsidP="00722F30">
      <w:pPr>
        <w:numPr>
          <w:ilvl w:val="0"/>
          <w:numId w:val="37"/>
        </w:numPr>
        <w:jc w:val="both"/>
        <w:rPr>
          <w:sz w:val="28"/>
          <w:szCs w:val="28"/>
        </w:rPr>
      </w:pPr>
      <w:r w:rsidRPr="00463B3F">
        <w:rPr>
          <w:sz w:val="28"/>
          <w:szCs w:val="28"/>
        </w:rPr>
        <w:t>выполнение – 10 баллов;</w:t>
      </w:r>
    </w:p>
    <w:p w:rsidR="00722F30" w:rsidRPr="00463B3F" w:rsidRDefault="00722F30" w:rsidP="00722F30">
      <w:pPr>
        <w:numPr>
          <w:ilvl w:val="0"/>
          <w:numId w:val="37"/>
        </w:numPr>
        <w:jc w:val="both"/>
        <w:rPr>
          <w:sz w:val="28"/>
          <w:szCs w:val="28"/>
        </w:rPr>
      </w:pPr>
      <w:r w:rsidRPr="00463B3F">
        <w:rPr>
          <w:sz w:val="28"/>
          <w:szCs w:val="28"/>
        </w:rPr>
        <w:t>защита – 5 баллов.</w:t>
      </w:r>
    </w:p>
    <w:p w:rsidR="00722F30" w:rsidRPr="00463B3F" w:rsidRDefault="00722F30" w:rsidP="00722F30">
      <w:pPr>
        <w:ind w:left="927"/>
        <w:jc w:val="both"/>
        <w:rPr>
          <w:sz w:val="28"/>
          <w:szCs w:val="28"/>
        </w:rPr>
      </w:pP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i/>
          <w:sz w:val="28"/>
          <w:szCs w:val="28"/>
        </w:rPr>
        <w:t>Цель работы</w:t>
      </w:r>
      <w:r w:rsidRPr="00463B3F">
        <w:rPr>
          <w:sz w:val="28"/>
          <w:szCs w:val="28"/>
        </w:rPr>
        <w:t>: ознакомление со способами построения рядов распредел</w:t>
      </w:r>
      <w:r w:rsidRPr="00463B3F">
        <w:rPr>
          <w:sz w:val="28"/>
          <w:szCs w:val="28"/>
        </w:rPr>
        <w:t>е</w:t>
      </w:r>
      <w:r w:rsidRPr="00463B3F">
        <w:rPr>
          <w:sz w:val="28"/>
          <w:szCs w:val="28"/>
        </w:rPr>
        <w:t>ния и методом расчёта их числовых характеристик, применение критериев с</w:t>
      </w:r>
      <w:r w:rsidRPr="00463B3F">
        <w:rPr>
          <w:sz w:val="28"/>
          <w:szCs w:val="28"/>
        </w:rPr>
        <w:t>о</w:t>
      </w:r>
      <w:r w:rsidRPr="00463B3F">
        <w:rPr>
          <w:sz w:val="28"/>
          <w:szCs w:val="28"/>
        </w:rPr>
        <w:t xml:space="preserve">гласия. 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  <w:lang w:val="en-US"/>
        </w:rPr>
      </w:pPr>
      <w:r w:rsidRPr="00463B3F">
        <w:rPr>
          <w:i/>
          <w:sz w:val="28"/>
          <w:szCs w:val="28"/>
        </w:rPr>
        <w:t>Содержание работы</w:t>
      </w:r>
      <w:r w:rsidRPr="00463B3F">
        <w:rPr>
          <w:sz w:val="28"/>
          <w:szCs w:val="28"/>
        </w:rPr>
        <w:t xml:space="preserve">: </w:t>
      </w:r>
    </w:p>
    <w:p w:rsidR="00722F30" w:rsidRPr="00463B3F" w:rsidRDefault="00722F30" w:rsidP="00722F30">
      <w:pPr>
        <w:numPr>
          <w:ilvl w:val="0"/>
          <w:numId w:val="25"/>
        </w:numPr>
        <w:jc w:val="both"/>
        <w:rPr>
          <w:sz w:val="28"/>
          <w:szCs w:val="28"/>
        </w:rPr>
      </w:pPr>
      <w:r w:rsidRPr="00463B3F">
        <w:rPr>
          <w:sz w:val="28"/>
          <w:szCs w:val="28"/>
        </w:rPr>
        <w:t>Построить интервальный вариационный ряд. Гистограмму.</w:t>
      </w:r>
    </w:p>
    <w:p w:rsidR="00722F30" w:rsidRPr="00463B3F" w:rsidRDefault="00722F30" w:rsidP="00722F30">
      <w:pPr>
        <w:numPr>
          <w:ilvl w:val="0"/>
          <w:numId w:val="25"/>
        </w:numPr>
        <w:jc w:val="both"/>
        <w:rPr>
          <w:sz w:val="28"/>
          <w:szCs w:val="28"/>
        </w:rPr>
      </w:pPr>
      <w:r w:rsidRPr="00463B3F">
        <w:rPr>
          <w:sz w:val="28"/>
          <w:szCs w:val="28"/>
        </w:rPr>
        <w:t>Перейти от интервального вариационного ряда к дискретному, зам</w:t>
      </w:r>
      <w:r w:rsidRPr="00463B3F">
        <w:rPr>
          <w:sz w:val="28"/>
          <w:szCs w:val="28"/>
        </w:rPr>
        <w:t>е</w:t>
      </w:r>
      <w:r w:rsidRPr="00463B3F">
        <w:rPr>
          <w:sz w:val="28"/>
          <w:szCs w:val="28"/>
        </w:rPr>
        <w:t>нив частичные интервалы их серединами. Построить полигон, кум</w:t>
      </w:r>
      <w:r w:rsidRPr="00463B3F">
        <w:rPr>
          <w:sz w:val="28"/>
          <w:szCs w:val="28"/>
        </w:rPr>
        <w:t>у</w:t>
      </w:r>
      <w:r w:rsidRPr="00463B3F">
        <w:rPr>
          <w:sz w:val="28"/>
          <w:szCs w:val="28"/>
        </w:rPr>
        <w:t>ляту частот, частостей.</w:t>
      </w:r>
    </w:p>
    <w:p w:rsidR="00722F30" w:rsidRPr="00463B3F" w:rsidRDefault="00722F30" w:rsidP="00722F30">
      <w:pPr>
        <w:numPr>
          <w:ilvl w:val="0"/>
          <w:numId w:val="25"/>
        </w:numPr>
        <w:jc w:val="both"/>
        <w:rPr>
          <w:sz w:val="28"/>
          <w:szCs w:val="28"/>
        </w:rPr>
      </w:pPr>
      <w:r w:rsidRPr="00463B3F">
        <w:rPr>
          <w:sz w:val="28"/>
          <w:szCs w:val="28"/>
        </w:rPr>
        <w:t>Найти эмпирическую функцию распределения.</w:t>
      </w:r>
    </w:p>
    <w:p w:rsidR="00722F30" w:rsidRPr="00463B3F" w:rsidRDefault="00722F30" w:rsidP="00722F30">
      <w:pPr>
        <w:numPr>
          <w:ilvl w:val="0"/>
          <w:numId w:val="25"/>
        </w:numPr>
        <w:jc w:val="both"/>
        <w:rPr>
          <w:sz w:val="28"/>
          <w:szCs w:val="28"/>
        </w:rPr>
      </w:pPr>
      <w:r w:rsidRPr="00463B3F">
        <w:rPr>
          <w:sz w:val="28"/>
          <w:szCs w:val="28"/>
        </w:rPr>
        <w:lastRenderedPageBreak/>
        <w:t>Найти числовые характеристики выборки: моду, медиану, выборо</w:t>
      </w:r>
      <w:r w:rsidRPr="00463B3F">
        <w:rPr>
          <w:sz w:val="28"/>
          <w:szCs w:val="28"/>
        </w:rPr>
        <w:t>ч</w:t>
      </w:r>
      <w:r w:rsidRPr="00463B3F">
        <w:rPr>
          <w:sz w:val="28"/>
          <w:szCs w:val="28"/>
        </w:rPr>
        <w:t>ное среднее, выборочное среднее квадратическое отклонение, коэ</w:t>
      </w:r>
      <w:r w:rsidRPr="00463B3F">
        <w:rPr>
          <w:sz w:val="28"/>
          <w:szCs w:val="28"/>
        </w:rPr>
        <w:t>ф</w:t>
      </w:r>
      <w:r w:rsidRPr="00463B3F">
        <w:rPr>
          <w:sz w:val="28"/>
          <w:szCs w:val="28"/>
        </w:rPr>
        <w:t>фициент вариации, асимметрию, эксцесс.</w:t>
      </w:r>
    </w:p>
    <w:p w:rsidR="00722F30" w:rsidRPr="00463B3F" w:rsidRDefault="00722F30" w:rsidP="00722F30">
      <w:pPr>
        <w:numPr>
          <w:ilvl w:val="0"/>
          <w:numId w:val="25"/>
        </w:numPr>
        <w:jc w:val="both"/>
        <w:rPr>
          <w:sz w:val="28"/>
          <w:szCs w:val="28"/>
        </w:rPr>
      </w:pPr>
      <w:r w:rsidRPr="00463B3F">
        <w:rPr>
          <w:sz w:val="28"/>
          <w:szCs w:val="28"/>
        </w:rPr>
        <w:t>Сделать предварительный выбор закона распределения случайной величины.</w:t>
      </w:r>
    </w:p>
    <w:p w:rsidR="00722F30" w:rsidRPr="00463B3F" w:rsidRDefault="00722F30" w:rsidP="00722F30">
      <w:pPr>
        <w:numPr>
          <w:ilvl w:val="0"/>
          <w:numId w:val="25"/>
        </w:numPr>
        <w:jc w:val="both"/>
        <w:rPr>
          <w:sz w:val="28"/>
          <w:szCs w:val="28"/>
        </w:rPr>
      </w:pPr>
      <w:r w:rsidRPr="00463B3F">
        <w:rPr>
          <w:sz w:val="28"/>
          <w:szCs w:val="28"/>
        </w:rPr>
        <w:t>Проверить согласованность эмпирической и теоретической функций распределения выбранного закона распределения с помощью крит</w:t>
      </w:r>
      <w:r w:rsidRPr="00463B3F">
        <w:rPr>
          <w:sz w:val="28"/>
          <w:szCs w:val="28"/>
        </w:rPr>
        <w:t>е</w:t>
      </w:r>
      <w:r w:rsidRPr="00463B3F">
        <w:rPr>
          <w:sz w:val="28"/>
          <w:szCs w:val="28"/>
        </w:rPr>
        <w:t>риев согласия χ</w:t>
      </w:r>
      <w:r w:rsidRPr="00463B3F">
        <w:rPr>
          <w:sz w:val="28"/>
          <w:szCs w:val="28"/>
          <w:vertAlign w:val="superscript"/>
        </w:rPr>
        <w:t>2-</w:t>
      </w:r>
      <w:r w:rsidRPr="00463B3F">
        <w:rPr>
          <w:sz w:val="28"/>
          <w:szCs w:val="28"/>
        </w:rPr>
        <w:t>Пирсона, Колмогорова при уровне значимости α=0,05.</w:t>
      </w:r>
    </w:p>
    <w:p w:rsidR="00722F30" w:rsidRPr="00463B3F" w:rsidRDefault="00722F30" w:rsidP="00722F30">
      <w:pPr>
        <w:numPr>
          <w:ilvl w:val="0"/>
          <w:numId w:val="25"/>
        </w:numPr>
        <w:jc w:val="both"/>
        <w:rPr>
          <w:sz w:val="28"/>
          <w:szCs w:val="28"/>
        </w:rPr>
      </w:pPr>
      <w:r w:rsidRPr="00463B3F">
        <w:rPr>
          <w:sz w:val="28"/>
          <w:szCs w:val="28"/>
        </w:rPr>
        <w:t>Определить интервальные оценки для генеральной средней, ген</w:t>
      </w:r>
      <w:r w:rsidRPr="00463B3F">
        <w:rPr>
          <w:sz w:val="28"/>
          <w:szCs w:val="28"/>
        </w:rPr>
        <w:t>е</w:t>
      </w:r>
      <w:r w:rsidRPr="00463B3F">
        <w:rPr>
          <w:sz w:val="28"/>
          <w:szCs w:val="28"/>
        </w:rPr>
        <w:t xml:space="preserve">рального среднего квадратического отклонения нормального закона распределения с надёжностью </w:t>
      </w:r>
      <w:r w:rsidRPr="00463B3F">
        <w:rPr>
          <w:i/>
          <w:sz w:val="28"/>
          <w:szCs w:val="28"/>
        </w:rPr>
        <w:t>γ</w:t>
      </w:r>
      <w:r w:rsidRPr="00463B3F">
        <w:rPr>
          <w:sz w:val="28"/>
          <w:szCs w:val="28"/>
        </w:rPr>
        <w:t>=0,95.</w:t>
      </w:r>
    </w:p>
    <w:p w:rsidR="00722F30" w:rsidRPr="00463B3F" w:rsidRDefault="00722F30" w:rsidP="00722F30">
      <w:pPr>
        <w:ind w:left="900"/>
        <w:jc w:val="both"/>
        <w:rPr>
          <w:sz w:val="28"/>
          <w:szCs w:val="28"/>
        </w:rPr>
      </w:pP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i/>
          <w:sz w:val="28"/>
          <w:szCs w:val="28"/>
        </w:rPr>
        <w:t>Методика выполнения практической работы</w:t>
      </w:r>
      <w:r w:rsidRPr="00463B3F">
        <w:rPr>
          <w:sz w:val="28"/>
          <w:szCs w:val="28"/>
        </w:rPr>
        <w:t>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В течение пятидесяти дней фиксировались цены акций компании “Фауна”. Отклонения от номинальной стоимости даны в таблице: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"/>
        <w:gridCol w:w="928"/>
        <w:gridCol w:w="928"/>
        <w:gridCol w:w="928"/>
        <w:gridCol w:w="929"/>
        <w:gridCol w:w="929"/>
        <w:gridCol w:w="929"/>
        <w:gridCol w:w="929"/>
        <w:gridCol w:w="929"/>
        <w:gridCol w:w="857"/>
      </w:tblGrid>
      <w:tr w:rsidR="00722F30" w:rsidRPr="00463B3F" w:rsidTr="003B0D63">
        <w:tc>
          <w:tcPr>
            <w:tcW w:w="928" w:type="dxa"/>
          </w:tcPr>
          <w:p w:rsidR="00722F30" w:rsidRPr="00463B3F" w:rsidRDefault="00722F30" w:rsidP="003B0D63">
            <w:pPr>
              <w:jc w:val="center"/>
              <w:rPr>
                <w:b/>
              </w:rPr>
            </w:pPr>
            <w:r w:rsidRPr="00463B3F">
              <w:rPr>
                <w:b/>
              </w:rPr>
              <w:t>27,1</w:t>
            </w:r>
          </w:p>
        </w:tc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28</w:t>
            </w:r>
          </w:p>
        </w:tc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28,6</w:t>
            </w:r>
          </w:p>
        </w:tc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28,8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28,7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28,6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28,5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28,5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29,2</w:t>
            </w:r>
          </w:p>
        </w:tc>
        <w:tc>
          <w:tcPr>
            <w:tcW w:w="857" w:type="dxa"/>
          </w:tcPr>
          <w:p w:rsidR="00722F30" w:rsidRPr="00463B3F" w:rsidRDefault="00722F30" w:rsidP="003B0D63">
            <w:pPr>
              <w:jc w:val="center"/>
            </w:pPr>
            <w:r w:rsidRPr="00463B3F">
              <w:t>28,7</w:t>
            </w:r>
          </w:p>
        </w:tc>
      </w:tr>
      <w:tr w:rsidR="00722F30" w:rsidRPr="00463B3F" w:rsidTr="003B0D63"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29</w:t>
            </w:r>
          </w:p>
        </w:tc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29</w:t>
            </w:r>
          </w:p>
        </w:tc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29,1</w:t>
            </w:r>
          </w:p>
        </w:tc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28,6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27,2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28,2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28,5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28,6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28,8</w:t>
            </w:r>
          </w:p>
        </w:tc>
        <w:tc>
          <w:tcPr>
            <w:tcW w:w="857" w:type="dxa"/>
          </w:tcPr>
          <w:p w:rsidR="00722F30" w:rsidRPr="00463B3F" w:rsidRDefault="00722F30" w:rsidP="003B0D63">
            <w:pPr>
              <w:jc w:val="center"/>
            </w:pPr>
            <w:r w:rsidRPr="00463B3F">
              <w:t>29,3</w:t>
            </w:r>
          </w:p>
        </w:tc>
      </w:tr>
      <w:tr w:rsidR="00722F30" w:rsidRPr="00463B3F" w:rsidTr="003B0D63"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29,3</w:t>
            </w:r>
          </w:p>
        </w:tc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29,3</w:t>
            </w:r>
          </w:p>
        </w:tc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29,1</w:t>
            </w:r>
          </w:p>
        </w:tc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29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29,5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29,6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29,7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28,7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28,5</w:t>
            </w:r>
          </w:p>
        </w:tc>
        <w:tc>
          <w:tcPr>
            <w:tcW w:w="857" w:type="dxa"/>
          </w:tcPr>
          <w:p w:rsidR="00722F30" w:rsidRPr="00463B3F" w:rsidRDefault="00722F30" w:rsidP="003B0D63">
            <w:pPr>
              <w:jc w:val="center"/>
            </w:pPr>
            <w:r w:rsidRPr="00463B3F">
              <w:t>28,7</w:t>
            </w:r>
          </w:p>
        </w:tc>
      </w:tr>
      <w:tr w:rsidR="00722F30" w:rsidRPr="00463B3F" w:rsidTr="003B0D63"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28,3</w:t>
            </w:r>
          </w:p>
        </w:tc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28,3</w:t>
            </w:r>
          </w:p>
        </w:tc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28,2</w:t>
            </w:r>
          </w:p>
        </w:tc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28,2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28,4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29,8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29,8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29,9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28,7</w:t>
            </w:r>
          </w:p>
        </w:tc>
        <w:tc>
          <w:tcPr>
            <w:tcW w:w="857" w:type="dxa"/>
          </w:tcPr>
          <w:p w:rsidR="00722F30" w:rsidRPr="00463B3F" w:rsidRDefault="00722F30" w:rsidP="003B0D63">
            <w:pPr>
              <w:jc w:val="center"/>
            </w:pPr>
            <w:r w:rsidRPr="00463B3F">
              <w:t>28,6</w:t>
            </w:r>
          </w:p>
        </w:tc>
      </w:tr>
      <w:tr w:rsidR="00722F30" w:rsidRPr="00463B3F" w:rsidTr="003B0D63"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29,2</w:t>
            </w:r>
          </w:p>
        </w:tc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29</w:t>
            </w:r>
          </w:p>
        </w:tc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29,2</w:t>
            </w:r>
          </w:p>
        </w:tc>
        <w:tc>
          <w:tcPr>
            <w:tcW w:w="928" w:type="dxa"/>
          </w:tcPr>
          <w:p w:rsidR="00722F30" w:rsidRPr="00463B3F" w:rsidRDefault="00722F30" w:rsidP="003B0D63">
            <w:pPr>
              <w:jc w:val="center"/>
            </w:pPr>
            <w:r w:rsidRPr="00463B3F">
              <w:t>29,3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29,4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29,9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28,8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</w:pPr>
            <w:r w:rsidRPr="00463B3F">
              <w:t>28,9</w:t>
            </w:r>
          </w:p>
        </w:tc>
        <w:tc>
          <w:tcPr>
            <w:tcW w:w="929" w:type="dxa"/>
          </w:tcPr>
          <w:p w:rsidR="00722F30" w:rsidRPr="00463B3F" w:rsidRDefault="00722F30" w:rsidP="003B0D63">
            <w:pPr>
              <w:jc w:val="center"/>
              <w:rPr>
                <w:b/>
              </w:rPr>
            </w:pPr>
            <w:r w:rsidRPr="00463B3F">
              <w:rPr>
                <w:b/>
              </w:rPr>
              <w:t>30,1</w:t>
            </w:r>
          </w:p>
        </w:tc>
        <w:tc>
          <w:tcPr>
            <w:tcW w:w="857" w:type="dxa"/>
          </w:tcPr>
          <w:p w:rsidR="00722F30" w:rsidRPr="00463B3F" w:rsidRDefault="00722F30" w:rsidP="003B0D63">
            <w:pPr>
              <w:jc w:val="center"/>
            </w:pPr>
            <w:r w:rsidRPr="00463B3F">
              <w:t>29,6</w:t>
            </w:r>
          </w:p>
        </w:tc>
      </w:tr>
    </w:tbl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1. Для построения интервального ряда определим интервальный шаг в</w:t>
      </w:r>
      <w:r w:rsidRPr="00463B3F">
        <w:rPr>
          <w:sz w:val="28"/>
          <w:szCs w:val="28"/>
        </w:rPr>
        <w:t>ы</w:t>
      </w:r>
      <w:r w:rsidRPr="00463B3F">
        <w:rPr>
          <w:sz w:val="28"/>
          <w:szCs w:val="28"/>
        </w:rPr>
        <w:t xml:space="preserve">борки, воспользовавшись формулой Стерджеса </w:t>
      </w:r>
      <w:r w:rsidRPr="00463B3F">
        <w:rPr>
          <w:i/>
          <w:sz w:val="28"/>
          <w:szCs w:val="28"/>
          <w:lang w:val="en-US"/>
        </w:rPr>
        <w:t>h</w:t>
      </w:r>
      <w:r w:rsidRPr="00463B3F">
        <w:rPr>
          <w:i/>
          <w:sz w:val="28"/>
          <w:szCs w:val="28"/>
        </w:rPr>
        <w:t>=</w:t>
      </w:r>
      <w:r w:rsidRPr="00463B3F">
        <w:rPr>
          <w:sz w:val="28"/>
          <w:szCs w:val="28"/>
        </w:rPr>
        <w:t>(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i/>
          <w:sz w:val="28"/>
          <w:szCs w:val="28"/>
          <w:vertAlign w:val="subscript"/>
          <w:lang w:val="en-US"/>
        </w:rPr>
        <w:t>max</w:t>
      </w:r>
      <w:r w:rsidRPr="00463B3F">
        <w:rPr>
          <w:i/>
          <w:sz w:val="28"/>
          <w:szCs w:val="28"/>
        </w:rPr>
        <w:t>-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i/>
          <w:sz w:val="28"/>
          <w:szCs w:val="28"/>
          <w:vertAlign w:val="subscript"/>
          <w:lang w:val="en-US"/>
        </w:rPr>
        <w:t>min</w:t>
      </w:r>
      <w:r w:rsidRPr="00463B3F">
        <w:rPr>
          <w:sz w:val="28"/>
          <w:szCs w:val="28"/>
        </w:rPr>
        <w:t>)</w:t>
      </w:r>
      <w:r w:rsidRPr="00463B3F">
        <w:rPr>
          <w:i/>
          <w:sz w:val="28"/>
          <w:szCs w:val="28"/>
        </w:rPr>
        <w:t>/</w:t>
      </w:r>
      <w:r w:rsidRPr="00463B3F">
        <w:rPr>
          <w:sz w:val="28"/>
          <w:szCs w:val="28"/>
        </w:rPr>
        <w:t>(</w:t>
      </w:r>
      <w:r w:rsidRPr="00463B3F">
        <w:rPr>
          <w:i/>
          <w:sz w:val="28"/>
          <w:szCs w:val="28"/>
        </w:rPr>
        <w:t>1+3,322</w:t>
      </w:r>
      <w:r w:rsidRPr="00463B3F">
        <w:rPr>
          <w:i/>
          <w:sz w:val="28"/>
          <w:szCs w:val="28"/>
          <w:lang w:val="en-US"/>
        </w:rPr>
        <w:t>lgn</w:t>
      </w:r>
      <w:r w:rsidRPr="00463B3F">
        <w:rPr>
          <w:sz w:val="28"/>
          <w:szCs w:val="28"/>
        </w:rPr>
        <w:t xml:space="preserve">), где </w:t>
      </w:r>
      <w:r w:rsidRPr="00463B3F">
        <w:rPr>
          <w:i/>
          <w:sz w:val="28"/>
          <w:szCs w:val="28"/>
          <w:lang w:val="en-US"/>
        </w:rPr>
        <w:t>n</w:t>
      </w:r>
      <w:r w:rsidRPr="00463B3F">
        <w:rPr>
          <w:sz w:val="28"/>
          <w:szCs w:val="28"/>
        </w:rPr>
        <w:t xml:space="preserve"> – объём выборки (в нашем случае 50), 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i/>
          <w:sz w:val="28"/>
          <w:szCs w:val="28"/>
          <w:vertAlign w:val="subscript"/>
          <w:lang w:val="en-US"/>
        </w:rPr>
        <w:t>max</w:t>
      </w:r>
      <w:r w:rsidRPr="00463B3F">
        <w:rPr>
          <w:i/>
          <w:sz w:val="28"/>
          <w:szCs w:val="28"/>
        </w:rPr>
        <w:t>,</w:t>
      </w:r>
      <w:r w:rsidRPr="00463B3F">
        <w:rPr>
          <w:i/>
          <w:sz w:val="28"/>
          <w:szCs w:val="28"/>
          <w:vertAlign w:val="subscript"/>
        </w:rPr>
        <w:t xml:space="preserve"> 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i/>
          <w:sz w:val="28"/>
          <w:szCs w:val="28"/>
          <w:vertAlign w:val="subscript"/>
          <w:lang w:val="en-US"/>
        </w:rPr>
        <w:t>min</w:t>
      </w:r>
      <w:r w:rsidRPr="00463B3F">
        <w:rPr>
          <w:i/>
          <w:sz w:val="28"/>
          <w:szCs w:val="28"/>
        </w:rPr>
        <w:t xml:space="preserve"> – </w:t>
      </w:r>
      <w:r w:rsidRPr="00463B3F">
        <w:rPr>
          <w:sz w:val="28"/>
          <w:szCs w:val="28"/>
        </w:rPr>
        <w:t>соответственно наибольшее и наименьшее значения признака.</w:t>
      </w:r>
    </w:p>
    <w:p w:rsidR="00722F30" w:rsidRPr="00463B3F" w:rsidRDefault="00722F30" w:rsidP="00722F30">
      <w:pPr>
        <w:ind w:firstLine="540"/>
        <w:jc w:val="center"/>
        <w:rPr>
          <w:sz w:val="28"/>
          <w:szCs w:val="28"/>
        </w:rPr>
      </w:pPr>
      <w:r w:rsidRPr="00463B3F">
        <w:rPr>
          <w:i/>
          <w:sz w:val="28"/>
          <w:szCs w:val="28"/>
          <w:lang w:val="en-US"/>
        </w:rPr>
        <w:t>h</w:t>
      </w:r>
      <w:r w:rsidRPr="00463B3F">
        <w:rPr>
          <w:sz w:val="28"/>
          <w:szCs w:val="28"/>
        </w:rPr>
        <w:t>=(30,1-27,1)/(1+3,322</w:t>
      </w:r>
      <w:r w:rsidRPr="00463B3F">
        <w:rPr>
          <w:i/>
          <w:sz w:val="28"/>
          <w:szCs w:val="28"/>
          <w:lang w:val="en-US"/>
        </w:rPr>
        <w:t>lg</w:t>
      </w:r>
      <w:r w:rsidRPr="00463B3F">
        <w:rPr>
          <w:sz w:val="28"/>
          <w:szCs w:val="28"/>
        </w:rPr>
        <w:t>50)=0,45</w:t>
      </w:r>
      <w:r w:rsidRPr="00463B3F">
        <w:rPr>
          <w:position w:val="-4"/>
          <w:sz w:val="28"/>
          <w:szCs w:val="28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>
            <v:imagedata r:id="rId5" o:title=""/>
          </v:shape>
          <o:OLEObject Type="Embed" ProgID="Equation.3" ShapeID="_x0000_i1025" DrawAspect="Content" ObjectID="_1540910415" r:id="rId6"/>
        </w:object>
      </w:r>
      <w:r w:rsidRPr="00463B3F">
        <w:rPr>
          <w:sz w:val="28"/>
          <w:szCs w:val="28"/>
        </w:rPr>
        <w:t>0,5.</w:t>
      </w:r>
    </w:p>
    <w:p w:rsidR="00722F30" w:rsidRPr="00463B3F" w:rsidRDefault="00722F30" w:rsidP="00722F30">
      <w:pPr>
        <w:ind w:firstLine="567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За начало первого интервала примем </w:t>
      </w:r>
      <w:r w:rsidRPr="00463B3F">
        <w:rPr>
          <w:i/>
          <w:sz w:val="28"/>
          <w:szCs w:val="28"/>
        </w:rPr>
        <w:t>х</w:t>
      </w:r>
      <w:r w:rsidRPr="00463B3F">
        <w:rPr>
          <w:i/>
          <w:sz w:val="28"/>
          <w:szCs w:val="28"/>
          <w:vertAlign w:val="subscript"/>
        </w:rPr>
        <w:t>1</w:t>
      </w:r>
      <w:r w:rsidRPr="00463B3F">
        <w:rPr>
          <w:sz w:val="28"/>
          <w:szCs w:val="28"/>
        </w:rPr>
        <w:t>=</w:t>
      </w:r>
      <w:r w:rsidRPr="00463B3F">
        <w:rPr>
          <w:i/>
          <w:sz w:val="28"/>
          <w:szCs w:val="28"/>
        </w:rPr>
        <w:t xml:space="preserve"> 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i/>
          <w:sz w:val="28"/>
          <w:szCs w:val="28"/>
          <w:vertAlign w:val="subscript"/>
          <w:lang w:val="en-US"/>
        </w:rPr>
        <w:t>min</w:t>
      </w:r>
      <w:r w:rsidRPr="00463B3F">
        <w:rPr>
          <w:i/>
          <w:sz w:val="28"/>
          <w:szCs w:val="28"/>
          <w:vertAlign w:val="subscript"/>
        </w:rPr>
        <w:t xml:space="preserve"> </w:t>
      </w:r>
      <w:r w:rsidRPr="00463B3F">
        <w:rPr>
          <w:i/>
          <w:sz w:val="28"/>
          <w:szCs w:val="28"/>
        </w:rPr>
        <w:t xml:space="preserve">- </w:t>
      </w:r>
      <w:r w:rsidRPr="00463B3F">
        <w:rPr>
          <w:i/>
          <w:sz w:val="28"/>
          <w:szCs w:val="28"/>
          <w:lang w:val="en-US"/>
        </w:rPr>
        <w:t>h</w:t>
      </w:r>
      <w:r w:rsidRPr="00463B3F">
        <w:rPr>
          <w:sz w:val="28"/>
          <w:szCs w:val="28"/>
        </w:rPr>
        <w:t>/2=26,9</w:t>
      </w:r>
      <w:r w:rsidRPr="00463B3F">
        <w:rPr>
          <w:i/>
          <w:sz w:val="28"/>
          <w:szCs w:val="28"/>
        </w:rPr>
        <w:t xml:space="preserve">. </w:t>
      </w:r>
      <w:r w:rsidRPr="00463B3F">
        <w:rPr>
          <w:sz w:val="28"/>
          <w:szCs w:val="28"/>
        </w:rPr>
        <w:t>В результате пол</w:t>
      </w:r>
      <w:r w:rsidRPr="00463B3F">
        <w:rPr>
          <w:sz w:val="28"/>
          <w:szCs w:val="28"/>
        </w:rPr>
        <w:t>у</w:t>
      </w:r>
      <w:r w:rsidRPr="00463B3F">
        <w:rPr>
          <w:sz w:val="28"/>
          <w:szCs w:val="28"/>
        </w:rPr>
        <w:t>чим интервальный ряд.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2520"/>
        <w:gridCol w:w="2340"/>
      </w:tblGrid>
      <w:tr w:rsidR="00722F30" w:rsidRPr="00463B3F" w:rsidTr="003B0D63">
        <w:tc>
          <w:tcPr>
            <w:tcW w:w="4608" w:type="dxa"/>
          </w:tcPr>
          <w:p w:rsidR="00722F30" w:rsidRPr="00463B3F" w:rsidRDefault="00722F30" w:rsidP="003B0D63">
            <w:pPr>
              <w:jc w:val="center"/>
            </w:pPr>
            <w:r w:rsidRPr="00463B3F">
              <w:t>Интервал (</w:t>
            </w:r>
            <w:r w:rsidRPr="00463B3F">
              <w:rPr>
                <w:i/>
              </w:rPr>
              <w:t>х</w:t>
            </w:r>
            <w:r w:rsidRPr="00463B3F">
              <w:rPr>
                <w:i/>
                <w:vertAlign w:val="subscript"/>
                <w:lang w:val="en-US"/>
              </w:rPr>
              <w:t>i</w:t>
            </w:r>
            <w:r w:rsidRPr="00463B3F">
              <w:rPr>
                <w:i/>
              </w:rPr>
              <w:t>;х</w:t>
            </w:r>
            <w:r w:rsidRPr="00463B3F">
              <w:rPr>
                <w:i/>
                <w:vertAlign w:val="subscript"/>
                <w:lang w:val="en-US"/>
              </w:rPr>
              <w:t>i</w:t>
            </w:r>
            <w:r w:rsidRPr="00463B3F">
              <w:rPr>
                <w:i/>
                <w:vertAlign w:val="subscript"/>
              </w:rPr>
              <w:t>+1</w:t>
            </w:r>
            <w:r w:rsidRPr="00463B3F">
              <w:t>] наблюдённых значений</w:t>
            </w:r>
          </w:p>
        </w:tc>
        <w:tc>
          <w:tcPr>
            <w:tcW w:w="2520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t xml:space="preserve">Частота </w:t>
            </w:r>
            <w:r w:rsidRPr="00463B3F">
              <w:rPr>
                <w:i/>
                <w:lang w:val="en-US"/>
              </w:rPr>
              <w:t>n</w:t>
            </w:r>
            <w:r w:rsidRPr="00463B3F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2340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t xml:space="preserve">Частость </w:t>
            </w:r>
            <w:r w:rsidRPr="00463B3F">
              <w:rPr>
                <w:i/>
                <w:lang w:val="en-US"/>
              </w:rPr>
              <w:t>w</w:t>
            </w:r>
            <w:r w:rsidRPr="00463B3F">
              <w:rPr>
                <w:i/>
                <w:vertAlign w:val="subscript"/>
                <w:lang w:val="en-US"/>
              </w:rPr>
              <w:t>i</w:t>
            </w:r>
            <w:r w:rsidRPr="00463B3F">
              <w:rPr>
                <w:i/>
                <w:lang w:val="en-US"/>
              </w:rPr>
              <w:t>=n</w:t>
            </w:r>
            <w:r w:rsidRPr="00463B3F">
              <w:rPr>
                <w:i/>
                <w:vertAlign w:val="subscript"/>
                <w:lang w:val="en-US"/>
              </w:rPr>
              <w:t>i</w:t>
            </w:r>
            <w:r w:rsidRPr="00463B3F">
              <w:rPr>
                <w:i/>
                <w:lang w:val="en-US"/>
              </w:rPr>
              <w:t>/n</w:t>
            </w:r>
          </w:p>
        </w:tc>
      </w:tr>
      <w:tr w:rsidR="00722F30" w:rsidRPr="00463B3F" w:rsidTr="003B0D63">
        <w:tc>
          <w:tcPr>
            <w:tcW w:w="4608" w:type="dxa"/>
          </w:tcPr>
          <w:p w:rsidR="00722F30" w:rsidRPr="00463B3F" w:rsidRDefault="00722F30" w:rsidP="003B0D63">
            <w:pPr>
              <w:jc w:val="center"/>
            </w:pPr>
            <w:r w:rsidRPr="00463B3F">
              <w:rPr>
                <w:lang w:val="en-US"/>
              </w:rPr>
              <w:t>26</w:t>
            </w:r>
            <w:r w:rsidRPr="00463B3F">
              <w:t>,</w:t>
            </w:r>
            <w:r w:rsidRPr="00463B3F">
              <w:rPr>
                <w:lang w:val="en-US"/>
              </w:rPr>
              <w:t>9</w:t>
            </w:r>
            <w:r w:rsidRPr="00463B3F">
              <w:t>-27,4</w:t>
            </w:r>
          </w:p>
        </w:tc>
        <w:tc>
          <w:tcPr>
            <w:tcW w:w="2520" w:type="dxa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</w:p>
        </w:tc>
        <w:tc>
          <w:tcPr>
            <w:tcW w:w="2340" w:type="dxa"/>
          </w:tcPr>
          <w:p w:rsidR="00722F30" w:rsidRPr="00463B3F" w:rsidRDefault="00722F30" w:rsidP="003B0D63">
            <w:pPr>
              <w:jc w:val="center"/>
            </w:pPr>
            <w:r w:rsidRPr="00463B3F">
              <w:t>0,04</w:t>
            </w:r>
          </w:p>
        </w:tc>
      </w:tr>
      <w:tr w:rsidR="00722F30" w:rsidRPr="00463B3F" w:rsidTr="003B0D63">
        <w:tc>
          <w:tcPr>
            <w:tcW w:w="4608" w:type="dxa"/>
          </w:tcPr>
          <w:p w:rsidR="00722F30" w:rsidRPr="00463B3F" w:rsidRDefault="00722F30" w:rsidP="003B0D63">
            <w:pPr>
              <w:jc w:val="center"/>
            </w:pPr>
            <w:r w:rsidRPr="00463B3F">
              <w:t>27,4-27,9</w:t>
            </w:r>
          </w:p>
        </w:tc>
        <w:tc>
          <w:tcPr>
            <w:tcW w:w="2520" w:type="dxa"/>
          </w:tcPr>
          <w:p w:rsidR="00722F30" w:rsidRPr="00463B3F" w:rsidRDefault="00722F30" w:rsidP="003B0D63">
            <w:pPr>
              <w:jc w:val="center"/>
            </w:pPr>
            <w:r w:rsidRPr="00463B3F">
              <w:t>0</w:t>
            </w:r>
          </w:p>
        </w:tc>
        <w:tc>
          <w:tcPr>
            <w:tcW w:w="2340" w:type="dxa"/>
          </w:tcPr>
          <w:p w:rsidR="00722F30" w:rsidRPr="00463B3F" w:rsidRDefault="00722F30" w:rsidP="003B0D63">
            <w:pPr>
              <w:jc w:val="center"/>
            </w:pPr>
            <w:r w:rsidRPr="00463B3F">
              <w:t>0</w:t>
            </w:r>
          </w:p>
        </w:tc>
      </w:tr>
      <w:tr w:rsidR="00722F30" w:rsidRPr="00463B3F" w:rsidTr="003B0D63">
        <w:tc>
          <w:tcPr>
            <w:tcW w:w="4608" w:type="dxa"/>
          </w:tcPr>
          <w:p w:rsidR="00722F30" w:rsidRPr="00463B3F" w:rsidRDefault="00722F30" w:rsidP="003B0D63">
            <w:pPr>
              <w:jc w:val="center"/>
            </w:pPr>
            <w:r w:rsidRPr="00463B3F">
              <w:t>27,9-28,4</w:t>
            </w:r>
          </w:p>
        </w:tc>
        <w:tc>
          <w:tcPr>
            <w:tcW w:w="2520" w:type="dxa"/>
          </w:tcPr>
          <w:p w:rsidR="00722F30" w:rsidRPr="00463B3F" w:rsidRDefault="00722F30" w:rsidP="003B0D63">
            <w:pPr>
              <w:jc w:val="center"/>
            </w:pPr>
            <w:r w:rsidRPr="00463B3F">
              <w:t>7</w:t>
            </w:r>
          </w:p>
        </w:tc>
        <w:tc>
          <w:tcPr>
            <w:tcW w:w="2340" w:type="dxa"/>
          </w:tcPr>
          <w:p w:rsidR="00722F30" w:rsidRPr="00463B3F" w:rsidRDefault="00722F30" w:rsidP="003B0D63">
            <w:pPr>
              <w:jc w:val="center"/>
            </w:pPr>
            <w:r w:rsidRPr="00463B3F">
              <w:t>0,14</w:t>
            </w:r>
          </w:p>
        </w:tc>
      </w:tr>
      <w:tr w:rsidR="00722F30" w:rsidRPr="00463B3F" w:rsidTr="003B0D63">
        <w:tc>
          <w:tcPr>
            <w:tcW w:w="4608" w:type="dxa"/>
          </w:tcPr>
          <w:p w:rsidR="00722F30" w:rsidRPr="00463B3F" w:rsidRDefault="00722F30" w:rsidP="003B0D63">
            <w:pPr>
              <w:jc w:val="center"/>
            </w:pPr>
            <w:r w:rsidRPr="00463B3F">
              <w:t>28,4-28,9</w:t>
            </w:r>
          </w:p>
        </w:tc>
        <w:tc>
          <w:tcPr>
            <w:tcW w:w="2520" w:type="dxa"/>
          </w:tcPr>
          <w:p w:rsidR="00722F30" w:rsidRPr="00463B3F" w:rsidRDefault="00722F30" w:rsidP="003B0D63">
            <w:pPr>
              <w:jc w:val="center"/>
            </w:pPr>
            <w:r w:rsidRPr="00463B3F">
              <w:t>18</w:t>
            </w:r>
          </w:p>
        </w:tc>
        <w:tc>
          <w:tcPr>
            <w:tcW w:w="2340" w:type="dxa"/>
          </w:tcPr>
          <w:p w:rsidR="00722F30" w:rsidRPr="00463B3F" w:rsidRDefault="00722F30" w:rsidP="003B0D63">
            <w:pPr>
              <w:jc w:val="center"/>
            </w:pPr>
            <w:r w:rsidRPr="00463B3F">
              <w:t>0,36</w:t>
            </w:r>
          </w:p>
        </w:tc>
      </w:tr>
      <w:tr w:rsidR="00722F30" w:rsidRPr="00463B3F" w:rsidTr="003B0D63">
        <w:tc>
          <w:tcPr>
            <w:tcW w:w="4608" w:type="dxa"/>
          </w:tcPr>
          <w:p w:rsidR="00722F30" w:rsidRPr="00463B3F" w:rsidRDefault="00722F30" w:rsidP="003B0D63">
            <w:pPr>
              <w:jc w:val="center"/>
            </w:pPr>
            <w:r w:rsidRPr="00463B3F">
              <w:t>28,9-29,4</w:t>
            </w:r>
          </w:p>
        </w:tc>
        <w:tc>
          <w:tcPr>
            <w:tcW w:w="2520" w:type="dxa"/>
          </w:tcPr>
          <w:p w:rsidR="00722F30" w:rsidRPr="00463B3F" w:rsidRDefault="00722F30" w:rsidP="003B0D63">
            <w:pPr>
              <w:jc w:val="center"/>
            </w:pPr>
            <w:r w:rsidRPr="00463B3F">
              <w:t>14</w:t>
            </w:r>
          </w:p>
        </w:tc>
        <w:tc>
          <w:tcPr>
            <w:tcW w:w="2340" w:type="dxa"/>
          </w:tcPr>
          <w:p w:rsidR="00722F30" w:rsidRPr="00463B3F" w:rsidRDefault="00722F30" w:rsidP="003B0D63">
            <w:pPr>
              <w:jc w:val="center"/>
            </w:pPr>
            <w:r w:rsidRPr="00463B3F">
              <w:t>0,28</w:t>
            </w:r>
          </w:p>
        </w:tc>
      </w:tr>
      <w:tr w:rsidR="00722F30" w:rsidRPr="00463B3F" w:rsidTr="003B0D63">
        <w:tc>
          <w:tcPr>
            <w:tcW w:w="4608" w:type="dxa"/>
          </w:tcPr>
          <w:p w:rsidR="00722F30" w:rsidRPr="00463B3F" w:rsidRDefault="00722F30" w:rsidP="003B0D63">
            <w:pPr>
              <w:jc w:val="center"/>
            </w:pPr>
            <w:r w:rsidRPr="00463B3F">
              <w:t>29,4-29,9</w:t>
            </w:r>
          </w:p>
        </w:tc>
        <w:tc>
          <w:tcPr>
            <w:tcW w:w="2520" w:type="dxa"/>
          </w:tcPr>
          <w:p w:rsidR="00722F30" w:rsidRPr="00463B3F" w:rsidRDefault="00722F30" w:rsidP="003B0D63">
            <w:pPr>
              <w:jc w:val="center"/>
            </w:pPr>
            <w:r w:rsidRPr="00463B3F">
              <w:t>8</w:t>
            </w:r>
          </w:p>
        </w:tc>
        <w:tc>
          <w:tcPr>
            <w:tcW w:w="2340" w:type="dxa"/>
          </w:tcPr>
          <w:p w:rsidR="00722F30" w:rsidRPr="00463B3F" w:rsidRDefault="00722F30" w:rsidP="003B0D63">
            <w:pPr>
              <w:jc w:val="center"/>
            </w:pPr>
            <w:r w:rsidRPr="00463B3F">
              <w:t>0,16</w:t>
            </w:r>
          </w:p>
        </w:tc>
      </w:tr>
      <w:tr w:rsidR="00722F30" w:rsidRPr="00463B3F" w:rsidTr="003B0D63">
        <w:tc>
          <w:tcPr>
            <w:tcW w:w="4608" w:type="dxa"/>
          </w:tcPr>
          <w:p w:rsidR="00722F30" w:rsidRPr="00463B3F" w:rsidRDefault="00722F30" w:rsidP="003B0D63">
            <w:pPr>
              <w:jc w:val="center"/>
            </w:pPr>
            <w:r w:rsidRPr="00463B3F">
              <w:t>29,9-30,4</w:t>
            </w:r>
          </w:p>
        </w:tc>
        <w:tc>
          <w:tcPr>
            <w:tcW w:w="2520" w:type="dxa"/>
          </w:tcPr>
          <w:p w:rsidR="00722F30" w:rsidRPr="00463B3F" w:rsidRDefault="00722F30" w:rsidP="003B0D63">
            <w:pPr>
              <w:jc w:val="center"/>
            </w:pPr>
            <w:r w:rsidRPr="00463B3F">
              <w:t>1</w:t>
            </w:r>
          </w:p>
        </w:tc>
        <w:tc>
          <w:tcPr>
            <w:tcW w:w="2340" w:type="dxa"/>
          </w:tcPr>
          <w:p w:rsidR="00722F30" w:rsidRPr="00463B3F" w:rsidRDefault="00722F30" w:rsidP="003B0D63">
            <w:pPr>
              <w:jc w:val="center"/>
            </w:pPr>
            <w:r w:rsidRPr="00463B3F">
              <w:t>0,02</w:t>
            </w:r>
          </w:p>
        </w:tc>
      </w:tr>
    </w:tbl>
    <w:p w:rsidR="00722F30" w:rsidRPr="00463B3F" w:rsidRDefault="00722F30" w:rsidP="00722F30">
      <w:pPr>
        <w:jc w:val="both"/>
        <w:rPr>
          <w:sz w:val="28"/>
          <w:szCs w:val="28"/>
        </w:rPr>
      </w:pP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Частота – это количество значений признака, встречающееся в данном и</w:t>
      </w:r>
      <w:r w:rsidRPr="00463B3F">
        <w:rPr>
          <w:sz w:val="28"/>
          <w:szCs w:val="28"/>
        </w:rPr>
        <w:t>н</w:t>
      </w:r>
      <w:r w:rsidRPr="00463B3F">
        <w:rPr>
          <w:sz w:val="28"/>
          <w:szCs w:val="28"/>
        </w:rPr>
        <w:t>тервале. Например, в интервал (27,9;28,4] попадает 7 значений отклонений ц</w:t>
      </w:r>
      <w:r w:rsidRPr="00463B3F">
        <w:rPr>
          <w:sz w:val="28"/>
          <w:szCs w:val="28"/>
        </w:rPr>
        <w:t>е</w:t>
      </w:r>
      <w:r w:rsidRPr="00463B3F">
        <w:rPr>
          <w:sz w:val="28"/>
          <w:szCs w:val="28"/>
        </w:rPr>
        <w:t>ны от номинальной стоимости.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Гистограмма – это ступенчатая фигура, состоящая из прямоугольников. Их основаниями служат частичные интервалы, а высоты равны частотам (част</w:t>
      </w:r>
      <w:r w:rsidRPr="00463B3F">
        <w:rPr>
          <w:sz w:val="28"/>
          <w:szCs w:val="28"/>
        </w:rPr>
        <w:t>о</w:t>
      </w:r>
      <w:r w:rsidRPr="00463B3F">
        <w:rPr>
          <w:sz w:val="28"/>
          <w:szCs w:val="28"/>
        </w:rPr>
        <w:t>стям). Ее график изображен на рис.1.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1899920</wp:posOffset>
                </wp:positionH>
                <wp:positionV relativeFrom="paragraph">
                  <wp:posOffset>3072130</wp:posOffset>
                </wp:positionV>
                <wp:extent cx="2719705" cy="342900"/>
                <wp:effectExtent l="10160" t="10795" r="13335" b="825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7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F30" w:rsidRPr="00717558" w:rsidRDefault="00722F30" w:rsidP="00722F30">
                            <w:pPr>
                              <w:ind w:left="-1134" w:firstLine="1134"/>
                              <w:rPr>
                                <w:sz w:val="28"/>
                                <w:szCs w:val="28"/>
                              </w:rPr>
                            </w:pPr>
                            <w:r w:rsidRPr="00717558">
                              <w:rPr>
                                <w:sz w:val="28"/>
                                <w:szCs w:val="28"/>
                              </w:rPr>
                              <w:t>Рис.1. Гистограмма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149.6pt;margin-top:241.9pt;width:214.1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" strokecolor="white">
                <v:textbox>
                  <w:txbxContent>
                    <w:p w:rsidR="00722F30" w:rsidRPr="00717558" w:rsidRDefault="00722F30" w:rsidP="00722F30">
                      <w:pPr>
                        <w:ind w:left="-1134" w:firstLine="1134"/>
                        <w:rPr>
                          <w:sz w:val="28"/>
                          <w:szCs w:val="28"/>
                        </w:rPr>
                      </w:pPr>
                      <w:r w:rsidRPr="00717558">
                        <w:rPr>
                          <w:sz w:val="28"/>
                          <w:szCs w:val="28"/>
                        </w:rPr>
                        <w:t>Рис.1. Гистограмма</w:t>
                      </w:r>
                    </w:p>
                  </w:txbxContent>
                </v:textbox>
              </v:shape>
            </w:pict>
          </mc:Fallback>
        </mc:AlternateContent>
      </w:r>
      <w:r w:rsidRPr="00463B3F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100330</wp:posOffset>
            </wp:positionV>
            <wp:extent cx="5372100" cy="3416935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41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3B3F">
        <w:rPr>
          <w:sz w:val="28"/>
          <w:szCs w:val="28"/>
        </w:rPr>
        <w:t>2. Построим дискретный вариационный ряд. Для этого интервалы замен</w:t>
      </w:r>
      <w:r w:rsidRPr="00463B3F">
        <w:rPr>
          <w:sz w:val="28"/>
          <w:szCs w:val="28"/>
        </w:rPr>
        <w:t>я</w:t>
      </w:r>
      <w:r w:rsidRPr="00463B3F">
        <w:rPr>
          <w:sz w:val="28"/>
          <w:szCs w:val="28"/>
        </w:rPr>
        <w:t>ем их серединами, причем частоты остаются прежними.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131"/>
        <w:gridCol w:w="1131"/>
        <w:gridCol w:w="1132"/>
        <w:gridCol w:w="1131"/>
        <w:gridCol w:w="1132"/>
        <w:gridCol w:w="1131"/>
        <w:gridCol w:w="1132"/>
      </w:tblGrid>
      <w:tr w:rsidR="00722F30" w:rsidRPr="00463B3F" w:rsidTr="003B0D63">
        <w:tc>
          <w:tcPr>
            <w:tcW w:w="1548" w:type="dxa"/>
          </w:tcPr>
          <w:p w:rsidR="00722F30" w:rsidRPr="00463B3F" w:rsidRDefault="00722F30" w:rsidP="003B0D63">
            <w:pPr>
              <w:jc w:val="center"/>
              <w:rPr>
                <w:i/>
              </w:rPr>
            </w:pPr>
            <w:r w:rsidRPr="00463B3F">
              <w:rPr>
                <w:i/>
                <w:lang w:val="en-US"/>
              </w:rPr>
              <w:t>x</w:t>
            </w:r>
            <w:r w:rsidRPr="00463B3F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131" w:type="dxa"/>
          </w:tcPr>
          <w:p w:rsidR="00722F30" w:rsidRPr="00463B3F" w:rsidRDefault="00722F30" w:rsidP="003B0D63">
            <w:pPr>
              <w:jc w:val="center"/>
            </w:pPr>
            <w:r w:rsidRPr="00463B3F">
              <w:t>27,15</w:t>
            </w:r>
          </w:p>
        </w:tc>
        <w:tc>
          <w:tcPr>
            <w:tcW w:w="1131" w:type="dxa"/>
          </w:tcPr>
          <w:p w:rsidR="00722F30" w:rsidRPr="00463B3F" w:rsidRDefault="00722F30" w:rsidP="003B0D63">
            <w:pPr>
              <w:jc w:val="center"/>
            </w:pPr>
            <w:r w:rsidRPr="00463B3F">
              <w:t>27,65</w:t>
            </w:r>
          </w:p>
        </w:tc>
        <w:tc>
          <w:tcPr>
            <w:tcW w:w="1132" w:type="dxa"/>
          </w:tcPr>
          <w:p w:rsidR="00722F30" w:rsidRPr="00463B3F" w:rsidRDefault="00722F30" w:rsidP="003B0D63">
            <w:pPr>
              <w:jc w:val="center"/>
            </w:pPr>
            <w:r w:rsidRPr="00463B3F">
              <w:t>28,15</w:t>
            </w:r>
          </w:p>
        </w:tc>
        <w:tc>
          <w:tcPr>
            <w:tcW w:w="1131" w:type="dxa"/>
          </w:tcPr>
          <w:p w:rsidR="00722F30" w:rsidRPr="00463B3F" w:rsidRDefault="00722F30" w:rsidP="003B0D63">
            <w:pPr>
              <w:jc w:val="center"/>
            </w:pPr>
            <w:r w:rsidRPr="00463B3F">
              <w:t>28,65</w:t>
            </w:r>
          </w:p>
        </w:tc>
        <w:tc>
          <w:tcPr>
            <w:tcW w:w="1132" w:type="dxa"/>
          </w:tcPr>
          <w:p w:rsidR="00722F30" w:rsidRPr="00463B3F" w:rsidRDefault="00722F30" w:rsidP="003B0D63">
            <w:pPr>
              <w:jc w:val="center"/>
            </w:pPr>
            <w:r w:rsidRPr="00463B3F">
              <w:t>29,15</w:t>
            </w:r>
          </w:p>
        </w:tc>
        <w:tc>
          <w:tcPr>
            <w:tcW w:w="1131" w:type="dxa"/>
          </w:tcPr>
          <w:p w:rsidR="00722F30" w:rsidRPr="00463B3F" w:rsidRDefault="00722F30" w:rsidP="003B0D63">
            <w:pPr>
              <w:jc w:val="center"/>
            </w:pPr>
            <w:r w:rsidRPr="00463B3F">
              <w:t>29,65</w:t>
            </w:r>
          </w:p>
        </w:tc>
        <w:tc>
          <w:tcPr>
            <w:tcW w:w="1132" w:type="dxa"/>
          </w:tcPr>
          <w:p w:rsidR="00722F30" w:rsidRPr="00463B3F" w:rsidRDefault="00722F30" w:rsidP="003B0D63">
            <w:pPr>
              <w:jc w:val="center"/>
            </w:pPr>
            <w:r w:rsidRPr="00463B3F">
              <w:t>30,15</w:t>
            </w:r>
          </w:p>
        </w:tc>
      </w:tr>
      <w:tr w:rsidR="00722F30" w:rsidRPr="00463B3F" w:rsidTr="003B0D63">
        <w:tc>
          <w:tcPr>
            <w:tcW w:w="1548" w:type="dxa"/>
          </w:tcPr>
          <w:p w:rsidR="00722F30" w:rsidRPr="00463B3F" w:rsidRDefault="00722F30" w:rsidP="003B0D63">
            <w:pPr>
              <w:jc w:val="center"/>
            </w:pPr>
            <w:r w:rsidRPr="00463B3F">
              <w:t xml:space="preserve">Частота </w:t>
            </w:r>
            <w:r w:rsidRPr="00463B3F">
              <w:rPr>
                <w:i/>
                <w:lang w:val="en-US"/>
              </w:rPr>
              <w:t>n</w:t>
            </w:r>
            <w:r w:rsidRPr="00463B3F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131" w:type="dxa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</w:p>
        </w:tc>
        <w:tc>
          <w:tcPr>
            <w:tcW w:w="1131" w:type="dxa"/>
          </w:tcPr>
          <w:p w:rsidR="00722F30" w:rsidRPr="00463B3F" w:rsidRDefault="00722F30" w:rsidP="003B0D63">
            <w:pPr>
              <w:jc w:val="center"/>
            </w:pPr>
            <w:r w:rsidRPr="00463B3F">
              <w:t>0</w:t>
            </w:r>
          </w:p>
        </w:tc>
        <w:tc>
          <w:tcPr>
            <w:tcW w:w="1132" w:type="dxa"/>
          </w:tcPr>
          <w:p w:rsidR="00722F30" w:rsidRPr="00463B3F" w:rsidRDefault="00722F30" w:rsidP="003B0D63">
            <w:pPr>
              <w:jc w:val="center"/>
            </w:pPr>
            <w:r w:rsidRPr="00463B3F">
              <w:t>7</w:t>
            </w:r>
          </w:p>
        </w:tc>
        <w:tc>
          <w:tcPr>
            <w:tcW w:w="1131" w:type="dxa"/>
          </w:tcPr>
          <w:p w:rsidR="00722F30" w:rsidRPr="00463B3F" w:rsidRDefault="00722F30" w:rsidP="003B0D63">
            <w:pPr>
              <w:jc w:val="center"/>
            </w:pPr>
            <w:r w:rsidRPr="00463B3F">
              <w:t>18</w:t>
            </w:r>
          </w:p>
        </w:tc>
        <w:tc>
          <w:tcPr>
            <w:tcW w:w="1132" w:type="dxa"/>
          </w:tcPr>
          <w:p w:rsidR="00722F30" w:rsidRPr="00463B3F" w:rsidRDefault="00722F30" w:rsidP="003B0D63">
            <w:pPr>
              <w:jc w:val="center"/>
            </w:pPr>
            <w:r w:rsidRPr="00463B3F">
              <w:t>14</w:t>
            </w:r>
          </w:p>
        </w:tc>
        <w:tc>
          <w:tcPr>
            <w:tcW w:w="1131" w:type="dxa"/>
          </w:tcPr>
          <w:p w:rsidR="00722F30" w:rsidRPr="00463B3F" w:rsidRDefault="00722F30" w:rsidP="003B0D63">
            <w:pPr>
              <w:jc w:val="center"/>
            </w:pPr>
            <w:r w:rsidRPr="00463B3F">
              <w:t>8</w:t>
            </w:r>
          </w:p>
        </w:tc>
        <w:tc>
          <w:tcPr>
            <w:tcW w:w="1132" w:type="dxa"/>
          </w:tcPr>
          <w:p w:rsidR="00722F30" w:rsidRPr="00463B3F" w:rsidRDefault="00722F30" w:rsidP="003B0D63">
            <w:pPr>
              <w:jc w:val="center"/>
            </w:pPr>
            <w:r w:rsidRPr="00463B3F">
              <w:t>1</w:t>
            </w:r>
          </w:p>
        </w:tc>
      </w:tr>
      <w:tr w:rsidR="00722F30" w:rsidRPr="00463B3F" w:rsidTr="003B0D63">
        <w:tc>
          <w:tcPr>
            <w:tcW w:w="1548" w:type="dxa"/>
          </w:tcPr>
          <w:p w:rsidR="00722F30" w:rsidRPr="00463B3F" w:rsidRDefault="00722F30" w:rsidP="003B0D63">
            <w:pPr>
              <w:jc w:val="center"/>
            </w:pPr>
            <w:r w:rsidRPr="00463B3F">
              <w:t xml:space="preserve">Частость </w:t>
            </w:r>
            <w:r w:rsidRPr="00463B3F">
              <w:rPr>
                <w:i/>
                <w:lang w:val="en-US"/>
              </w:rPr>
              <w:t>w</w:t>
            </w:r>
            <w:r w:rsidRPr="00463B3F">
              <w:rPr>
                <w:i/>
                <w:vertAlign w:val="subscript"/>
                <w:lang w:val="en-US"/>
              </w:rPr>
              <w:t>i</w:t>
            </w:r>
            <w:r w:rsidRPr="00463B3F">
              <w:rPr>
                <w:i/>
              </w:rPr>
              <w:t>=</w:t>
            </w:r>
            <w:r w:rsidRPr="00463B3F">
              <w:rPr>
                <w:i/>
                <w:lang w:val="en-US"/>
              </w:rPr>
              <w:t>n</w:t>
            </w:r>
            <w:r w:rsidRPr="00463B3F">
              <w:rPr>
                <w:i/>
                <w:vertAlign w:val="subscript"/>
                <w:lang w:val="en-US"/>
              </w:rPr>
              <w:t>i</w:t>
            </w:r>
            <w:r w:rsidRPr="00463B3F">
              <w:rPr>
                <w:i/>
              </w:rPr>
              <w:t>/</w:t>
            </w:r>
            <w:r w:rsidRPr="00463B3F">
              <w:rPr>
                <w:i/>
                <w:lang w:val="en-US"/>
              </w:rPr>
              <w:t>n</w:t>
            </w:r>
          </w:p>
        </w:tc>
        <w:tc>
          <w:tcPr>
            <w:tcW w:w="1131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0,04</w:t>
            </w:r>
          </w:p>
        </w:tc>
        <w:tc>
          <w:tcPr>
            <w:tcW w:w="1131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</w:t>
            </w:r>
          </w:p>
        </w:tc>
        <w:tc>
          <w:tcPr>
            <w:tcW w:w="1132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0,14</w:t>
            </w:r>
          </w:p>
        </w:tc>
        <w:tc>
          <w:tcPr>
            <w:tcW w:w="1131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0,36</w:t>
            </w:r>
          </w:p>
        </w:tc>
        <w:tc>
          <w:tcPr>
            <w:tcW w:w="1132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0,28</w:t>
            </w:r>
          </w:p>
        </w:tc>
        <w:tc>
          <w:tcPr>
            <w:tcW w:w="1131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0,16</w:t>
            </w:r>
          </w:p>
        </w:tc>
        <w:tc>
          <w:tcPr>
            <w:tcW w:w="1132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0,02</w:t>
            </w:r>
          </w:p>
        </w:tc>
      </w:tr>
    </w:tbl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Полигон частот (многоугольник распределения) – ломаная, соединяющая точки с координатами (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i/>
          <w:sz w:val="28"/>
          <w:szCs w:val="28"/>
          <w:vertAlign w:val="subscript"/>
          <w:lang w:val="en-US"/>
        </w:rPr>
        <w:t>i</w:t>
      </w:r>
      <w:r w:rsidRPr="00463B3F">
        <w:rPr>
          <w:i/>
          <w:sz w:val="28"/>
          <w:szCs w:val="28"/>
        </w:rPr>
        <w:t xml:space="preserve">, </w:t>
      </w:r>
      <w:r w:rsidRPr="00463B3F">
        <w:rPr>
          <w:i/>
          <w:sz w:val="28"/>
          <w:szCs w:val="28"/>
          <w:lang w:val="en-US"/>
        </w:rPr>
        <w:t>n</w:t>
      </w:r>
      <w:r w:rsidRPr="00463B3F">
        <w:rPr>
          <w:i/>
          <w:sz w:val="28"/>
          <w:szCs w:val="28"/>
          <w:vertAlign w:val="subscript"/>
          <w:lang w:val="en-US"/>
        </w:rPr>
        <w:t>i</w:t>
      </w:r>
      <w:r w:rsidRPr="00463B3F">
        <w:rPr>
          <w:sz w:val="28"/>
          <w:szCs w:val="28"/>
        </w:rPr>
        <w:t>) или  (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i/>
          <w:sz w:val="28"/>
          <w:szCs w:val="28"/>
          <w:vertAlign w:val="subscript"/>
          <w:lang w:val="en-US"/>
        </w:rPr>
        <w:t>i</w:t>
      </w:r>
      <w:r w:rsidRPr="00463B3F">
        <w:rPr>
          <w:i/>
          <w:sz w:val="28"/>
          <w:szCs w:val="28"/>
        </w:rPr>
        <w:t xml:space="preserve">, </w:t>
      </w:r>
      <w:r w:rsidRPr="00463B3F">
        <w:rPr>
          <w:i/>
          <w:sz w:val="28"/>
          <w:szCs w:val="28"/>
          <w:lang w:val="en-US"/>
        </w:rPr>
        <w:t>w</w:t>
      </w:r>
      <w:r w:rsidRPr="00463B3F">
        <w:rPr>
          <w:i/>
          <w:sz w:val="28"/>
          <w:szCs w:val="28"/>
          <w:vertAlign w:val="subscript"/>
          <w:lang w:val="en-US"/>
        </w:rPr>
        <w:t>i</w:t>
      </w:r>
      <w:r w:rsidRPr="00463B3F">
        <w:rPr>
          <w:sz w:val="28"/>
          <w:szCs w:val="28"/>
        </w:rPr>
        <w:t>). Его график отражен ниже на рис.2.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1995170</wp:posOffset>
                </wp:positionH>
                <wp:positionV relativeFrom="paragraph">
                  <wp:posOffset>2404110</wp:posOffset>
                </wp:positionV>
                <wp:extent cx="2099945" cy="320040"/>
                <wp:effectExtent l="10160" t="8255" r="13970" b="508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994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F30" w:rsidRPr="00717558" w:rsidRDefault="00722F30" w:rsidP="00722F3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17558">
                              <w:rPr>
                                <w:sz w:val="28"/>
                                <w:szCs w:val="28"/>
                              </w:rPr>
                              <w:t>Рис.2. Полигон частот</w:t>
                            </w:r>
                          </w:p>
                          <w:p w:rsidR="00722F30" w:rsidRPr="007972C3" w:rsidRDefault="00722F30" w:rsidP="00722F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left:0;text-align:left;margin-left:157.1pt;margin-top:189.3pt;width:165.35pt;height: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" strokecolor="white">
                <v:textbox>
                  <w:txbxContent>
                    <w:p w:rsidR="00722F30" w:rsidRPr="00717558" w:rsidRDefault="00722F30" w:rsidP="00722F30">
                      <w:pPr>
                        <w:rPr>
                          <w:sz w:val="28"/>
                          <w:szCs w:val="28"/>
                        </w:rPr>
                      </w:pPr>
                      <w:r w:rsidRPr="00717558">
                        <w:rPr>
                          <w:sz w:val="28"/>
                          <w:szCs w:val="28"/>
                        </w:rPr>
                        <w:t>Рис.2. Полигон частот</w:t>
                      </w:r>
                    </w:p>
                    <w:p w:rsidR="00722F30" w:rsidRPr="007972C3" w:rsidRDefault="00722F30" w:rsidP="00722F30"/>
                  </w:txbxContent>
                </v:textbox>
              </v:shape>
            </w:pict>
          </mc:Fallback>
        </mc:AlternateContent>
      </w:r>
      <w:r w:rsidRPr="00463B3F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342265</wp:posOffset>
            </wp:positionH>
            <wp:positionV relativeFrom="paragraph">
              <wp:posOffset>1905</wp:posOffset>
            </wp:positionV>
            <wp:extent cx="4578350" cy="2564130"/>
            <wp:effectExtent l="0" t="0" r="0" b="762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56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F30" w:rsidRDefault="00722F30" w:rsidP="00722F30">
      <w:pPr>
        <w:ind w:firstLine="539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Кумулята – это кривая накопленных частот (частостей). Для её построения найдём </w:t>
      </w:r>
      <w:r w:rsidRPr="00463B3F">
        <w:rPr>
          <w:i/>
          <w:position w:val="-14"/>
          <w:sz w:val="28"/>
          <w:szCs w:val="28"/>
          <w:lang w:val="en-US"/>
        </w:rPr>
        <w:object w:dxaOrig="460" w:dyaOrig="400">
          <v:shape id="_x0000_i1026" type="#_x0000_t75" style="width:23.25pt;height:20.25pt" o:ole="">
            <v:imagedata r:id="rId9" o:title=""/>
          </v:shape>
          <o:OLEObject Type="Embed" ProgID="Equation.3" ShapeID="_x0000_i1026" DrawAspect="Content" ObjectID="_1540910416" r:id="rId10"/>
        </w:object>
      </w:r>
      <w:r w:rsidRPr="00463B3F">
        <w:rPr>
          <w:i/>
          <w:sz w:val="28"/>
          <w:szCs w:val="28"/>
        </w:rPr>
        <w:t xml:space="preserve">. </w:t>
      </w:r>
      <w:r w:rsidRPr="00463B3F">
        <w:rPr>
          <w:sz w:val="28"/>
          <w:szCs w:val="28"/>
        </w:rPr>
        <w:t>Ее графическое изображение на рис.3.</w:t>
      </w:r>
    </w:p>
    <w:p w:rsidR="00722F30" w:rsidRDefault="00722F30" w:rsidP="00722F30">
      <w:pPr>
        <w:ind w:firstLine="539"/>
        <w:jc w:val="both"/>
        <w:rPr>
          <w:sz w:val="28"/>
          <w:szCs w:val="28"/>
        </w:rPr>
      </w:pPr>
    </w:p>
    <w:p w:rsidR="00722F30" w:rsidRPr="00463B3F" w:rsidRDefault="00722F30" w:rsidP="00722F30">
      <w:pPr>
        <w:ind w:firstLine="539"/>
        <w:jc w:val="both"/>
        <w:rPr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2"/>
        <w:gridCol w:w="1129"/>
        <w:gridCol w:w="1129"/>
        <w:gridCol w:w="1130"/>
        <w:gridCol w:w="1129"/>
        <w:gridCol w:w="1130"/>
        <w:gridCol w:w="1129"/>
        <w:gridCol w:w="1130"/>
      </w:tblGrid>
      <w:tr w:rsidR="00722F30" w:rsidRPr="00463B3F" w:rsidTr="003B0D63">
        <w:tc>
          <w:tcPr>
            <w:tcW w:w="1562" w:type="dxa"/>
          </w:tcPr>
          <w:p w:rsidR="00722F30" w:rsidRPr="00463B3F" w:rsidRDefault="00722F30" w:rsidP="003B0D63">
            <w:pPr>
              <w:jc w:val="center"/>
              <w:rPr>
                <w:i/>
              </w:rPr>
            </w:pPr>
            <w:r w:rsidRPr="00463B3F">
              <w:rPr>
                <w:i/>
                <w:lang w:val="en-US"/>
              </w:rPr>
              <w:t>x</w:t>
            </w:r>
            <w:r w:rsidRPr="00463B3F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129" w:type="dxa"/>
          </w:tcPr>
          <w:p w:rsidR="00722F30" w:rsidRPr="00463B3F" w:rsidRDefault="00722F30" w:rsidP="003B0D63">
            <w:pPr>
              <w:jc w:val="center"/>
            </w:pPr>
            <w:r w:rsidRPr="00463B3F">
              <w:t>27,15</w:t>
            </w:r>
          </w:p>
        </w:tc>
        <w:tc>
          <w:tcPr>
            <w:tcW w:w="1129" w:type="dxa"/>
          </w:tcPr>
          <w:p w:rsidR="00722F30" w:rsidRPr="00463B3F" w:rsidRDefault="00722F30" w:rsidP="003B0D63">
            <w:pPr>
              <w:jc w:val="center"/>
            </w:pPr>
            <w:r w:rsidRPr="00463B3F">
              <w:t>27,65</w:t>
            </w:r>
          </w:p>
        </w:tc>
        <w:tc>
          <w:tcPr>
            <w:tcW w:w="1130" w:type="dxa"/>
          </w:tcPr>
          <w:p w:rsidR="00722F30" w:rsidRPr="00463B3F" w:rsidRDefault="00722F30" w:rsidP="003B0D63">
            <w:pPr>
              <w:jc w:val="center"/>
            </w:pPr>
            <w:r w:rsidRPr="00463B3F">
              <w:t>28,15</w:t>
            </w:r>
          </w:p>
        </w:tc>
        <w:tc>
          <w:tcPr>
            <w:tcW w:w="1129" w:type="dxa"/>
          </w:tcPr>
          <w:p w:rsidR="00722F30" w:rsidRPr="00463B3F" w:rsidRDefault="00722F30" w:rsidP="003B0D63">
            <w:pPr>
              <w:jc w:val="center"/>
            </w:pPr>
            <w:r w:rsidRPr="00463B3F">
              <w:t>28,65</w:t>
            </w:r>
          </w:p>
        </w:tc>
        <w:tc>
          <w:tcPr>
            <w:tcW w:w="1130" w:type="dxa"/>
          </w:tcPr>
          <w:p w:rsidR="00722F30" w:rsidRPr="00463B3F" w:rsidRDefault="00722F30" w:rsidP="003B0D63">
            <w:pPr>
              <w:jc w:val="center"/>
            </w:pPr>
            <w:r w:rsidRPr="00463B3F">
              <w:t>29,15</w:t>
            </w:r>
          </w:p>
        </w:tc>
        <w:tc>
          <w:tcPr>
            <w:tcW w:w="1129" w:type="dxa"/>
          </w:tcPr>
          <w:p w:rsidR="00722F30" w:rsidRPr="00463B3F" w:rsidRDefault="00722F30" w:rsidP="003B0D63">
            <w:pPr>
              <w:jc w:val="center"/>
            </w:pPr>
            <w:r w:rsidRPr="00463B3F">
              <w:t>29,65</w:t>
            </w:r>
          </w:p>
        </w:tc>
        <w:tc>
          <w:tcPr>
            <w:tcW w:w="1130" w:type="dxa"/>
          </w:tcPr>
          <w:p w:rsidR="00722F30" w:rsidRPr="00463B3F" w:rsidRDefault="00722F30" w:rsidP="003B0D63">
            <w:pPr>
              <w:jc w:val="center"/>
            </w:pPr>
            <w:r w:rsidRPr="00463B3F">
              <w:t>30,15</w:t>
            </w:r>
          </w:p>
        </w:tc>
      </w:tr>
      <w:tr w:rsidR="00722F30" w:rsidRPr="00463B3F" w:rsidTr="003B0D63">
        <w:tc>
          <w:tcPr>
            <w:tcW w:w="1562" w:type="dxa"/>
          </w:tcPr>
          <w:p w:rsidR="00722F30" w:rsidRPr="00463B3F" w:rsidRDefault="00722F30" w:rsidP="003B0D63">
            <w:pPr>
              <w:jc w:val="center"/>
            </w:pPr>
            <w:r w:rsidRPr="00463B3F">
              <w:t xml:space="preserve">Частость </w:t>
            </w:r>
            <w:r w:rsidRPr="00463B3F">
              <w:rPr>
                <w:i/>
                <w:lang w:val="en-US"/>
              </w:rPr>
              <w:t>w</w:t>
            </w:r>
            <w:r w:rsidRPr="00463B3F">
              <w:rPr>
                <w:i/>
                <w:vertAlign w:val="subscript"/>
                <w:lang w:val="en-US"/>
              </w:rPr>
              <w:t>i</w:t>
            </w:r>
            <w:r w:rsidRPr="00463B3F">
              <w:rPr>
                <w:i/>
              </w:rPr>
              <w:t>=</w:t>
            </w:r>
            <w:r w:rsidRPr="00463B3F">
              <w:rPr>
                <w:i/>
                <w:lang w:val="en-US"/>
              </w:rPr>
              <w:t>n</w:t>
            </w:r>
            <w:r w:rsidRPr="00463B3F">
              <w:rPr>
                <w:i/>
                <w:vertAlign w:val="subscript"/>
                <w:lang w:val="en-US"/>
              </w:rPr>
              <w:t>i</w:t>
            </w:r>
            <w:r w:rsidRPr="00463B3F">
              <w:rPr>
                <w:i/>
              </w:rPr>
              <w:t>/</w:t>
            </w:r>
            <w:r w:rsidRPr="00463B3F">
              <w:rPr>
                <w:i/>
                <w:lang w:val="en-US"/>
              </w:rPr>
              <w:t>n</w:t>
            </w:r>
          </w:p>
        </w:tc>
        <w:tc>
          <w:tcPr>
            <w:tcW w:w="1129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0,04</w:t>
            </w:r>
          </w:p>
        </w:tc>
        <w:tc>
          <w:tcPr>
            <w:tcW w:w="1129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</w:t>
            </w:r>
          </w:p>
        </w:tc>
        <w:tc>
          <w:tcPr>
            <w:tcW w:w="1130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0,14</w:t>
            </w:r>
          </w:p>
        </w:tc>
        <w:tc>
          <w:tcPr>
            <w:tcW w:w="1129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0,36</w:t>
            </w:r>
          </w:p>
        </w:tc>
        <w:tc>
          <w:tcPr>
            <w:tcW w:w="1130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0,28</w:t>
            </w:r>
          </w:p>
        </w:tc>
        <w:tc>
          <w:tcPr>
            <w:tcW w:w="1129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0,16</w:t>
            </w:r>
          </w:p>
        </w:tc>
        <w:tc>
          <w:tcPr>
            <w:tcW w:w="1130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0,02</w:t>
            </w:r>
          </w:p>
        </w:tc>
      </w:tr>
      <w:tr w:rsidR="00722F30" w:rsidRPr="00463B3F" w:rsidTr="003B0D63">
        <w:tc>
          <w:tcPr>
            <w:tcW w:w="1562" w:type="dxa"/>
          </w:tcPr>
          <w:p w:rsidR="00722F30" w:rsidRPr="00463B3F" w:rsidRDefault="00722F30" w:rsidP="003B0D63">
            <w:pPr>
              <w:jc w:val="center"/>
            </w:pPr>
            <w:r w:rsidRPr="00463B3F">
              <w:t xml:space="preserve">Накопленная частость </w:t>
            </w:r>
            <w:r w:rsidRPr="00463B3F">
              <w:rPr>
                <w:i/>
                <w:position w:val="-14"/>
                <w:lang w:val="en-US"/>
              </w:rPr>
              <w:object w:dxaOrig="460" w:dyaOrig="400">
                <v:shape id="_x0000_i1027" type="#_x0000_t75" style="width:23.25pt;height:20.25pt" o:ole="">
                  <v:imagedata r:id="rId9" o:title=""/>
                </v:shape>
                <o:OLEObject Type="Embed" ProgID="Equation.3" ShapeID="_x0000_i1027" DrawAspect="Content" ObjectID="_1540910417" r:id="rId11"/>
              </w:object>
            </w:r>
          </w:p>
        </w:tc>
        <w:tc>
          <w:tcPr>
            <w:tcW w:w="1129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0,04</w:t>
            </w:r>
          </w:p>
        </w:tc>
        <w:tc>
          <w:tcPr>
            <w:tcW w:w="1129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0,04</w:t>
            </w:r>
          </w:p>
        </w:tc>
        <w:tc>
          <w:tcPr>
            <w:tcW w:w="1130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0,18</w:t>
            </w:r>
          </w:p>
        </w:tc>
        <w:tc>
          <w:tcPr>
            <w:tcW w:w="1129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0,54</w:t>
            </w:r>
          </w:p>
        </w:tc>
        <w:tc>
          <w:tcPr>
            <w:tcW w:w="1130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0,82</w:t>
            </w:r>
          </w:p>
        </w:tc>
        <w:tc>
          <w:tcPr>
            <w:tcW w:w="1129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0,98</w:t>
            </w:r>
          </w:p>
        </w:tc>
        <w:tc>
          <w:tcPr>
            <w:tcW w:w="1130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1</w:t>
            </w:r>
          </w:p>
        </w:tc>
      </w:tr>
    </w:tbl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</w:p>
    <w:p w:rsidR="00722F30" w:rsidRPr="00463B3F" w:rsidRDefault="00722F30" w:rsidP="00722F30">
      <w:pPr>
        <w:ind w:firstLine="540"/>
        <w:jc w:val="both"/>
        <w:rPr>
          <w:sz w:val="28"/>
          <w:szCs w:val="28"/>
          <w:lang w:val="en-US"/>
        </w:rPr>
      </w:pPr>
      <w:r w:rsidRPr="00463B3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2270125</wp:posOffset>
                </wp:positionV>
                <wp:extent cx="2129155" cy="342900"/>
                <wp:effectExtent l="10160" t="11430" r="13335" b="762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915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F30" w:rsidRPr="00717558" w:rsidRDefault="00722F30" w:rsidP="00722F3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17558">
                              <w:rPr>
                                <w:sz w:val="28"/>
                                <w:szCs w:val="28"/>
                              </w:rPr>
                              <w:t>Рис.3. Кумулята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left:0;text-align:left;margin-left:143.6pt;margin-top:178.75pt;width:167.6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" strokecolor="white">
                <v:textbox>
                  <w:txbxContent>
                    <w:p w:rsidR="00722F30" w:rsidRPr="00717558" w:rsidRDefault="00722F30" w:rsidP="00722F30">
                      <w:pPr>
                        <w:rPr>
                          <w:sz w:val="28"/>
                          <w:szCs w:val="28"/>
                        </w:rPr>
                      </w:pPr>
                      <w:r w:rsidRPr="00717558">
                        <w:rPr>
                          <w:sz w:val="28"/>
                          <w:szCs w:val="28"/>
                        </w:rPr>
                        <w:t>Рис.3. Кумулята</w:t>
                      </w:r>
                    </w:p>
                  </w:txbxContent>
                </v:textbox>
              </v:shape>
            </w:pict>
          </mc:Fallback>
        </mc:AlternateContent>
      </w:r>
      <w:r w:rsidRPr="00463B3F">
        <w:rPr>
          <w:noProof/>
          <w:sz w:val="28"/>
          <w:szCs w:val="28"/>
        </w:rPr>
        <w:drawing>
          <wp:inline distT="0" distB="0" distL="0" distR="0">
            <wp:extent cx="3838575" cy="2419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</w:p>
    <w:p w:rsidR="00722F30" w:rsidRPr="00463B3F" w:rsidRDefault="00722F30" w:rsidP="00722F30">
      <w:pPr>
        <w:ind w:firstLine="539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3. Эмпирической функцией распределения </w:t>
      </w:r>
      <w:r w:rsidRPr="00463B3F">
        <w:rPr>
          <w:i/>
          <w:sz w:val="28"/>
          <w:szCs w:val="28"/>
          <w:lang w:val="en-US"/>
        </w:rPr>
        <w:t>F</w:t>
      </w:r>
      <w:r w:rsidRPr="00463B3F">
        <w:rPr>
          <w:i/>
          <w:sz w:val="28"/>
          <w:szCs w:val="28"/>
        </w:rPr>
        <w:t>*</w:t>
      </w:r>
      <w:r w:rsidRPr="00463B3F">
        <w:rPr>
          <w:sz w:val="28"/>
          <w:szCs w:val="28"/>
        </w:rPr>
        <w:t>(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sz w:val="28"/>
          <w:szCs w:val="28"/>
        </w:rPr>
        <w:t xml:space="preserve">) называется относительная частота того, что признак примет значение, меньшее заданного 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sz w:val="28"/>
          <w:szCs w:val="28"/>
        </w:rPr>
        <w:t xml:space="preserve">, т.е. </w:t>
      </w:r>
      <w:r w:rsidRPr="00463B3F">
        <w:rPr>
          <w:i/>
          <w:sz w:val="28"/>
          <w:szCs w:val="28"/>
          <w:lang w:val="en-US"/>
        </w:rPr>
        <w:t>F</w:t>
      </w:r>
      <w:r w:rsidRPr="00463B3F">
        <w:rPr>
          <w:i/>
          <w:sz w:val="28"/>
          <w:szCs w:val="28"/>
        </w:rPr>
        <w:t>*</w:t>
      </w:r>
      <w:r w:rsidRPr="00463B3F">
        <w:rPr>
          <w:sz w:val="28"/>
          <w:szCs w:val="28"/>
        </w:rPr>
        <w:t>(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sz w:val="28"/>
          <w:szCs w:val="28"/>
        </w:rPr>
        <w:t>)</w:t>
      </w:r>
      <w:r w:rsidRPr="00463B3F">
        <w:rPr>
          <w:i/>
          <w:sz w:val="28"/>
          <w:szCs w:val="28"/>
        </w:rPr>
        <w:t>=</w:t>
      </w:r>
      <w:r w:rsidRPr="00463B3F">
        <w:rPr>
          <w:i/>
          <w:sz w:val="28"/>
          <w:szCs w:val="28"/>
          <w:lang w:val="en-US"/>
        </w:rPr>
        <w:t>w</w:t>
      </w:r>
      <w:r w:rsidRPr="00463B3F">
        <w:rPr>
          <w:sz w:val="28"/>
          <w:szCs w:val="28"/>
        </w:rPr>
        <w:t>(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i/>
          <w:sz w:val="28"/>
          <w:szCs w:val="28"/>
        </w:rPr>
        <w:t>&lt;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sz w:val="28"/>
          <w:szCs w:val="28"/>
        </w:rPr>
        <w:t>)</w:t>
      </w:r>
      <w:r w:rsidRPr="00463B3F">
        <w:rPr>
          <w:i/>
          <w:sz w:val="28"/>
          <w:szCs w:val="28"/>
        </w:rPr>
        <w:t>=</w:t>
      </w:r>
      <w:r w:rsidRPr="00463B3F">
        <w:rPr>
          <w:i/>
          <w:position w:val="-12"/>
          <w:sz w:val="28"/>
          <w:szCs w:val="28"/>
          <w:lang w:val="en-US"/>
        </w:rPr>
        <w:object w:dxaOrig="460" w:dyaOrig="380">
          <v:shape id="_x0000_i1029" type="#_x0000_t75" style="width:30pt;height:24pt" o:ole="">
            <v:imagedata r:id="rId13" o:title=""/>
          </v:shape>
          <o:OLEObject Type="Embed" ProgID="Equation.3" ShapeID="_x0000_i1029" DrawAspect="Content" ObjectID="_1540910418" r:id="rId14"/>
        </w:object>
      </w:r>
      <w:r w:rsidRPr="00463B3F">
        <w:rPr>
          <w:i/>
          <w:sz w:val="28"/>
          <w:szCs w:val="28"/>
        </w:rPr>
        <w:t>.</w:t>
      </w:r>
      <w:r w:rsidRPr="00463B3F">
        <w:rPr>
          <w:sz w:val="28"/>
          <w:szCs w:val="28"/>
        </w:rPr>
        <w:t xml:space="preserve"> Она является аналогом функции распределения случа</w:t>
      </w:r>
      <w:r w:rsidRPr="00463B3F">
        <w:rPr>
          <w:sz w:val="28"/>
          <w:szCs w:val="28"/>
        </w:rPr>
        <w:t>й</w:t>
      </w:r>
      <w:r w:rsidRPr="00463B3F">
        <w:rPr>
          <w:sz w:val="28"/>
          <w:szCs w:val="28"/>
        </w:rPr>
        <w:t xml:space="preserve">ной величины 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sz w:val="28"/>
          <w:szCs w:val="28"/>
        </w:rPr>
        <w:t>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Запишем эмпирическую функцию:</w:t>
      </w:r>
    </w:p>
    <w:p w:rsidR="00722F30" w:rsidRPr="00463B3F" w:rsidRDefault="00722F30" w:rsidP="00722F30">
      <w:pPr>
        <w:ind w:firstLine="540"/>
        <w:jc w:val="center"/>
        <w:rPr>
          <w:sz w:val="28"/>
          <w:szCs w:val="28"/>
        </w:rPr>
      </w:pPr>
      <w:r w:rsidRPr="00463B3F">
        <w:rPr>
          <w:position w:val="-138"/>
          <w:sz w:val="28"/>
          <w:szCs w:val="28"/>
        </w:rPr>
        <w:object w:dxaOrig="3860" w:dyaOrig="2880">
          <v:shape id="_x0000_i1030" type="#_x0000_t75" style="width:201pt;height:150pt" o:ole="">
            <v:imagedata r:id="rId15" o:title=""/>
          </v:shape>
          <o:OLEObject Type="Embed" ProgID="Equation.3" ShapeID="_x0000_i1030" DrawAspect="Content" ObjectID="_1540910419" r:id="rId16"/>
        </w:objec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4. Модой </w:t>
      </w:r>
      <w:r w:rsidRPr="00463B3F">
        <w:rPr>
          <w:i/>
          <w:sz w:val="28"/>
          <w:szCs w:val="28"/>
        </w:rPr>
        <w:t>Мо</w:t>
      </w:r>
      <w:r w:rsidRPr="00463B3F">
        <w:rPr>
          <w:sz w:val="28"/>
          <w:szCs w:val="28"/>
        </w:rPr>
        <w:t xml:space="preserve"> вариационного ряда называется варианта, которая имеет на</w:t>
      </w:r>
      <w:r w:rsidRPr="00463B3F">
        <w:rPr>
          <w:sz w:val="28"/>
          <w:szCs w:val="28"/>
        </w:rPr>
        <w:t>и</w:t>
      </w:r>
      <w:r w:rsidRPr="00463B3F">
        <w:rPr>
          <w:sz w:val="28"/>
          <w:szCs w:val="28"/>
        </w:rPr>
        <w:t xml:space="preserve">большую частоту. </w:t>
      </w:r>
      <w:r w:rsidRPr="00463B3F">
        <w:rPr>
          <w:i/>
          <w:sz w:val="28"/>
          <w:szCs w:val="28"/>
        </w:rPr>
        <w:t>Мо</w:t>
      </w:r>
      <w:r w:rsidRPr="00463B3F">
        <w:rPr>
          <w:sz w:val="28"/>
          <w:szCs w:val="28"/>
        </w:rPr>
        <w:t>=28,65.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Медианой </w:t>
      </w:r>
      <w:r w:rsidRPr="00463B3F">
        <w:rPr>
          <w:i/>
          <w:sz w:val="28"/>
          <w:szCs w:val="28"/>
        </w:rPr>
        <w:t>Ме</w:t>
      </w:r>
      <w:r w:rsidRPr="00463B3F">
        <w:rPr>
          <w:sz w:val="28"/>
          <w:szCs w:val="28"/>
        </w:rPr>
        <w:t xml:space="preserve"> вариационного ряда называется значение признака прих</w:t>
      </w:r>
      <w:r w:rsidRPr="00463B3F">
        <w:rPr>
          <w:sz w:val="28"/>
          <w:szCs w:val="28"/>
        </w:rPr>
        <w:t>о</w:t>
      </w:r>
      <w:r w:rsidRPr="00463B3F">
        <w:rPr>
          <w:sz w:val="28"/>
          <w:szCs w:val="28"/>
        </w:rPr>
        <w:t xml:space="preserve">дящееся на середину ранжированного ряда наблюдений. 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Если </w:t>
      </w:r>
      <w:r w:rsidRPr="00463B3F">
        <w:rPr>
          <w:i/>
          <w:sz w:val="28"/>
          <w:szCs w:val="28"/>
          <w:lang w:val="en-US"/>
        </w:rPr>
        <w:t>n</w:t>
      </w:r>
      <w:r w:rsidRPr="00463B3F">
        <w:rPr>
          <w:i/>
          <w:sz w:val="28"/>
          <w:szCs w:val="28"/>
        </w:rPr>
        <w:t>=2</w:t>
      </w:r>
      <w:r w:rsidRPr="00463B3F">
        <w:rPr>
          <w:i/>
          <w:sz w:val="28"/>
          <w:szCs w:val="28"/>
          <w:lang w:val="en-US"/>
        </w:rPr>
        <w:t>k</w:t>
      </w:r>
      <w:r w:rsidRPr="00463B3F">
        <w:rPr>
          <w:i/>
          <w:sz w:val="28"/>
          <w:szCs w:val="28"/>
        </w:rPr>
        <w:t>+1</w:t>
      </w:r>
      <w:r w:rsidRPr="00463B3F">
        <w:rPr>
          <w:sz w:val="28"/>
          <w:szCs w:val="28"/>
        </w:rPr>
        <w:t xml:space="preserve"> (нечётное число), то </w:t>
      </w:r>
      <w:r w:rsidRPr="00463B3F">
        <w:rPr>
          <w:i/>
          <w:sz w:val="28"/>
          <w:szCs w:val="28"/>
        </w:rPr>
        <w:t>Ме=х</w:t>
      </w:r>
      <w:r w:rsidRPr="00463B3F">
        <w:rPr>
          <w:i/>
          <w:sz w:val="28"/>
          <w:szCs w:val="28"/>
          <w:vertAlign w:val="subscript"/>
        </w:rPr>
        <w:t>к+1</w:t>
      </w:r>
      <w:r w:rsidRPr="00463B3F">
        <w:rPr>
          <w:sz w:val="28"/>
          <w:szCs w:val="28"/>
        </w:rPr>
        <w:t xml:space="preserve">; если </w:t>
      </w:r>
      <w:r w:rsidRPr="00463B3F">
        <w:rPr>
          <w:i/>
          <w:sz w:val="28"/>
          <w:szCs w:val="28"/>
          <w:lang w:val="en-US"/>
        </w:rPr>
        <w:t>n</w:t>
      </w:r>
      <w:r w:rsidRPr="00463B3F">
        <w:rPr>
          <w:i/>
          <w:sz w:val="28"/>
          <w:szCs w:val="28"/>
        </w:rPr>
        <w:t>=2</w:t>
      </w:r>
      <w:r w:rsidRPr="00463B3F">
        <w:rPr>
          <w:i/>
          <w:sz w:val="28"/>
          <w:szCs w:val="28"/>
          <w:lang w:val="en-US"/>
        </w:rPr>
        <w:t>k</w:t>
      </w:r>
      <w:r w:rsidRPr="00463B3F">
        <w:rPr>
          <w:sz w:val="28"/>
          <w:szCs w:val="28"/>
        </w:rPr>
        <w:t xml:space="preserve"> (чётное число), то </w:t>
      </w:r>
      <w:r w:rsidRPr="00463B3F">
        <w:rPr>
          <w:i/>
          <w:sz w:val="28"/>
          <w:szCs w:val="28"/>
        </w:rPr>
        <w:t>Ме=</w:t>
      </w:r>
      <w:r w:rsidRPr="00463B3F">
        <w:rPr>
          <w:sz w:val="28"/>
          <w:szCs w:val="28"/>
        </w:rPr>
        <w:t>(</w:t>
      </w:r>
      <w:r w:rsidRPr="00463B3F">
        <w:rPr>
          <w:i/>
          <w:sz w:val="28"/>
          <w:szCs w:val="28"/>
        </w:rPr>
        <w:t>х</w:t>
      </w:r>
      <w:r w:rsidRPr="00463B3F">
        <w:rPr>
          <w:i/>
          <w:sz w:val="28"/>
          <w:szCs w:val="28"/>
          <w:vertAlign w:val="subscript"/>
        </w:rPr>
        <w:t>к+1</w:t>
      </w:r>
      <w:r w:rsidRPr="00463B3F">
        <w:rPr>
          <w:i/>
          <w:sz w:val="28"/>
          <w:szCs w:val="28"/>
        </w:rPr>
        <w:t>+х</w:t>
      </w:r>
      <w:r w:rsidRPr="00463B3F">
        <w:rPr>
          <w:i/>
          <w:sz w:val="28"/>
          <w:szCs w:val="28"/>
          <w:vertAlign w:val="subscript"/>
        </w:rPr>
        <w:t>к</w:t>
      </w:r>
      <w:r w:rsidRPr="00463B3F">
        <w:rPr>
          <w:sz w:val="28"/>
          <w:szCs w:val="28"/>
        </w:rPr>
        <w:t xml:space="preserve">)/2. </w:t>
      </w:r>
      <w:r w:rsidRPr="00463B3F">
        <w:rPr>
          <w:i/>
          <w:sz w:val="28"/>
          <w:szCs w:val="28"/>
        </w:rPr>
        <w:t>Ме</w:t>
      </w:r>
      <w:r w:rsidRPr="00463B3F">
        <w:rPr>
          <w:sz w:val="28"/>
          <w:szCs w:val="28"/>
        </w:rPr>
        <w:t>=28,65.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lastRenderedPageBreak/>
        <w:t xml:space="preserve">Выборочной средней </w:t>
      </w:r>
      <w:r w:rsidRPr="00463B3F">
        <w:rPr>
          <w:position w:val="-6"/>
          <w:sz w:val="28"/>
          <w:szCs w:val="28"/>
        </w:rPr>
        <w:object w:dxaOrig="279" w:dyaOrig="300">
          <v:shape id="_x0000_i1031" type="#_x0000_t75" style="width:14.25pt;height:15pt" o:ole="">
            <v:imagedata r:id="rId17" o:title=""/>
          </v:shape>
          <o:OLEObject Type="Embed" ProgID="Equation.3" ShapeID="_x0000_i1031" DrawAspect="Content" ObjectID="_1540910420" r:id="rId18"/>
        </w:object>
      </w:r>
      <w:r w:rsidRPr="00463B3F">
        <w:rPr>
          <w:sz w:val="28"/>
          <w:szCs w:val="28"/>
        </w:rPr>
        <w:t>называют среднее арифметическое значение пр</w:t>
      </w:r>
      <w:r w:rsidRPr="00463B3F">
        <w:rPr>
          <w:sz w:val="28"/>
          <w:szCs w:val="28"/>
        </w:rPr>
        <w:t>и</w:t>
      </w:r>
      <w:r w:rsidRPr="00463B3F">
        <w:rPr>
          <w:sz w:val="28"/>
          <w:szCs w:val="28"/>
        </w:rPr>
        <w:t>знака выборочной совокупности: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position w:val="-24"/>
          <w:sz w:val="28"/>
          <w:szCs w:val="28"/>
        </w:rPr>
        <w:object w:dxaOrig="7180" w:dyaOrig="960">
          <v:shape id="_x0000_i1032" type="#_x0000_t75" style="width:402pt;height:54pt" o:ole="">
            <v:imagedata r:id="rId19" o:title=""/>
          </v:shape>
          <o:OLEObject Type="Embed" ProgID="Equation.3" ShapeID="_x0000_i1032" DrawAspect="Content" ObjectID="_1540910421" r:id="rId20"/>
        </w:object>
      </w:r>
      <w:r w:rsidRPr="00463B3F">
        <w:rPr>
          <w:sz w:val="28"/>
          <w:szCs w:val="28"/>
        </w:rPr>
        <w:t>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Выборочная дисперсия</w:t>
      </w:r>
    </w:p>
    <w:bookmarkStart w:id="0" w:name="OLE_LINK1"/>
    <w:bookmarkStart w:id="1" w:name="OLE_LINK2"/>
    <w:p w:rsidR="00722F30" w:rsidRPr="00463B3F" w:rsidRDefault="00722F30" w:rsidP="00722F30">
      <w:pPr>
        <w:ind w:left="540"/>
        <w:jc w:val="both"/>
        <w:rPr>
          <w:sz w:val="28"/>
          <w:szCs w:val="28"/>
        </w:rPr>
      </w:pPr>
      <w:r w:rsidRPr="00463B3F">
        <w:rPr>
          <w:position w:val="-74"/>
          <w:sz w:val="28"/>
          <w:szCs w:val="28"/>
        </w:rPr>
        <w:object w:dxaOrig="8559" w:dyaOrig="1600">
          <v:shape id="_x0000_i1033" type="#_x0000_t75" style="width:432.75pt;height:81pt" o:ole="">
            <v:imagedata r:id="rId21" o:title=""/>
          </v:shape>
          <o:OLEObject Type="Embed" ProgID="Equation.3" ShapeID="_x0000_i1033" DrawAspect="Content" ObjectID="_1540910422" r:id="rId22"/>
        </w:object>
      </w:r>
      <w:bookmarkEnd w:id="0"/>
      <w:bookmarkEnd w:id="1"/>
      <w:r w:rsidRPr="00463B3F">
        <w:rPr>
          <w:sz w:val="28"/>
          <w:szCs w:val="28"/>
        </w:rPr>
        <w:t xml:space="preserve">Среднее квадратическое отклонение </w:t>
      </w:r>
      <w:r w:rsidRPr="00463B3F">
        <w:rPr>
          <w:position w:val="-14"/>
          <w:sz w:val="28"/>
          <w:szCs w:val="28"/>
        </w:rPr>
        <w:object w:dxaOrig="2340" w:dyaOrig="420">
          <v:shape id="_x0000_i1034" type="#_x0000_t75" style="width:132pt;height:23.25pt" o:ole="">
            <v:imagedata r:id="rId23" o:title=""/>
          </v:shape>
          <o:OLEObject Type="Embed" ProgID="Equation.3" ShapeID="_x0000_i1034" DrawAspect="Content" ObjectID="_1540910423" r:id="rId24"/>
        </w:object>
      </w:r>
      <w:r w:rsidRPr="00463B3F">
        <w:rPr>
          <w:sz w:val="28"/>
          <w:szCs w:val="28"/>
        </w:rPr>
        <w:t>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Найдём коэффициент вариации </w:t>
      </w:r>
      <w:r w:rsidRPr="00463B3F">
        <w:rPr>
          <w:position w:val="-28"/>
          <w:sz w:val="28"/>
          <w:szCs w:val="28"/>
        </w:rPr>
        <w:object w:dxaOrig="2940" w:dyaOrig="660">
          <v:shape id="_x0000_i1035" type="#_x0000_t75" style="width:159pt;height:35.25pt" o:ole="">
            <v:imagedata r:id="rId25" o:title=""/>
          </v:shape>
          <o:OLEObject Type="Embed" ProgID="Equation.3" ShapeID="_x0000_i1035" DrawAspect="Content" ObjectID="_1540910424" r:id="rId26"/>
        </w:object>
      </w:r>
      <w:r w:rsidRPr="00463B3F">
        <w:rPr>
          <w:sz w:val="28"/>
          <w:szCs w:val="28"/>
        </w:rPr>
        <w:t>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Определим коэффициент асимметрии, которая характеризует асимметрию полигона вариационного ряда</w:t>
      </w:r>
    </w:p>
    <w:p w:rsidR="00722F30" w:rsidRPr="00463B3F" w:rsidRDefault="00722F30" w:rsidP="00722F30">
      <w:pPr>
        <w:ind w:firstLine="720"/>
        <w:rPr>
          <w:sz w:val="28"/>
          <w:szCs w:val="28"/>
        </w:rPr>
      </w:pPr>
      <w:r w:rsidRPr="00463B3F">
        <w:rPr>
          <w:position w:val="-78"/>
          <w:sz w:val="28"/>
          <w:szCs w:val="28"/>
        </w:rPr>
        <w:object w:dxaOrig="8540" w:dyaOrig="1680">
          <v:shape id="_x0000_i1036" type="#_x0000_t75" style="width:441.75pt;height:87pt" o:ole="">
            <v:imagedata r:id="rId27" o:title=""/>
          </v:shape>
          <o:OLEObject Type="Embed" ProgID="Equation.3" ShapeID="_x0000_i1036" DrawAspect="Content" ObjectID="_1540910425" r:id="rId28"/>
        </w:object>
      </w:r>
    </w:p>
    <w:p w:rsidR="00722F30" w:rsidRPr="00463B3F" w:rsidRDefault="00722F30" w:rsidP="00722F30">
      <w:pPr>
        <w:ind w:firstLine="720"/>
        <w:rPr>
          <w:sz w:val="28"/>
          <w:szCs w:val="28"/>
        </w:rPr>
      </w:pPr>
      <w:r w:rsidRPr="00463B3F">
        <w:rPr>
          <w:sz w:val="28"/>
          <w:szCs w:val="28"/>
        </w:rPr>
        <w:t>Вычислим эксцесс, показывающий степень “крутости” выборочного ра</w:t>
      </w:r>
      <w:r w:rsidRPr="00463B3F">
        <w:rPr>
          <w:sz w:val="28"/>
          <w:szCs w:val="28"/>
        </w:rPr>
        <w:t>с</w:t>
      </w:r>
      <w:r w:rsidRPr="00463B3F">
        <w:rPr>
          <w:sz w:val="28"/>
          <w:szCs w:val="28"/>
        </w:rPr>
        <w:t>пределения относительно нормального распределения:</w:t>
      </w:r>
    </w:p>
    <w:p w:rsidR="00722F30" w:rsidRPr="00463B3F" w:rsidRDefault="00722F30" w:rsidP="00722F30">
      <w:pPr>
        <w:jc w:val="both"/>
        <w:rPr>
          <w:sz w:val="28"/>
          <w:szCs w:val="28"/>
        </w:rPr>
      </w:pPr>
      <w:r w:rsidRPr="00463B3F">
        <w:rPr>
          <w:position w:val="-78"/>
          <w:sz w:val="28"/>
          <w:szCs w:val="28"/>
        </w:rPr>
        <w:object w:dxaOrig="9300" w:dyaOrig="1680">
          <v:shape id="_x0000_i1037" type="#_x0000_t75" style="width:497.25pt;height:90pt" o:ole="">
            <v:imagedata r:id="rId29" o:title=""/>
          </v:shape>
          <o:OLEObject Type="Embed" ProgID="Equation.3" ShapeID="_x0000_i1037" DrawAspect="Content" ObjectID="_1540910426" r:id="rId30"/>
        </w:object>
      </w:r>
      <w:r w:rsidRPr="00463B3F">
        <w:rPr>
          <w:sz w:val="28"/>
          <w:szCs w:val="28"/>
        </w:rPr>
        <w:tab/>
        <w:t>5. Предварительный закон распределения может определяться по велич</w:t>
      </w:r>
      <w:r w:rsidRPr="00463B3F">
        <w:rPr>
          <w:sz w:val="28"/>
          <w:szCs w:val="28"/>
        </w:rPr>
        <w:t>и</w:t>
      </w:r>
      <w:r w:rsidRPr="00463B3F">
        <w:rPr>
          <w:sz w:val="28"/>
          <w:szCs w:val="28"/>
        </w:rPr>
        <w:t>не к</w:t>
      </w:r>
      <w:r w:rsidRPr="00463B3F">
        <w:rPr>
          <w:sz w:val="28"/>
          <w:szCs w:val="28"/>
        </w:rPr>
        <w:t>о</w:t>
      </w:r>
      <w:r w:rsidRPr="00463B3F">
        <w:rPr>
          <w:sz w:val="28"/>
          <w:szCs w:val="28"/>
        </w:rPr>
        <w:t>эффициента вариации наблюдённых данных. Например, для нормального закона распределения он приближённо соответствует интервалу [0,01; 0,40], для экспоненциального – [0,6;1,3], для логарифмического – [0,35;0,8].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Равенство выборочного среднего и выборочной дисперсии может служить основанием выбора пуассоновского распределения. Для теоретического показ</w:t>
      </w:r>
      <w:r w:rsidRPr="00463B3F">
        <w:rPr>
          <w:sz w:val="28"/>
          <w:szCs w:val="28"/>
        </w:rPr>
        <w:t>а</w:t>
      </w:r>
      <w:r w:rsidRPr="00463B3F">
        <w:rPr>
          <w:sz w:val="28"/>
          <w:szCs w:val="28"/>
        </w:rPr>
        <w:t>тельного закона распределения характерно равенство выборочного среднего и выборочного среднего квадратического отклонения. В случае нормального з</w:t>
      </w:r>
      <w:r w:rsidRPr="00463B3F">
        <w:rPr>
          <w:sz w:val="28"/>
          <w:szCs w:val="28"/>
        </w:rPr>
        <w:t>а</w:t>
      </w:r>
      <w:r w:rsidRPr="00463B3F">
        <w:rPr>
          <w:sz w:val="28"/>
          <w:szCs w:val="28"/>
        </w:rPr>
        <w:t>кона распределения асимметрия и эксцесс близки к нулю. Гипотеза о нормал</w:t>
      </w:r>
      <w:r w:rsidRPr="00463B3F">
        <w:rPr>
          <w:sz w:val="28"/>
          <w:szCs w:val="28"/>
        </w:rPr>
        <w:t>ь</w:t>
      </w:r>
      <w:r w:rsidRPr="00463B3F">
        <w:rPr>
          <w:sz w:val="28"/>
          <w:szCs w:val="28"/>
        </w:rPr>
        <w:t>ности закона распределения может быть принята, если выполняются нераве</w:t>
      </w:r>
      <w:r w:rsidRPr="00463B3F">
        <w:rPr>
          <w:sz w:val="28"/>
          <w:szCs w:val="28"/>
        </w:rPr>
        <w:t>н</w:t>
      </w:r>
      <w:r w:rsidRPr="00463B3F">
        <w:rPr>
          <w:sz w:val="28"/>
          <w:szCs w:val="28"/>
        </w:rPr>
        <w:t xml:space="preserve">ства: </w:t>
      </w:r>
      <w:r w:rsidRPr="00463B3F">
        <w:rPr>
          <w:position w:val="-14"/>
          <w:sz w:val="28"/>
          <w:szCs w:val="28"/>
        </w:rPr>
        <w:object w:dxaOrig="1120" w:dyaOrig="400">
          <v:shape id="_x0000_i1038" type="#_x0000_t75" style="width:63.75pt;height:22.5pt" o:ole="">
            <v:imagedata r:id="rId31" o:title=""/>
          </v:shape>
          <o:OLEObject Type="Embed" ProgID="Equation.3" ShapeID="_x0000_i1038" DrawAspect="Content" ObjectID="_1540910427" r:id="rId32"/>
        </w:object>
      </w:r>
      <w:r w:rsidRPr="00463B3F">
        <w:rPr>
          <w:sz w:val="28"/>
          <w:szCs w:val="28"/>
        </w:rPr>
        <w:t xml:space="preserve"> и </w:t>
      </w:r>
      <w:r w:rsidRPr="00463B3F">
        <w:rPr>
          <w:position w:val="-14"/>
          <w:sz w:val="28"/>
          <w:szCs w:val="28"/>
        </w:rPr>
        <w:object w:dxaOrig="1140" w:dyaOrig="400">
          <v:shape id="_x0000_i1039" type="#_x0000_t75" style="width:65.25pt;height:22.5pt" o:ole="">
            <v:imagedata r:id="rId33" o:title=""/>
          </v:shape>
          <o:OLEObject Type="Embed" ProgID="Equation.3" ShapeID="_x0000_i1039" DrawAspect="Content" ObjectID="_1540910428" r:id="rId34"/>
        </w:object>
      </w:r>
      <w:r w:rsidRPr="00463B3F">
        <w:rPr>
          <w:sz w:val="28"/>
          <w:szCs w:val="28"/>
        </w:rPr>
        <w:t>, где</w:t>
      </w:r>
    </w:p>
    <w:p w:rsidR="00722F30" w:rsidRPr="00463B3F" w:rsidRDefault="00722F30" w:rsidP="00722F30">
      <w:pPr>
        <w:jc w:val="center"/>
        <w:rPr>
          <w:sz w:val="28"/>
          <w:szCs w:val="28"/>
        </w:rPr>
      </w:pPr>
      <w:r w:rsidRPr="00463B3F">
        <w:rPr>
          <w:position w:val="-30"/>
          <w:sz w:val="28"/>
          <w:szCs w:val="28"/>
        </w:rPr>
        <w:object w:dxaOrig="5240" w:dyaOrig="720">
          <v:shape id="_x0000_i1040" type="#_x0000_t75" style="width:282.75pt;height:39pt" o:ole="">
            <v:imagedata r:id="rId35" o:title=""/>
          </v:shape>
          <o:OLEObject Type="Embed" ProgID="Equation.3" ShapeID="_x0000_i1040" DrawAspect="Content" ObjectID="_1540910429" r:id="rId36"/>
        </w:objec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Вычислим </w:t>
      </w:r>
    </w:p>
    <w:p w:rsidR="00722F30" w:rsidRPr="00463B3F" w:rsidRDefault="00722F30" w:rsidP="00722F30">
      <w:pPr>
        <w:ind w:firstLine="540"/>
        <w:jc w:val="center"/>
        <w:rPr>
          <w:sz w:val="28"/>
          <w:szCs w:val="28"/>
        </w:rPr>
      </w:pPr>
      <w:r w:rsidRPr="00463B3F">
        <w:rPr>
          <w:position w:val="-30"/>
          <w:sz w:val="28"/>
          <w:szCs w:val="28"/>
        </w:rPr>
        <w:object w:dxaOrig="7060" w:dyaOrig="720">
          <v:shape id="_x0000_i1041" type="#_x0000_t75" style="width:380.25pt;height:39pt" o:ole="">
            <v:imagedata r:id="rId37" o:title=""/>
          </v:shape>
          <o:OLEObject Type="Embed" ProgID="Equation.3" ShapeID="_x0000_i1041" DrawAspect="Content" ObjectID="_1540910430" r:id="rId38"/>
        </w:objec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Основываясь на значениях коэффициентов вариации (находится в интерв</w:t>
      </w:r>
      <w:r w:rsidRPr="00463B3F">
        <w:rPr>
          <w:sz w:val="28"/>
          <w:szCs w:val="28"/>
        </w:rPr>
        <w:t>а</w:t>
      </w:r>
      <w:r w:rsidRPr="00463B3F">
        <w:rPr>
          <w:sz w:val="28"/>
          <w:szCs w:val="28"/>
        </w:rPr>
        <w:t>ле [0,01; 0,40]), асимметрии (близок к нулю), эксцесса (близок к нулю) можно предположить, что признак подчинён нормальному закону распределения.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Плотность вероятности </w:t>
      </w:r>
      <w:r w:rsidRPr="00463B3F">
        <w:rPr>
          <w:position w:val="-28"/>
          <w:sz w:val="28"/>
          <w:szCs w:val="28"/>
        </w:rPr>
        <w:object w:dxaOrig="4060" w:dyaOrig="780">
          <v:shape id="_x0000_i1042" type="#_x0000_t75" style="width:233.25pt;height:45pt" o:ole="">
            <v:imagedata r:id="rId39" o:title=""/>
          </v:shape>
          <o:OLEObject Type="Embed" ProgID="Equation.3" ShapeID="_x0000_i1042" DrawAspect="Content" ObjectID="_1540910431" r:id="rId40"/>
        </w:object>
      </w:r>
      <w:r w:rsidRPr="00463B3F">
        <w:rPr>
          <w:sz w:val="28"/>
          <w:szCs w:val="28"/>
        </w:rPr>
        <w:t>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Тогда функция распределения имеет вид </w:t>
      </w:r>
      <w:r w:rsidRPr="00463B3F">
        <w:rPr>
          <w:position w:val="-30"/>
          <w:sz w:val="28"/>
          <w:szCs w:val="28"/>
        </w:rPr>
        <w:object w:dxaOrig="2600" w:dyaOrig="720">
          <v:shape id="_x0000_i1043" type="#_x0000_t75" style="width:140.25pt;height:39pt" o:ole="">
            <v:imagedata r:id="rId41" o:title=""/>
          </v:shape>
          <o:OLEObject Type="Embed" ProgID="Equation.3" ShapeID="_x0000_i1043" DrawAspect="Content" ObjectID="_1540910432" r:id="rId42"/>
        </w:object>
      </w:r>
      <w:r w:rsidRPr="00463B3F">
        <w:rPr>
          <w:sz w:val="28"/>
          <w:szCs w:val="28"/>
        </w:rPr>
        <w:t>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Здесь </w:t>
      </w:r>
      <w:r w:rsidRPr="00463B3F">
        <w:rPr>
          <w:position w:val="-10"/>
          <w:sz w:val="28"/>
          <w:szCs w:val="28"/>
        </w:rPr>
        <w:object w:dxaOrig="1080" w:dyaOrig="340">
          <v:shape id="_x0000_i1044" type="#_x0000_t75" style="width:54pt;height:17.25pt" o:ole="">
            <v:imagedata r:id="rId43" o:title=""/>
          </v:shape>
          <o:OLEObject Type="Embed" ProgID="Equation.3" ShapeID="_x0000_i1044" DrawAspect="Content" ObjectID="_1540910433" r:id="rId44"/>
        </w:object>
      </w:r>
      <w:r w:rsidRPr="00463B3F">
        <w:rPr>
          <w:sz w:val="28"/>
          <w:szCs w:val="28"/>
        </w:rPr>
        <w:t xml:space="preserve"> - точечная оценка параметра </w:t>
      </w:r>
      <w:r w:rsidRPr="00463B3F">
        <w:rPr>
          <w:i/>
          <w:sz w:val="28"/>
          <w:szCs w:val="28"/>
        </w:rPr>
        <w:t>а</w:t>
      </w:r>
      <w:r w:rsidRPr="00463B3F">
        <w:rPr>
          <w:sz w:val="28"/>
          <w:szCs w:val="28"/>
        </w:rPr>
        <w:t xml:space="preserve">, </w:t>
      </w:r>
      <w:r w:rsidRPr="00463B3F">
        <w:rPr>
          <w:position w:val="-10"/>
          <w:sz w:val="28"/>
          <w:szCs w:val="28"/>
        </w:rPr>
        <w:object w:dxaOrig="780" w:dyaOrig="320">
          <v:shape id="_x0000_i1045" type="#_x0000_t75" style="width:39pt;height:15.75pt" o:ole="">
            <v:imagedata r:id="rId45" o:title=""/>
          </v:shape>
          <o:OLEObject Type="Embed" ProgID="Equation.3" ShapeID="_x0000_i1045" DrawAspect="Content" ObjectID="_1540910434" r:id="rId46"/>
        </w:object>
      </w:r>
      <w:r w:rsidRPr="00463B3F">
        <w:rPr>
          <w:sz w:val="28"/>
          <w:szCs w:val="28"/>
        </w:rPr>
        <w:t xml:space="preserve"> - параметра </w:t>
      </w:r>
      <w:r w:rsidRPr="00463B3F">
        <w:rPr>
          <w:position w:val="-6"/>
          <w:sz w:val="28"/>
          <w:szCs w:val="28"/>
        </w:rPr>
        <w:object w:dxaOrig="240" w:dyaOrig="220">
          <v:shape id="_x0000_i1046" type="#_x0000_t75" style="width:12pt;height:11.25pt" o:ole="">
            <v:imagedata r:id="rId47" o:title=""/>
          </v:shape>
          <o:OLEObject Type="Embed" ProgID="Equation.3" ShapeID="_x0000_i1046" DrawAspect="Content" ObjectID="_1540910435" r:id="rId48"/>
        </w:object>
      </w:r>
      <w:r w:rsidRPr="00463B3F">
        <w:rPr>
          <w:sz w:val="28"/>
          <w:szCs w:val="28"/>
        </w:rPr>
        <w:t>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6. Для строгой проверки гипотезы о нормальном распределении признака применим критерии согласия. Они позволяют ответить на вопрос являются ли неизбежные расхождения между эмпирическим и теоретическим распредел</w:t>
      </w:r>
      <w:r w:rsidRPr="00463B3F">
        <w:rPr>
          <w:sz w:val="28"/>
          <w:szCs w:val="28"/>
        </w:rPr>
        <w:t>е</w:t>
      </w:r>
      <w:r w:rsidRPr="00463B3F">
        <w:rPr>
          <w:sz w:val="28"/>
          <w:szCs w:val="28"/>
        </w:rPr>
        <w:t>ниями случайными или теоретический закон подобран неудачно.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а) χ</w:t>
      </w:r>
      <w:r w:rsidRPr="00463B3F">
        <w:rPr>
          <w:sz w:val="28"/>
          <w:szCs w:val="28"/>
          <w:vertAlign w:val="superscript"/>
        </w:rPr>
        <w:t>2-</w:t>
      </w:r>
      <w:r w:rsidRPr="00463B3F">
        <w:rPr>
          <w:sz w:val="28"/>
          <w:szCs w:val="28"/>
        </w:rPr>
        <w:t xml:space="preserve">Пирсона. При его использовании сравниваются эмпирические </w:t>
      </w:r>
      <w:r w:rsidRPr="00463B3F">
        <w:rPr>
          <w:i/>
          <w:sz w:val="28"/>
          <w:szCs w:val="28"/>
          <w:lang w:val="en-US"/>
        </w:rPr>
        <w:t>n</w:t>
      </w:r>
      <w:r w:rsidRPr="00463B3F">
        <w:rPr>
          <w:i/>
          <w:sz w:val="28"/>
          <w:szCs w:val="28"/>
          <w:vertAlign w:val="subscript"/>
          <w:lang w:val="en-US"/>
        </w:rPr>
        <w:t>i</w:t>
      </w:r>
      <w:r w:rsidRPr="00463B3F">
        <w:rPr>
          <w:sz w:val="28"/>
          <w:szCs w:val="28"/>
        </w:rPr>
        <w:t xml:space="preserve"> и те</w:t>
      </w:r>
      <w:r w:rsidRPr="00463B3F">
        <w:rPr>
          <w:sz w:val="28"/>
          <w:szCs w:val="28"/>
        </w:rPr>
        <w:t>о</w:t>
      </w:r>
      <w:r w:rsidRPr="00463B3F">
        <w:rPr>
          <w:sz w:val="28"/>
          <w:szCs w:val="28"/>
        </w:rPr>
        <w:t xml:space="preserve">ретические (предполагаемые) </w:t>
      </w:r>
      <w:r w:rsidRPr="00463B3F">
        <w:rPr>
          <w:i/>
          <w:sz w:val="28"/>
          <w:szCs w:val="28"/>
          <w:lang w:val="en-US"/>
        </w:rPr>
        <w:t>n</w:t>
      </w:r>
      <w:r w:rsidRPr="00463B3F">
        <w:rPr>
          <w:i/>
          <w:sz w:val="28"/>
          <w:szCs w:val="28"/>
          <w:vertAlign w:val="subscript"/>
          <w:lang w:val="en-US"/>
        </w:rPr>
        <w:t>i</w:t>
      </w:r>
      <w:r w:rsidRPr="00463B3F">
        <w:rPr>
          <w:i/>
          <w:sz w:val="28"/>
          <w:szCs w:val="28"/>
        </w:rPr>
        <w:t xml:space="preserve">′ </w:t>
      </w:r>
      <w:r w:rsidRPr="00463B3F">
        <w:rPr>
          <w:sz w:val="28"/>
          <w:szCs w:val="28"/>
        </w:rPr>
        <w:t>частоты.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Для расчёта вероятностей </w:t>
      </w:r>
      <w:r w:rsidRPr="00463B3F">
        <w:rPr>
          <w:i/>
          <w:sz w:val="28"/>
          <w:szCs w:val="28"/>
        </w:rPr>
        <w:t>р</w:t>
      </w:r>
      <w:r w:rsidRPr="00463B3F">
        <w:rPr>
          <w:i/>
          <w:sz w:val="28"/>
          <w:szCs w:val="28"/>
          <w:vertAlign w:val="subscript"/>
          <w:lang w:val="en-US"/>
        </w:rPr>
        <w:t>i</w:t>
      </w:r>
      <w:r w:rsidRPr="00463B3F">
        <w:rPr>
          <w:sz w:val="28"/>
          <w:szCs w:val="28"/>
        </w:rPr>
        <w:t xml:space="preserve"> попадания случайной величины Х в интервал [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i/>
          <w:sz w:val="28"/>
          <w:szCs w:val="28"/>
          <w:vertAlign w:val="subscript"/>
          <w:lang w:val="en-US"/>
        </w:rPr>
        <w:t>i</w:t>
      </w:r>
      <w:r w:rsidRPr="00463B3F">
        <w:rPr>
          <w:i/>
          <w:sz w:val="28"/>
          <w:szCs w:val="28"/>
        </w:rPr>
        <w:t>, х</w:t>
      </w:r>
      <w:r w:rsidRPr="00463B3F">
        <w:rPr>
          <w:i/>
          <w:sz w:val="28"/>
          <w:szCs w:val="28"/>
          <w:vertAlign w:val="subscript"/>
          <w:lang w:val="en-US"/>
        </w:rPr>
        <w:t>i</w:t>
      </w:r>
      <w:r w:rsidRPr="00463B3F">
        <w:rPr>
          <w:i/>
          <w:sz w:val="28"/>
          <w:szCs w:val="28"/>
          <w:vertAlign w:val="subscript"/>
        </w:rPr>
        <w:t>+1</w:t>
      </w:r>
      <w:r w:rsidRPr="00463B3F">
        <w:rPr>
          <w:sz w:val="28"/>
          <w:szCs w:val="28"/>
        </w:rPr>
        <w:t>] используем функцию Лапласа (см. приложение 1) в соответствии со свойством нормального распределения:</w:t>
      </w:r>
    </w:p>
    <w:p w:rsidR="00722F30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position w:val="-30"/>
          <w:sz w:val="28"/>
          <w:szCs w:val="28"/>
        </w:rPr>
        <w:object w:dxaOrig="7500" w:dyaOrig="720">
          <v:shape id="_x0000_i1047" type="#_x0000_t75" style="width:433.5pt;height:41.25pt" o:ole="">
            <v:imagedata r:id="rId49" o:title=""/>
          </v:shape>
          <o:OLEObject Type="Embed" ProgID="Equation.3" ShapeID="_x0000_i1047" DrawAspect="Content" ObjectID="_1540910436" r:id="rId50"/>
        </w:objec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Например,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position w:val="-48"/>
          <w:sz w:val="28"/>
          <w:szCs w:val="28"/>
        </w:rPr>
        <w:object w:dxaOrig="8240" w:dyaOrig="1080">
          <v:shape id="_x0000_i1048" type="#_x0000_t75" style="width:455.25pt;height:60pt" o:ole="">
            <v:imagedata r:id="rId51" o:title=""/>
          </v:shape>
          <o:OLEObject Type="Embed" ProgID="Equation.3" ShapeID="_x0000_i1048" DrawAspect="Content" ObjectID="_1540910437" r:id="rId52"/>
        </w:object>
      </w:r>
      <w:r w:rsidRPr="00463B3F">
        <w:rPr>
          <w:sz w:val="28"/>
          <w:szCs w:val="28"/>
        </w:rPr>
        <w:tab/>
        <w:t>Составим вспомогательную таблицу:</w:t>
      </w:r>
    </w:p>
    <w:tbl>
      <w:tblPr>
        <w:tblW w:w="9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51"/>
        <w:gridCol w:w="1843"/>
        <w:gridCol w:w="1559"/>
        <w:gridCol w:w="1782"/>
        <w:gridCol w:w="992"/>
        <w:gridCol w:w="1278"/>
      </w:tblGrid>
      <w:tr w:rsidR="00722F30" w:rsidRPr="00463B3F" w:rsidTr="003B0D63">
        <w:tc>
          <w:tcPr>
            <w:tcW w:w="392" w:type="dxa"/>
            <w:vAlign w:val="center"/>
          </w:tcPr>
          <w:p w:rsidR="00722F30" w:rsidRPr="00463B3F" w:rsidRDefault="00722F30" w:rsidP="003B0D63">
            <w:pPr>
              <w:jc w:val="center"/>
              <w:rPr>
                <w:i/>
              </w:rPr>
            </w:pPr>
            <w:r w:rsidRPr="00463B3F">
              <w:rPr>
                <w:i/>
                <w:lang w:val="en-US"/>
              </w:rPr>
              <w:t>i</w:t>
            </w:r>
          </w:p>
        </w:tc>
        <w:tc>
          <w:tcPr>
            <w:tcW w:w="1451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Интервалы</w:t>
            </w:r>
          </w:p>
          <w:p w:rsidR="00722F30" w:rsidRPr="00463B3F" w:rsidRDefault="00722F30" w:rsidP="003B0D63">
            <w:pPr>
              <w:jc w:val="center"/>
            </w:pPr>
            <w:r w:rsidRPr="00463B3F">
              <w:t>[</w:t>
            </w:r>
            <w:r w:rsidRPr="00463B3F">
              <w:rPr>
                <w:i/>
                <w:lang w:val="en-US"/>
              </w:rPr>
              <w:t>x</w:t>
            </w:r>
            <w:r w:rsidRPr="00463B3F">
              <w:rPr>
                <w:i/>
                <w:vertAlign w:val="subscript"/>
                <w:lang w:val="en-US"/>
              </w:rPr>
              <w:t>i</w:t>
            </w:r>
            <w:r w:rsidRPr="00463B3F">
              <w:rPr>
                <w:i/>
              </w:rPr>
              <w:t>, х</w:t>
            </w:r>
            <w:r w:rsidRPr="00463B3F">
              <w:rPr>
                <w:i/>
                <w:vertAlign w:val="subscript"/>
                <w:lang w:val="en-US"/>
              </w:rPr>
              <w:t>i</w:t>
            </w:r>
            <w:r w:rsidRPr="00463B3F">
              <w:rPr>
                <w:i/>
                <w:vertAlign w:val="subscript"/>
              </w:rPr>
              <w:t>+1</w:t>
            </w:r>
            <w:r w:rsidRPr="00463B3F">
              <w:t>]</w:t>
            </w:r>
          </w:p>
        </w:tc>
        <w:tc>
          <w:tcPr>
            <w:tcW w:w="1843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 xml:space="preserve">Эмпирические частоты </w:t>
            </w:r>
            <w:r w:rsidRPr="00463B3F">
              <w:rPr>
                <w:i/>
                <w:lang w:val="en-US"/>
              </w:rPr>
              <w:t>n</w:t>
            </w:r>
            <w:r w:rsidRPr="00463B3F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559" w:type="dxa"/>
            <w:vAlign w:val="center"/>
          </w:tcPr>
          <w:p w:rsidR="00722F30" w:rsidRPr="00463B3F" w:rsidRDefault="00722F30" w:rsidP="003B0D63">
            <w:pPr>
              <w:jc w:val="center"/>
              <w:rPr>
                <w:i/>
              </w:rPr>
            </w:pPr>
            <w:r w:rsidRPr="00463B3F">
              <w:t xml:space="preserve">Вероятности </w:t>
            </w:r>
            <w:r w:rsidRPr="00463B3F">
              <w:rPr>
                <w:i/>
                <w:lang w:val="en-US"/>
              </w:rPr>
              <w:t>p</w:t>
            </w:r>
            <w:r w:rsidRPr="00463B3F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782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Теоретические частоты</w:t>
            </w:r>
          </w:p>
          <w:p w:rsidR="00722F30" w:rsidRPr="00463B3F" w:rsidRDefault="00722F30" w:rsidP="003B0D63">
            <w:pPr>
              <w:jc w:val="center"/>
              <w:rPr>
                <w:i/>
              </w:rPr>
            </w:pPr>
            <w:r w:rsidRPr="00463B3F">
              <w:rPr>
                <w:i/>
                <w:lang w:val="en-US"/>
              </w:rPr>
              <w:t>n</w:t>
            </w:r>
            <w:r w:rsidRPr="00463B3F">
              <w:rPr>
                <w:i/>
                <w:vertAlign w:val="subscript"/>
                <w:lang w:val="en-US"/>
              </w:rPr>
              <w:t>i</w:t>
            </w:r>
            <w:r w:rsidRPr="00463B3F">
              <w:rPr>
                <w:i/>
              </w:rPr>
              <w:t>′=</w:t>
            </w:r>
            <w:r w:rsidRPr="00463B3F">
              <w:rPr>
                <w:i/>
                <w:lang w:val="en-US"/>
              </w:rPr>
              <w:t>np</w:t>
            </w:r>
            <w:r w:rsidRPr="00463B3F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992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(</w:t>
            </w:r>
            <w:r w:rsidRPr="00463B3F">
              <w:rPr>
                <w:i/>
                <w:lang w:val="en-US"/>
              </w:rPr>
              <w:t>n</w:t>
            </w:r>
            <w:r w:rsidRPr="00463B3F">
              <w:rPr>
                <w:i/>
                <w:vertAlign w:val="subscript"/>
                <w:lang w:val="en-US"/>
              </w:rPr>
              <w:t>i</w:t>
            </w:r>
            <w:r w:rsidRPr="00463B3F">
              <w:rPr>
                <w:i/>
              </w:rPr>
              <w:t xml:space="preserve">- </w:t>
            </w:r>
            <w:r w:rsidRPr="00463B3F">
              <w:rPr>
                <w:i/>
                <w:lang w:val="en-US"/>
              </w:rPr>
              <w:t>n</w:t>
            </w:r>
            <w:r w:rsidRPr="00463B3F">
              <w:rPr>
                <w:i/>
                <w:vertAlign w:val="subscript"/>
                <w:lang w:val="en-US"/>
              </w:rPr>
              <w:t>i</w:t>
            </w:r>
            <w:r w:rsidRPr="00463B3F">
              <w:rPr>
                <w:i/>
              </w:rPr>
              <w:t>′</w:t>
            </w:r>
            <w:r w:rsidRPr="00463B3F">
              <w:t>)</w:t>
            </w:r>
            <w:r w:rsidRPr="00463B3F">
              <w:rPr>
                <w:vertAlign w:val="superscript"/>
              </w:rPr>
              <w:t>2</w:t>
            </w:r>
          </w:p>
        </w:tc>
        <w:tc>
          <w:tcPr>
            <w:tcW w:w="1278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rPr>
                <w:position w:val="-30"/>
                <w:lang w:val="en-US"/>
              </w:rPr>
              <w:object w:dxaOrig="920" w:dyaOrig="760">
                <v:shape id="_x0000_i1049" type="#_x0000_t75" style="width:45.75pt;height:38.25pt" o:ole="">
                  <v:imagedata r:id="rId53" o:title=""/>
                </v:shape>
                <o:OLEObject Type="Embed" ProgID="Equation.3" ShapeID="_x0000_i1049" DrawAspect="Content" ObjectID="_1540910438" r:id="rId54"/>
              </w:object>
            </w:r>
          </w:p>
        </w:tc>
      </w:tr>
      <w:tr w:rsidR="00722F30" w:rsidRPr="00463B3F" w:rsidTr="003B0D63">
        <w:tc>
          <w:tcPr>
            <w:tcW w:w="392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1</w:t>
            </w:r>
          </w:p>
        </w:tc>
        <w:tc>
          <w:tcPr>
            <w:tcW w:w="1451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26,9-27,4</w:t>
            </w:r>
          </w:p>
        </w:tc>
        <w:tc>
          <w:tcPr>
            <w:tcW w:w="1843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2</w:t>
            </w:r>
          </w:p>
        </w:tc>
        <w:tc>
          <w:tcPr>
            <w:tcW w:w="1559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</w:t>
            </w:r>
            <w:r w:rsidRPr="00463B3F">
              <w:rPr>
                <w:lang w:val="en-US"/>
              </w:rPr>
              <w:t>,</w:t>
            </w:r>
            <w:r w:rsidRPr="00463B3F">
              <w:t>0073</w:t>
            </w:r>
          </w:p>
        </w:tc>
        <w:tc>
          <w:tcPr>
            <w:tcW w:w="1782" w:type="dxa"/>
            <w:vMerge w:val="restart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rPr>
                <w:position w:val="-50"/>
              </w:rPr>
              <w:object w:dxaOrig="1160" w:dyaOrig="1120">
                <v:shape id="_x0000_i1050" type="#_x0000_t75" style="width:57.75pt;height:56.25pt" o:ole="">
                  <v:imagedata r:id="rId55" o:title=""/>
                </v:shape>
                <o:OLEObject Type="Embed" ProgID="Equation.3" ShapeID="_x0000_i1050" DrawAspect="Content" ObjectID="_1540910439" r:id="rId56"/>
              </w:object>
            </w:r>
          </w:p>
        </w:tc>
        <w:tc>
          <w:tcPr>
            <w:tcW w:w="992" w:type="dxa"/>
            <w:vMerge w:val="restart"/>
            <w:vAlign w:val="center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5</w:t>
            </w:r>
            <w:r w:rsidRPr="00463B3F">
              <w:t>,</w:t>
            </w:r>
            <w:r w:rsidRPr="00463B3F">
              <w:rPr>
                <w:lang w:val="en-US"/>
              </w:rPr>
              <w:t>31</w:t>
            </w:r>
          </w:p>
        </w:tc>
        <w:tc>
          <w:tcPr>
            <w:tcW w:w="1278" w:type="dxa"/>
            <w:vMerge w:val="restart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0,47</w:t>
            </w:r>
          </w:p>
        </w:tc>
      </w:tr>
      <w:tr w:rsidR="00722F30" w:rsidRPr="00463B3F" w:rsidTr="003B0D63">
        <w:tc>
          <w:tcPr>
            <w:tcW w:w="392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2</w:t>
            </w:r>
          </w:p>
        </w:tc>
        <w:tc>
          <w:tcPr>
            <w:tcW w:w="1451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27,4-27,9</w:t>
            </w:r>
          </w:p>
        </w:tc>
        <w:tc>
          <w:tcPr>
            <w:tcW w:w="1843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0</w:t>
            </w:r>
          </w:p>
        </w:tc>
        <w:tc>
          <w:tcPr>
            <w:tcW w:w="1559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rPr>
                <w:lang w:val="en-US"/>
              </w:rPr>
              <w:t>0,</w:t>
            </w:r>
            <w:r w:rsidRPr="00463B3F">
              <w:t>0493</w:t>
            </w:r>
          </w:p>
        </w:tc>
        <w:tc>
          <w:tcPr>
            <w:tcW w:w="1782" w:type="dxa"/>
            <w:vMerge/>
            <w:vAlign w:val="bottom"/>
          </w:tcPr>
          <w:p w:rsidR="00722F30" w:rsidRPr="00463B3F" w:rsidRDefault="00722F30" w:rsidP="003B0D63">
            <w:pPr>
              <w:jc w:val="center"/>
            </w:pPr>
          </w:p>
        </w:tc>
        <w:tc>
          <w:tcPr>
            <w:tcW w:w="992" w:type="dxa"/>
            <w:vMerge/>
            <w:vAlign w:val="bottom"/>
          </w:tcPr>
          <w:p w:rsidR="00722F30" w:rsidRPr="00463B3F" w:rsidRDefault="00722F30" w:rsidP="003B0D63">
            <w:pPr>
              <w:jc w:val="center"/>
            </w:pPr>
          </w:p>
        </w:tc>
        <w:tc>
          <w:tcPr>
            <w:tcW w:w="1278" w:type="dxa"/>
            <w:vMerge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</w:p>
        </w:tc>
      </w:tr>
      <w:tr w:rsidR="00722F30" w:rsidRPr="00463B3F" w:rsidTr="003B0D63">
        <w:tc>
          <w:tcPr>
            <w:tcW w:w="392" w:type="dxa"/>
            <w:vAlign w:val="center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3</w:t>
            </w:r>
          </w:p>
        </w:tc>
        <w:tc>
          <w:tcPr>
            <w:tcW w:w="1451" w:type="dxa"/>
            <w:vAlign w:val="center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27,9-28,4</w:t>
            </w:r>
          </w:p>
        </w:tc>
        <w:tc>
          <w:tcPr>
            <w:tcW w:w="1843" w:type="dxa"/>
            <w:vAlign w:val="center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7</w:t>
            </w:r>
          </w:p>
        </w:tc>
        <w:tc>
          <w:tcPr>
            <w:tcW w:w="1559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</w:t>
            </w:r>
            <w:r w:rsidRPr="00463B3F">
              <w:rPr>
                <w:lang w:val="en-US"/>
              </w:rPr>
              <w:t>,</w:t>
            </w:r>
            <w:r w:rsidRPr="00463B3F">
              <w:t>1695</w:t>
            </w:r>
          </w:p>
        </w:tc>
        <w:tc>
          <w:tcPr>
            <w:tcW w:w="1782" w:type="dxa"/>
            <w:vMerge/>
            <w:vAlign w:val="bottom"/>
          </w:tcPr>
          <w:p w:rsidR="00722F30" w:rsidRPr="00463B3F" w:rsidRDefault="00722F30" w:rsidP="003B0D63">
            <w:pPr>
              <w:jc w:val="center"/>
            </w:pPr>
          </w:p>
        </w:tc>
        <w:tc>
          <w:tcPr>
            <w:tcW w:w="992" w:type="dxa"/>
            <w:vMerge/>
            <w:vAlign w:val="bottom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</w:p>
        </w:tc>
        <w:tc>
          <w:tcPr>
            <w:tcW w:w="1278" w:type="dxa"/>
            <w:vMerge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</w:p>
        </w:tc>
      </w:tr>
      <w:tr w:rsidR="00722F30" w:rsidRPr="00463B3F" w:rsidTr="003B0D63">
        <w:tc>
          <w:tcPr>
            <w:tcW w:w="392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4</w:t>
            </w:r>
          </w:p>
        </w:tc>
        <w:tc>
          <w:tcPr>
            <w:tcW w:w="1451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28,4-28,9</w:t>
            </w:r>
          </w:p>
        </w:tc>
        <w:tc>
          <w:tcPr>
            <w:tcW w:w="1843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18</w:t>
            </w:r>
          </w:p>
        </w:tc>
        <w:tc>
          <w:tcPr>
            <w:tcW w:w="1559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</w:t>
            </w:r>
            <w:r w:rsidRPr="00463B3F">
              <w:rPr>
                <w:lang w:val="en-US"/>
              </w:rPr>
              <w:t>,</w:t>
            </w:r>
            <w:r w:rsidRPr="00463B3F">
              <w:t>3053</w:t>
            </w:r>
          </w:p>
        </w:tc>
        <w:tc>
          <w:tcPr>
            <w:tcW w:w="1782" w:type="dxa"/>
            <w:vAlign w:val="bottom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15,27</w:t>
            </w:r>
          </w:p>
        </w:tc>
        <w:tc>
          <w:tcPr>
            <w:tcW w:w="992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7,48</w:t>
            </w:r>
          </w:p>
        </w:tc>
        <w:tc>
          <w:tcPr>
            <w:tcW w:w="1278" w:type="dxa"/>
          </w:tcPr>
          <w:p w:rsidR="00722F30" w:rsidRPr="00463B3F" w:rsidRDefault="00722F30" w:rsidP="003B0D63">
            <w:pPr>
              <w:jc w:val="center"/>
            </w:pPr>
            <w:r w:rsidRPr="00463B3F">
              <w:t>0,49</w:t>
            </w:r>
          </w:p>
        </w:tc>
      </w:tr>
      <w:tr w:rsidR="00722F30" w:rsidRPr="00463B3F" w:rsidTr="003B0D63">
        <w:tc>
          <w:tcPr>
            <w:tcW w:w="392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5</w:t>
            </w:r>
          </w:p>
        </w:tc>
        <w:tc>
          <w:tcPr>
            <w:tcW w:w="1451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28,9-29,4</w:t>
            </w:r>
          </w:p>
        </w:tc>
        <w:tc>
          <w:tcPr>
            <w:tcW w:w="1843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14</w:t>
            </w:r>
          </w:p>
        </w:tc>
        <w:tc>
          <w:tcPr>
            <w:tcW w:w="1559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</w:t>
            </w:r>
            <w:r w:rsidRPr="00463B3F">
              <w:rPr>
                <w:lang w:val="en-US"/>
              </w:rPr>
              <w:t>,</w:t>
            </w:r>
            <w:r w:rsidRPr="00463B3F">
              <w:t>2893</w:t>
            </w:r>
          </w:p>
        </w:tc>
        <w:tc>
          <w:tcPr>
            <w:tcW w:w="1782" w:type="dxa"/>
            <w:vAlign w:val="bottom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14,47</w:t>
            </w:r>
          </w:p>
        </w:tc>
        <w:tc>
          <w:tcPr>
            <w:tcW w:w="992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0,22</w:t>
            </w:r>
          </w:p>
        </w:tc>
        <w:tc>
          <w:tcPr>
            <w:tcW w:w="1278" w:type="dxa"/>
          </w:tcPr>
          <w:p w:rsidR="00722F30" w:rsidRPr="00463B3F" w:rsidRDefault="00722F30" w:rsidP="003B0D63">
            <w:pPr>
              <w:jc w:val="center"/>
            </w:pPr>
            <w:r w:rsidRPr="00463B3F">
              <w:t>0,01</w:t>
            </w:r>
          </w:p>
        </w:tc>
      </w:tr>
      <w:tr w:rsidR="00722F30" w:rsidRPr="00463B3F" w:rsidTr="003B0D63">
        <w:tc>
          <w:tcPr>
            <w:tcW w:w="392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6</w:t>
            </w:r>
          </w:p>
        </w:tc>
        <w:tc>
          <w:tcPr>
            <w:tcW w:w="1451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29,4-29,9</w:t>
            </w:r>
          </w:p>
        </w:tc>
        <w:tc>
          <w:tcPr>
            <w:tcW w:w="1843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8</w:t>
            </w:r>
          </w:p>
        </w:tc>
        <w:tc>
          <w:tcPr>
            <w:tcW w:w="1559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</w:t>
            </w:r>
            <w:r w:rsidRPr="00463B3F">
              <w:rPr>
                <w:lang w:val="en-US"/>
              </w:rPr>
              <w:t>,</w:t>
            </w:r>
            <w:r w:rsidRPr="00463B3F">
              <w:t>1387</w:t>
            </w:r>
          </w:p>
        </w:tc>
        <w:tc>
          <w:tcPr>
            <w:tcW w:w="1782" w:type="dxa"/>
            <w:vMerge w:val="restart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rPr>
                <w:position w:val="-30"/>
              </w:rPr>
              <w:object w:dxaOrig="940" w:dyaOrig="720">
                <v:shape id="_x0000_i1051" type="#_x0000_t75" style="width:47.25pt;height:36pt" o:ole="">
                  <v:imagedata r:id="rId57" o:title=""/>
                </v:shape>
                <o:OLEObject Type="Embed" ProgID="Equation.3" ShapeID="_x0000_i1051" DrawAspect="Content" ObjectID="_1540910440" r:id="rId58"/>
              </w:object>
            </w:r>
          </w:p>
        </w:tc>
        <w:tc>
          <w:tcPr>
            <w:tcW w:w="992" w:type="dxa"/>
            <w:vMerge w:val="restart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0,09</w:t>
            </w:r>
          </w:p>
        </w:tc>
        <w:tc>
          <w:tcPr>
            <w:tcW w:w="1278" w:type="dxa"/>
            <w:vMerge w:val="restart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0,01</w:t>
            </w:r>
          </w:p>
        </w:tc>
      </w:tr>
      <w:tr w:rsidR="00722F30" w:rsidRPr="00463B3F" w:rsidTr="003B0D63">
        <w:tc>
          <w:tcPr>
            <w:tcW w:w="392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7</w:t>
            </w:r>
          </w:p>
        </w:tc>
        <w:tc>
          <w:tcPr>
            <w:tcW w:w="1451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29,9-30,4</w:t>
            </w:r>
          </w:p>
        </w:tc>
        <w:tc>
          <w:tcPr>
            <w:tcW w:w="1843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1</w:t>
            </w:r>
          </w:p>
        </w:tc>
        <w:tc>
          <w:tcPr>
            <w:tcW w:w="1559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</w:t>
            </w:r>
            <w:r w:rsidRPr="00463B3F">
              <w:rPr>
                <w:lang w:val="en-US"/>
              </w:rPr>
              <w:t>,</w:t>
            </w:r>
            <w:r w:rsidRPr="00463B3F">
              <w:t>0352</w:t>
            </w:r>
          </w:p>
        </w:tc>
        <w:tc>
          <w:tcPr>
            <w:tcW w:w="1782" w:type="dxa"/>
            <w:vMerge/>
            <w:vAlign w:val="bottom"/>
          </w:tcPr>
          <w:p w:rsidR="00722F30" w:rsidRPr="00463B3F" w:rsidRDefault="00722F30" w:rsidP="003B0D63">
            <w:pPr>
              <w:jc w:val="center"/>
            </w:pPr>
          </w:p>
        </w:tc>
        <w:tc>
          <w:tcPr>
            <w:tcW w:w="992" w:type="dxa"/>
            <w:vMerge/>
            <w:vAlign w:val="bottom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</w:p>
        </w:tc>
        <w:tc>
          <w:tcPr>
            <w:tcW w:w="1278" w:type="dxa"/>
            <w:vMerge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</w:p>
        </w:tc>
      </w:tr>
      <w:tr w:rsidR="00722F30" w:rsidRPr="00463B3F" w:rsidTr="003B0D63">
        <w:tc>
          <w:tcPr>
            <w:tcW w:w="392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</w:p>
        </w:tc>
        <w:tc>
          <w:tcPr>
            <w:tcW w:w="1451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Σ</w:t>
            </w:r>
          </w:p>
        </w:tc>
        <w:tc>
          <w:tcPr>
            <w:tcW w:w="1843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50</w:t>
            </w:r>
          </w:p>
        </w:tc>
        <w:tc>
          <w:tcPr>
            <w:tcW w:w="1559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0,9946</w:t>
            </w:r>
            <w:r w:rsidRPr="00463B3F">
              <w:rPr>
                <w:position w:val="-4"/>
                <w:lang w:val="en-US"/>
              </w:rPr>
              <w:object w:dxaOrig="340" w:dyaOrig="260">
                <v:shape id="_x0000_i1052" type="#_x0000_t75" style="width:17.25pt;height:12.75pt" o:ole="">
                  <v:imagedata r:id="rId59" o:title=""/>
                </v:shape>
                <o:OLEObject Type="Embed" ProgID="Equation.3" ShapeID="_x0000_i1052" DrawAspect="Content" ObjectID="_1540910441" r:id="rId60"/>
              </w:object>
            </w:r>
          </w:p>
        </w:tc>
        <w:tc>
          <w:tcPr>
            <w:tcW w:w="1782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49,76</w:t>
            </w:r>
            <w:r w:rsidRPr="00463B3F">
              <w:rPr>
                <w:position w:val="-6"/>
                <w:lang w:val="en-US"/>
              </w:rPr>
              <w:object w:dxaOrig="499" w:dyaOrig="279">
                <v:shape id="_x0000_i1053" type="#_x0000_t75" style="width:24.75pt;height:14.25pt" o:ole="">
                  <v:imagedata r:id="rId61" o:title=""/>
                </v:shape>
                <o:OLEObject Type="Embed" ProgID="Equation.3" ShapeID="_x0000_i1053" DrawAspect="Content" ObjectID="_1540910442" r:id="rId62"/>
              </w:object>
            </w:r>
          </w:p>
        </w:tc>
        <w:tc>
          <w:tcPr>
            <w:tcW w:w="992" w:type="dxa"/>
          </w:tcPr>
          <w:p w:rsidR="00722F30" w:rsidRPr="00463B3F" w:rsidRDefault="00722F30" w:rsidP="003B0D63">
            <w:pPr>
              <w:jc w:val="center"/>
            </w:pPr>
            <w:r w:rsidRPr="00463B3F">
              <w:t>-</w:t>
            </w:r>
          </w:p>
        </w:tc>
        <w:tc>
          <w:tcPr>
            <w:tcW w:w="1278" w:type="dxa"/>
          </w:tcPr>
          <w:p w:rsidR="00722F30" w:rsidRPr="00463B3F" w:rsidRDefault="00722F30" w:rsidP="003B0D63">
            <w:pPr>
              <w:jc w:val="center"/>
            </w:pPr>
            <w:r w:rsidRPr="00463B3F">
              <w:t>χ</w:t>
            </w:r>
            <w:r w:rsidRPr="00463B3F">
              <w:rPr>
                <w:vertAlign w:val="superscript"/>
              </w:rPr>
              <w:t>2</w:t>
            </w:r>
            <w:r w:rsidRPr="00463B3F">
              <w:rPr>
                <w:vertAlign w:val="subscript"/>
              </w:rPr>
              <w:t>набл</w:t>
            </w:r>
            <w:r w:rsidRPr="00463B3F">
              <w:t>=0,99</w:t>
            </w:r>
          </w:p>
        </w:tc>
      </w:tr>
    </w:tbl>
    <w:p w:rsidR="00722F30" w:rsidRPr="00463B3F" w:rsidRDefault="00722F30" w:rsidP="00722F30">
      <w:pPr>
        <w:ind w:firstLine="540"/>
        <w:jc w:val="both"/>
        <w:rPr>
          <w:sz w:val="28"/>
          <w:szCs w:val="28"/>
          <w:lang w:val="en-US"/>
        </w:rPr>
      </w:pP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Учитывая, что в рассматриваемом эмпирическом распределении частоты первого, второго и последнего интервалов (</w:t>
      </w:r>
      <w:r w:rsidRPr="00463B3F">
        <w:rPr>
          <w:i/>
          <w:sz w:val="28"/>
          <w:szCs w:val="28"/>
          <w:lang w:val="en-US"/>
        </w:rPr>
        <w:t>n</w:t>
      </w:r>
      <w:r w:rsidRPr="00463B3F">
        <w:rPr>
          <w:i/>
          <w:sz w:val="28"/>
          <w:szCs w:val="28"/>
          <w:vertAlign w:val="subscript"/>
        </w:rPr>
        <w:t>1</w:t>
      </w:r>
      <w:r w:rsidRPr="00463B3F">
        <w:rPr>
          <w:i/>
          <w:sz w:val="28"/>
          <w:szCs w:val="28"/>
        </w:rPr>
        <w:t xml:space="preserve">=2; </w:t>
      </w:r>
      <w:r w:rsidRPr="00463B3F">
        <w:rPr>
          <w:i/>
          <w:sz w:val="28"/>
          <w:szCs w:val="28"/>
          <w:lang w:val="en-US"/>
        </w:rPr>
        <w:t>n</w:t>
      </w:r>
      <w:r w:rsidRPr="00463B3F">
        <w:rPr>
          <w:i/>
          <w:sz w:val="28"/>
          <w:szCs w:val="28"/>
          <w:vertAlign w:val="subscript"/>
        </w:rPr>
        <w:t>2</w:t>
      </w:r>
      <w:r w:rsidRPr="00463B3F">
        <w:rPr>
          <w:i/>
          <w:sz w:val="28"/>
          <w:szCs w:val="28"/>
        </w:rPr>
        <w:t xml:space="preserve">=0 и </w:t>
      </w:r>
      <w:r w:rsidRPr="00463B3F">
        <w:rPr>
          <w:i/>
          <w:sz w:val="28"/>
          <w:szCs w:val="28"/>
          <w:lang w:val="en-US"/>
        </w:rPr>
        <w:t>n</w:t>
      </w:r>
      <w:r w:rsidRPr="00463B3F">
        <w:rPr>
          <w:i/>
          <w:sz w:val="28"/>
          <w:szCs w:val="28"/>
          <w:vertAlign w:val="subscript"/>
        </w:rPr>
        <w:t>7</w:t>
      </w:r>
      <w:r w:rsidRPr="00463B3F">
        <w:rPr>
          <w:i/>
          <w:sz w:val="28"/>
          <w:szCs w:val="28"/>
        </w:rPr>
        <w:t>=1</w:t>
      </w:r>
      <w:r w:rsidRPr="00463B3F">
        <w:rPr>
          <w:sz w:val="28"/>
          <w:szCs w:val="28"/>
        </w:rPr>
        <w:t>) меньше пяти, при использовании критерия χ</w:t>
      </w:r>
      <w:r w:rsidRPr="00463B3F">
        <w:rPr>
          <w:sz w:val="28"/>
          <w:szCs w:val="28"/>
          <w:vertAlign w:val="superscript"/>
        </w:rPr>
        <w:t>2</w:t>
      </w:r>
      <w:r w:rsidRPr="00463B3F">
        <w:rPr>
          <w:sz w:val="28"/>
          <w:szCs w:val="28"/>
        </w:rPr>
        <w:t xml:space="preserve"> Пирсона целесообразно объединить указанные интервалы с соседними. 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Итак, фактически наблюдаемое значение статистики </w:t>
      </w:r>
      <w:r w:rsidRPr="00463B3F">
        <w:rPr>
          <w:position w:val="-12"/>
          <w:sz w:val="28"/>
          <w:szCs w:val="28"/>
        </w:rPr>
        <w:object w:dxaOrig="499" w:dyaOrig="380">
          <v:shape id="_x0000_i1054" type="#_x0000_t75" style="width:26.25pt;height:19.5pt" o:ole="">
            <v:imagedata r:id="rId63" o:title=""/>
          </v:shape>
          <o:OLEObject Type="Embed" ProgID="Equation.3" ShapeID="_x0000_i1054" DrawAspect="Content" ObjectID="_1540910443" r:id="rId64"/>
        </w:object>
      </w:r>
      <w:r w:rsidRPr="00463B3F">
        <w:rPr>
          <w:sz w:val="28"/>
          <w:szCs w:val="28"/>
        </w:rPr>
        <w:t>=0,99.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Так как новое число интервалов (с учётом объединения крайних) </w:t>
      </w:r>
      <w:r w:rsidRPr="00463B3F">
        <w:rPr>
          <w:i/>
          <w:sz w:val="28"/>
          <w:szCs w:val="28"/>
          <w:lang w:val="en-US"/>
        </w:rPr>
        <w:t>m</w:t>
      </w:r>
      <w:r w:rsidRPr="00463B3F">
        <w:rPr>
          <w:sz w:val="28"/>
          <w:szCs w:val="28"/>
        </w:rPr>
        <w:t xml:space="preserve">=4, а нормальный закон имеет два параметра </w:t>
      </w:r>
      <w:r w:rsidRPr="00463B3F">
        <w:rPr>
          <w:i/>
          <w:sz w:val="28"/>
          <w:szCs w:val="28"/>
          <w:lang w:val="en-US"/>
        </w:rPr>
        <w:t>a</w:t>
      </w:r>
      <w:r w:rsidRPr="00463B3F">
        <w:rPr>
          <w:sz w:val="28"/>
          <w:szCs w:val="28"/>
        </w:rPr>
        <w:t xml:space="preserve"> и </w:t>
      </w:r>
      <w:r w:rsidRPr="00463B3F">
        <w:rPr>
          <w:i/>
          <w:sz w:val="28"/>
          <w:szCs w:val="28"/>
        </w:rPr>
        <w:t>σ</w:t>
      </w:r>
      <w:r w:rsidRPr="00463B3F">
        <w:rPr>
          <w:sz w:val="28"/>
          <w:szCs w:val="28"/>
        </w:rPr>
        <w:t xml:space="preserve"> (</w:t>
      </w:r>
      <w:r w:rsidRPr="00463B3F">
        <w:rPr>
          <w:sz w:val="28"/>
          <w:szCs w:val="28"/>
          <w:lang w:val="en-US"/>
        </w:rPr>
        <w:t>r</w:t>
      </w:r>
      <w:r w:rsidRPr="00463B3F">
        <w:rPr>
          <w:sz w:val="28"/>
          <w:szCs w:val="28"/>
        </w:rPr>
        <w:t xml:space="preserve">=2), то число степеней свободы </w:t>
      </w:r>
      <w:r w:rsidRPr="00463B3F">
        <w:rPr>
          <w:i/>
          <w:sz w:val="28"/>
          <w:szCs w:val="28"/>
          <w:lang w:val="en-US"/>
        </w:rPr>
        <w:t>k</w:t>
      </w:r>
      <w:r w:rsidRPr="00463B3F">
        <w:rPr>
          <w:i/>
          <w:sz w:val="28"/>
          <w:szCs w:val="28"/>
        </w:rPr>
        <w:t>=</w:t>
      </w:r>
      <w:r w:rsidRPr="00463B3F">
        <w:rPr>
          <w:i/>
          <w:sz w:val="28"/>
          <w:szCs w:val="28"/>
          <w:lang w:val="en-US"/>
        </w:rPr>
        <w:t>m</w:t>
      </w:r>
      <w:r w:rsidRPr="00463B3F">
        <w:rPr>
          <w:i/>
          <w:sz w:val="28"/>
          <w:szCs w:val="28"/>
        </w:rPr>
        <w:t>-</w:t>
      </w:r>
      <w:r w:rsidRPr="00463B3F">
        <w:rPr>
          <w:i/>
          <w:sz w:val="28"/>
          <w:szCs w:val="28"/>
          <w:lang w:val="en-US"/>
        </w:rPr>
        <w:t>r</w:t>
      </w:r>
      <w:r w:rsidRPr="00463B3F">
        <w:rPr>
          <w:sz w:val="28"/>
          <w:szCs w:val="28"/>
        </w:rPr>
        <w:t xml:space="preserve">-1=4-2-1=1. Соответствующее критическое значение статистики при уровне значимости α=0,05 </w:t>
      </w:r>
      <w:r w:rsidRPr="00463B3F">
        <w:rPr>
          <w:position w:val="-14"/>
          <w:sz w:val="28"/>
          <w:szCs w:val="28"/>
        </w:rPr>
        <w:object w:dxaOrig="2840" w:dyaOrig="400">
          <v:shape id="_x0000_i1055" type="#_x0000_t75" style="width:162pt;height:22.5pt" o:ole="">
            <v:imagedata r:id="rId65" o:title=""/>
          </v:shape>
          <o:OLEObject Type="Embed" ProgID="Equation.3" ShapeID="_x0000_i1055" DrawAspect="Content" ObjectID="_1540910444" r:id="rId66"/>
        </w:object>
      </w:r>
      <w:r w:rsidRPr="00463B3F">
        <w:rPr>
          <w:sz w:val="28"/>
          <w:szCs w:val="28"/>
        </w:rPr>
        <w:t xml:space="preserve"> </w:t>
      </w:r>
      <w:r w:rsidRPr="00463B3F">
        <w:rPr>
          <w:sz w:val="28"/>
          <w:szCs w:val="28"/>
        </w:rPr>
        <w:br/>
        <w:t xml:space="preserve">(см. приложение 5). Так как </w:t>
      </w:r>
      <w:r w:rsidRPr="00463B3F">
        <w:rPr>
          <w:position w:val="-14"/>
          <w:sz w:val="28"/>
          <w:szCs w:val="28"/>
        </w:rPr>
        <w:object w:dxaOrig="1240" w:dyaOrig="400">
          <v:shape id="_x0000_i1056" type="#_x0000_t75" style="width:64.5pt;height:21pt" o:ole="">
            <v:imagedata r:id="rId67" o:title=""/>
          </v:shape>
          <o:OLEObject Type="Embed" ProgID="Equation.3" ShapeID="_x0000_i1056" DrawAspect="Content" ObjectID="_1540910445" r:id="rId68"/>
        </w:object>
      </w:r>
      <w:r w:rsidRPr="00463B3F">
        <w:rPr>
          <w:sz w:val="28"/>
          <w:szCs w:val="28"/>
        </w:rPr>
        <w:t>, то нет оснований отвергать гипотезу о распределении случайной величины по нормальному закону.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б) Воспользуемся критерием Колмогорова. При его использовании сравн</w:t>
      </w:r>
      <w:r w:rsidRPr="00463B3F">
        <w:rPr>
          <w:sz w:val="28"/>
          <w:szCs w:val="28"/>
        </w:rPr>
        <w:t>и</w:t>
      </w:r>
      <w:r w:rsidRPr="00463B3F">
        <w:rPr>
          <w:sz w:val="28"/>
          <w:szCs w:val="28"/>
        </w:rPr>
        <w:t xml:space="preserve">ваются эмпирическая </w:t>
      </w:r>
      <w:r w:rsidRPr="00463B3F">
        <w:rPr>
          <w:i/>
          <w:sz w:val="28"/>
          <w:szCs w:val="28"/>
          <w:lang w:val="en-US"/>
        </w:rPr>
        <w:t>F</w:t>
      </w:r>
      <w:r w:rsidRPr="00463B3F">
        <w:rPr>
          <w:i/>
          <w:sz w:val="28"/>
          <w:szCs w:val="28"/>
        </w:rPr>
        <w:t>*</w:t>
      </w:r>
      <w:r w:rsidRPr="00463B3F">
        <w:rPr>
          <w:sz w:val="28"/>
          <w:szCs w:val="28"/>
        </w:rPr>
        <w:t>(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sz w:val="28"/>
          <w:szCs w:val="28"/>
        </w:rPr>
        <w:t>)</w:t>
      </w:r>
      <w:r w:rsidRPr="00463B3F">
        <w:rPr>
          <w:i/>
          <w:sz w:val="28"/>
          <w:szCs w:val="28"/>
        </w:rPr>
        <w:t xml:space="preserve"> </w:t>
      </w:r>
      <w:r w:rsidRPr="00463B3F">
        <w:rPr>
          <w:sz w:val="28"/>
          <w:szCs w:val="28"/>
        </w:rPr>
        <w:t xml:space="preserve">и теоретическая (предполагаемая) </w:t>
      </w:r>
      <w:r w:rsidRPr="00463B3F">
        <w:rPr>
          <w:i/>
          <w:sz w:val="28"/>
          <w:szCs w:val="28"/>
          <w:lang w:val="en-US"/>
        </w:rPr>
        <w:t>F</w:t>
      </w:r>
      <w:r w:rsidRPr="00463B3F">
        <w:rPr>
          <w:i/>
          <w:sz w:val="28"/>
          <w:szCs w:val="28"/>
        </w:rPr>
        <w:t>(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i/>
          <w:sz w:val="28"/>
          <w:szCs w:val="28"/>
        </w:rPr>
        <w:t>)</w:t>
      </w:r>
      <w:r w:rsidRPr="00463B3F">
        <w:rPr>
          <w:sz w:val="28"/>
          <w:szCs w:val="28"/>
        </w:rPr>
        <w:t>функции ра</w:t>
      </w:r>
      <w:r w:rsidRPr="00463B3F">
        <w:rPr>
          <w:sz w:val="28"/>
          <w:szCs w:val="28"/>
        </w:rPr>
        <w:t>с</w:t>
      </w:r>
      <w:r w:rsidRPr="00463B3F">
        <w:rPr>
          <w:sz w:val="28"/>
          <w:szCs w:val="28"/>
        </w:rPr>
        <w:t>пределения. Для построения теоретической функции распределения для но</w:t>
      </w:r>
      <w:r w:rsidRPr="00463B3F">
        <w:rPr>
          <w:sz w:val="28"/>
          <w:szCs w:val="28"/>
        </w:rPr>
        <w:t>р</w:t>
      </w:r>
      <w:r w:rsidRPr="00463B3F">
        <w:rPr>
          <w:sz w:val="28"/>
          <w:szCs w:val="28"/>
        </w:rPr>
        <w:t>мального закона распределения воспользуемся ее выражением через функцию Лапласа:</w:t>
      </w:r>
    </w:p>
    <w:p w:rsidR="00722F30" w:rsidRPr="00463B3F" w:rsidRDefault="00722F30" w:rsidP="00722F30">
      <w:pPr>
        <w:ind w:firstLine="540"/>
        <w:jc w:val="center"/>
        <w:rPr>
          <w:sz w:val="28"/>
          <w:szCs w:val="28"/>
          <w:lang w:val="en-US"/>
        </w:rPr>
      </w:pPr>
      <w:r w:rsidRPr="00463B3F">
        <w:rPr>
          <w:position w:val="-30"/>
          <w:sz w:val="28"/>
          <w:szCs w:val="28"/>
        </w:rPr>
        <w:object w:dxaOrig="2600" w:dyaOrig="720">
          <v:shape id="_x0000_i1057" type="#_x0000_t75" style="width:150pt;height:42pt" o:ole="">
            <v:imagedata r:id="rId41" o:title=""/>
          </v:shape>
          <o:OLEObject Type="Embed" ProgID="Equation.3" ShapeID="_x0000_i1057" DrawAspect="Content" ObjectID="_1540910446" r:id="rId69"/>
        </w:object>
      </w:r>
      <w:r w:rsidRPr="00463B3F">
        <w:rPr>
          <w:sz w:val="28"/>
          <w:szCs w:val="28"/>
        </w:rPr>
        <w:t>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Например,</w:t>
      </w:r>
    </w:p>
    <w:p w:rsidR="00722F30" w:rsidRPr="00463B3F" w:rsidRDefault="00722F30" w:rsidP="00722F30">
      <w:pPr>
        <w:ind w:firstLine="540"/>
        <w:jc w:val="center"/>
        <w:rPr>
          <w:sz w:val="28"/>
          <w:szCs w:val="28"/>
          <w:lang w:val="en-US"/>
        </w:rPr>
      </w:pPr>
      <w:r w:rsidRPr="00463B3F">
        <w:rPr>
          <w:position w:val="-48"/>
          <w:sz w:val="28"/>
          <w:szCs w:val="28"/>
        </w:rPr>
        <w:object w:dxaOrig="5220" w:dyaOrig="1080">
          <v:shape id="_x0000_i1058" type="#_x0000_t75" style="width:302.25pt;height:62.25pt" o:ole="">
            <v:imagedata r:id="rId70" o:title=""/>
          </v:shape>
          <o:OLEObject Type="Embed" ProgID="Equation.3" ShapeID="_x0000_i1058" DrawAspect="Content" ObjectID="_1540910447" r:id="rId71"/>
        </w:objec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Составим вспомогательную таблицу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2"/>
        <w:gridCol w:w="1129"/>
        <w:gridCol w:w="1129"/>
        <w:gridCol w:w="1130"/>
        <w:gridCol w:w="1129"/>
        <w:gridCol w:w="1130"/>
        <w:gridCol w:w="1129"/>
        <w:gridCol w:w="1130"/>
      </w:tblGrid>
      <w:tr w:rsidR="00722F30" w:rsidRPr="00463B3F" w:rsidTr="003B0D63">
        <w:tc>
          <w:tcPr>
            <w:tcW w:w="1562" w:type="dxa"/>
          </w:tcPr>
          <w:p w:rsidR="00722F30" w:rsidRPr="00463B3F" w:rsidRDefault="00722F30" w:rsidP="003B0D63">
            <w:pPr>
              <w:jc w:val="center"/>
              <w:rPr>
                <w:i/>
              </w:rPr>
            </w:pPr>
            <w:r w:rsidRPr="00463B3F">
              <w:rPr>
                <w:i/>
                <w:lang w:val="en-US"/>
              </w:rPr>
              <w:t>x</w:t>
            </w:r>
            <w:r w:rsidRPr="00463B3F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129" w:type="dxa"/>
          </w:tcPr>
          <w:p w:rsidR="00722F30" w:rsidRPr="00463B3F" w:rsidRDefault="00722F30" w:rsidP="003B0D63">
            <w:pPr>
              <w:jc w:val="center"/>
            </w:pPr>
            <w:r w:rsidRPr="00463B3F">
              <w:t>27,15</w:t>
            </w:r>
          </w:p>
        </w:tc>
        <w:tc>
          <w:tcPr>
            <w:tcW w:w="1129" w:type="dxa"/>
          </w:tcPr>
          <w:p w:rsidR="00722F30" w:rsidRPr="00463B3F" w:rsidRDefault="00722F30" w:rsidP="003B0D63">
            <w:pPr>
              <w:jc w:val="center"/>
            </w:pPr>
            <w:r w:rsidRPr="00463B3F">
              <w:t>27,65</w:t>
            </w:r>
          </w:p>
        </w:tc>
        <w:tc>
          <w:tcPr>
            <w:tcW w:w="1130" w:type="dxa"/>
          </w:tcPr>
          <w:p w:rsidR="00722F30" w:rsidRPr="00463B3F" w:rsidRDefault="00722F30" w:rsidP="003B0D63">
            <w:pPr>
              <w:jc w:val="center"/>
            </w:pPr>
            <w:r w:rsidRPr="00463B3F">
              <w:t>28,15</w:t>
            </w:r>
          </w:p>
        </w:tc>
        <w:tc>
          <w:tcPr>
            <w:tcW w:w="1129" w:type="dxa"/>
          </w:tcPr>
          <w:p w:rsidR="00722F30" w:rsidRPr="00463B3F" w:rsidRDefault="00722F30" w:rsidP="003B0D63">
            <w:pPr>
              <w:jc w:val="center"/>
            </w:pPr>
            <w:r w:rsidRPr="00463B3F">
              <w:t>28,65</w:t>
            </w:r>
          </w:p>
        </w:tc>
        <w:tc>
          <w:tcPr>
            <w:tcW w:w="1130" w:type="dxa"/>
          </w:tcPr>
          <w:p w:rsidR="00722F30" w:rsidRPr="00463B3F" w:rsidRDefault="00722F30" w:rsidP="003B0D63">
            <w:pPr>
              <w:jc w:val="center"/>
            </w:pPr>
            <w:r w:rsidRPr="00463B3F">
              <w:t>29,15</w:t>
            </w:r>
          </w:p>
        </w:tc>
        <w:tc>
          <w:tcPr>
            <w:tcW w:w="1129" w:type="dxa"/>
          </w:tcPr>
          <w:p w:rsidR="00722F30" w:rsidRPr="00463B3F" w:rsidRDefault="00722F30" w:rsidP="003B0D63">
            <w:pPr>
              <w:jc w:val="center"/>
            </w:pPr>
            <w:r w:rsidRPr="00463B3F">
              <w:t>29,65</w:t>
            </w:r>
          </w:p>
        </w:tc>
        <w:tc>
          <w:tcPr>
            <w:tcW w:w="1130" w:type="dxa"/>
          </w:tcPr>
          <w:p w:rsidR="00722F30" w:rsidRPr="00463B3F" w:rsidRDefault="00722F30" w:rsidP="003B0D63">
            <w:pPr>
              <w:jc w:val="center"/>
            </w:pPr>
            <w:r w:rsidRPr="00463B3F">
              <w:t>30,15</w:t>
            </w:r>
          </w:p>
        </w:tc>
      </w:tr>
      <w:tr w:rsidR="00722F30" w:rsidRPr="00463B3F" w:rsidTr="003B0D63">
        <w:tc>
          <w:tcPr>
            <w:tcW w:w="1562" w:type="dxa"/>
          </w:tcPr>
          <w:p w:rsidR="00722F30" w:rsidRPr="00463B3F" w:rsidRDefault="00722F30" w:rsidP="003B0D63">
            <w:pPr>
              <w:jc w:val="center"/>
            </w:pPr>
            <w:r w:rsidRPr="00463B3F">
              <w:rPr>
                <w:i/>
                <w:lang w:val="en-US"/>
              </w:rPr>
              <w:t>F*(x)=</w:t>
            </w:r>
            <w:r w:rsidRPr="00463B3F">
              <w:rPr>
                <w:i/>
                <w:position w:val="-14"/>
                <w:lang w:val="en-US"/>
              </w:rPr>
              <w:object w:dxaOrig="460" w:dyaOrig="400">
                <v:shape id="_x0000_i1059" type="#_x0000_t75" style="width:23.25pt;height:20.25pt" o:ole="">
                  <v:imagedata r:id="rId9" o:title=""/>
                </v:shape>
                <o:OLEObject Type="Embed" ProgID="Equation.3" ShapeID="_x0000_i1059" DrawAspect="Content" ObjectID="_1540910448" r:id="rId72"/>
              </w:object>
            </w:r>
          </w:p>
        </w:tc>
        <w:tc>
          <w:tcPr>
            <w:tcW w:w="1129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0,04</w:t>
            </w:r>
          </w:p>
        </w:tc>
        <w:tc>
          <w:tcPr>
            <w:tcW w:w="1129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0,04</w:t>
            </w:r>
          </w:p>
        </w:tc>
        <w:tc>
          <w:tcPr>
            <w:tcW w:w="1130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0,18</w:t>
            </w:r>
          </w:p>
        </w:tc>
        <w:tc>
          <w:tcPr>
            <w:tcW w:w="1129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0,54</w:t>
            </w:r>
          </w:p>
        </w:tc>
        <w:tc>
          <w:tcPr>
            <w:tcW w:w="1130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0,82</w:t>
            </w:r>
          </w:p>
        </w:tc>
        <w:tc>
          <w:tcPr>
            <w:tcW w:w="1129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0,98</w:t>
            </w:r>
          </w:p>
        </w:tc>
        <w:tc>
          <w:tcPr>
            <w:tcW w:w="1130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1</w:t>
            </w:r>
          </w:p>
        </w:tc>
      </w:tr>
      <w:tr w:rsidR="00722F30" w:rsidRPr="00463B3F" w:rsidTr="003B0D63">
        <w:tc>
          <w:tcPr>
            <w:tcW w:w="1562" w:type="dxa"/>
          </w:tcPr>
          <w:p w:rsidR="00722F30" w:rsidRPr="00463B3F" w:rsidRDefault="00722F30" w:rsidP="003B0D63">
            <w:pPr>
              <w:jc w:val="center"/>
              <w:rPr>
                <w:i/>
                <w:lang w:val="en-US"/>
              </w:rPr>
            </w:pPr>
            <w:r w:rsidRPr="00463B3F">
              <w:rPr>
                <w:i/>
                <w:lang w:val="en-US"/>
              </w:rPr>
              <w:t>F(x)</w:t>
            </w:r>
          </w:p>
        </w:tc>
        <w:tc>
          <w:tcPr>
            <w:tcW w:w="1129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</w:t>
            </w:r>
            <w:r w:rsidRPr="00463B3F">
              <w:rPr>
                <w:lang w:val="en-US"/>
              </w:rPr>
              <w:t>,</w:t>
            </w:r>
            <w:r w:rsidRPr="00463B3F">
              <w:t>002</w:t>
            </w:r>
          </w:p>
        </w:tc>
        <w:tc>
          <w:tcPr>
            <w:tcW w:w="1129" w:type="dxa"/>
            <w:vAlign w:val="bottom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t>0</w:t>
            </w:r>
            <w:r w:rsidRPr="00463B3F">
              <w:rPr>
                <w:lang w:val="en-US"/>
              </w:rPr>
              <w:t>,</w:t>
            </w:r>
            <w:r w:rsidRPr="00463B3F">
              <w:t>02</w:t>
            </w:r>
            <w:r w:rsidRPr="00463B3F">
              <w:rPr>
                <w:lang w:val="en-US"/>
              </w:rPr>
              <w:t>3</w:t>
            </w:r>
          </w:p>
        </w:tc>
        <w:tc>
          <w:tcPr>
            <w:tcW w:w="113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</w:t>
            </w:r>
            <w:r w:rsidRPr="00463B3F">
              <w:rPr>
                <w:lang w:val="en-US"/>
              </w:rPr>
              <w:t>,</w:t>
            </w:r>
            <w:r w:rsidRPr="00463B3F">
              <w:t>12</w:t>
            </w:r>
          </w:p>
        </w:tc>
        <w:tc>
          <w:tcPr>
            <w:tcW w:w="1129" w:type="dxa"/>
            <w:vAlign w:val="bottom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t>0</w:t>
            </w:r>
            <w:r w:rsidRPr="00463B3F">
              <w:rPr>
                <w:lang w:val="en-US"/>
              </w:rPr>
              <w:t>,</w:t>
            </w:r>
            <w:r w:rsidRPr="00463B3F">
              <w:t>37</w:t>
            </w:r>
            <w:r w:rsidRPr="00463B3F">
              <w:rPr>
                <w:lang w:val="en-US"/>
              </w:rPr>
              <w:t>1</w:t>
            </w:r>
          </w:p>
        </w:tc>
        <w:tc>
          <w:tcPr>
            <w:tcW w:w="1130" w:type="dxa"/>
            <w:vAlign w:val="bottom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t>0</w:t>
            </w:r>
            <w:r w:rsidRPr="00463B3F">
              <w:rPr>
                <w:lang w:val="en-US"/>
              </w:rPr>
              <w:t>,</w:t>
            </w:r>
            <w:r w:rsidRPr="00463B3F">
              <w:t>69</w:t>
            </w:r>
            <w:r w:rsidRPr="00463B3F">
              <w:rPr>
                <w:lang w:val="en-US"/>
              </w:rPr>
              <w:t>2</w:t>
            </w:r>
          </w:p>
        </w:tc>
        <w:tc>
          <w:tcPr>
            <w:tcW w:w="1129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</w:t>
            </w:r>
            <w:r w:rsidRPr="00463B3F">
              <w:rPr>
                <w:lang w:val="en-US"/>
              </w:rPr>
              <w:t>,</w:t>
            </w:r>
            <w:r w:rsidRPr="00463B3F">
              <w:t>908</w:t>
            </w:r>
          </w:p>
        </w:tc>
        <w:tc>
          <w:tcPr>
            <w:tcW w:w="1130" w:type="dxa"/>
            <w:vAlign w:val="bottom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t>0</w:t>
            </w:r>
            <w:r w:rsidRPr="00463B3F">
              <w:rPr>
                <w:lang w:val="en-US"/>
              </w:rPr>
              <w:t>,</w:t>
            </w:r>
            <w:r w:rsidRPr="00463B3F">
              <w:t>98</w:t>
            </w:r>
            <w:r w:rsidRPr="00463B3F">
              <w:rPr>
                <w:lang w:val="en-US"/>
              </w:rPr>
              <w:t>5</w:t>
            </w:r>
          </w:p>
        </w:tc>
      </w:tr>
      <w:tr w:rsidR="00722F30" w:rsidRPr="00463B3F" w:rsidTr="003B0D63">
        <w:tc>
          <w:tcPr>
            <w:tcW w:w="1562" w:type="dxa"/>
          </w:tcPr>
          <w:p w:rsidR="00722F30" w:rsidRPr="00463B3F" w:rsidRDefault="00722F30" w:rsidP="003B0D63">
            <w:pPr>
              <w:jc w:val="center"/>
              <w:rPr>
                <w:i/>
                <w:lang w:val="en-US"/>
              </w:rPr>
            </w:pPr>
            <w:r w:rsidRPr="00463B3F">
              <w:rPr>
                <w:i/>
                <w:lang w:val="en-US"/>
              </w:rPr>
              <w:t>|F*(x)-F(x)|</w:t>
            </w:r>
          </w:p>
        </w:tc>
        <w:tc>
          <w:tcPr>
            <w:tcW w:w="1129" w:type="dxa"/>
            <w:vAlign w:val="bottom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0,</w:t>
            </w:r>
            <w:r w:rsidRPr="00463B3F">
              <w:t>0</w:t>
            </w:r>
            <w:r w:rsidRPr="00463B3F">
              <w:rPr>
                <w:lang w:val="en-US"/>
              </w:rPr>
              <w:t>38</w:t>
            </w:r>
          </w:p>
        </w:tc>
        <w:tc>
          <w:tcPr>
            <w:tcW w:w="1129" w:type="dxa"/>
            <w:vAlign w:val="bottom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0,017</w:t>
            </w:r>
          </w:p>
        </w:tc>
        <w:tc>
          <w:tcPr>
            <w:tcW w:w="1130" w:type="dxa"/>
            <w:vAlign w:val="bottom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0,06</w:t>
            </w:r>
          </w:p>
        </w:tc>
        <w:tc>
          <w:tcPr>
            <w:tcW w:w="1129" w:type="dxa"/>
            <w:vAlign w:val="bottom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0,169</w:t>
            </w:r>
          </w:p>
        </w:tc>
        <w:tc>
          <w:tcPr>
            <w:tcW w:w="1130" w:type="dxa"/>
            <w:vAlign w:val="bottom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0,128</w:t>
            </w:r>
          </w:p>
        </w:tc>
        <w:tc>
          <w:tcPr>
            <w:tcW w:w="1129" w:type="dxa"/>
            <w:vAlign w:val="bottom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0,072</w:t>
            </w:r>
          </w:p>
        </w:tc>
        <w:tc>
          <w:tcPr>
            <w:tcW w:w="1130" w:type="dxa"/>
            <w:vAlign w:val="bottom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0,015</w:t>
            </w:r>
          </w:p>
        </w:tc>
      </w:tr>
    </w:tbl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Вычислим значения </w:t>
      </w:r>
      <w:r w:rsidRPr="00463B3F">
        <w:rPr>
          <w:i/>
          <w:sz w:val="28"/>
          <w:szCs w:val="28"/>
          <w:lang w:val="en-US"/>
        </w:rPr>
        <w:t>D</w:t>
      </w:r>
      <w:r w:rsidRPr="00463B3F">
        <w:rPr>
          <w:i/>
          <w:sz w:val="28"/>
          <w:szCs w:val="28"/>
        </w:rPr>
        <w:t>=</w:t>
      </w:r>
      <w:r w:rsidRPr="00463B3F">
        <w:rPr>
          <w:i/>
          <w:sz w:val="28"/>
          <w:szCs w:val="28"/>
          <w:lang w:val="en-US"/>
        </w:rPr>
        <w:t>max</w:t>
      </w:r>
      <w:r w:rsidRPr="00463B3F">
        <w:rPr>
          <w:i/>
          <w:sz w:val="28"/>
          <w:szCs w:val="28"/>
        </w:rPr>
        <w:t xml:space="preserve"> |</w:t>
      </w:r>
      <w:r w:rsidRPr="00463B3F">
        <w:rPr>
          <w:i/>
          <w:sz w:val="28"/>
          <w:szCs w:val="28"/>
          <w:lang w:val="en-US"/>
        </w:rPr>
        <w:t>F</w:t>
      </w:r>
      <w:r w:rsidRPr="00463B3F">
        <w:rPr>
          <w:i/>
          <w:sz w:val="28"/>
          <w:szCs w:val="28"/>
        </w:rPr>
        <w:t>*(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i/>
          <w:sz w:val="28"/>
          <w:szCs w:val="28"/>
        </w:rPr>
        <w:t>)-</w:t>
      </w:r>
      <w:r w:rsidRPr="00463B3F">
        <w:rPr>
          <w:i/>
          <w:sz w:val="28"/>
          <w:szCs w:val="28"/>
          <w:lang w:val="en-US"/>
        </w:rPr>
        <w:t>F</w:t>
      </w:r>
      <w:r w:rsidRPr="00463B3F">
        <w:rPr>
          <w:i/>
          <w:sz w:val="28"/>
          <w:szCs w:val="28"/>
        </w:rPr>
        <w:t>(</w:t>
      </w:r>
      <w:r w:rsidRPr="00463B3F">
        <w:rPr>
          <w:i/>
          <w:sz w:val="28"/>
          <w:szCs w:val="28"/>
          <w:lang w:val="en-US"/>
        </w:rPr>
        <w:t>x</w:t>
      </w:r>
      <w:r w:rsidRPr="00463B3F">
        <w:rPr>
          <w:i/>
          <w:sz w:val="28"/>
          <w:szCs w:val="28"/>
        </w:rPr>
        <w:t>)|=</w:t>
      </w:r>
      <w:r w:rsidRPr="00463B3F">
        <w:rPr>
          <w:sz w:val="28"/>
          <w:szCs w:val="28"/>
        </w:rPr>
        <w:t>0,169;</w:t>
      </w:r>
    </w:p>
    <w:p w:rsidR="00722F30" w:rsidRPr="00463B3F" w:rsidRDefault="00722F30" w:rsidP="00722F30">
      <w:pPr>
        <w:ind w:firstLine="540"/>
        <w:jc w:val="center"/>
        <w:rPr>
          <w:sz w:val="28"/>
          <w:szCs w:val="28"/>
        </w:rPr>
      </w:pPr>
      <w:r w:rsidRPr="00463B3F">
        <w:rPr>
          <w:sz w:val="28"/>
          <w:szCs w:val="28"/>
          <w:lang w:val="en-US"/>
        </w:rPr>
        <w:t>λ</w:t>
      </w:r>
      <w:r w:rsidRPr="00463B3F">
        <w:rPr>
          <w:sz w:val="28"/>
          <w:szCs w:val="28"/>
          <w:vertAlign w:val="subscript"/>
        </w:rPr>
        <w:t>набл</w:t>
      </w:r>
      <w:r w:rsidRPr="00463B3F">
        <w:rPr>
          <w:sz w:val="28"/>
          <w:szCs w:val="28"/>
        </w:rPr>
        <w:t>=</w:t>
      </w:r>
      <w:r w:rsidRPr="00463B3F">
        <w:rPr>
          <w:position w:val="-10"/>
          <w:sz w:val="28"/>
          <w:szCs w:val="28"/>
          <w:lang w:val="en-US"/>
        </w:rPr>
        <w:object w:dxaOrig="2620" w:dyaOrig="380">
          <v:shape id="_x0000_i1060" type="#_x0000_t75" style="width:170.25pt;height:24.75pt" o:ole="">
            <v:imagedata r:id="rId73" o:title=""/>
          </v:shape>
          <o:OLEObject Type="Embed" ProgID="Equation.3" ShapeID="_x0000_i1060" DrawAspect="Content" ObjectID="_1540910449" r:id="rId74"/>
        </w:object>
      </w:r>
      <w:r w:rsidRPr="00463B3F">
        <w:rPr>
          <w:sz w:val="28"/>
          <w:szCs w:val="28"/>
        </w:rPr>
        <w:t>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При уровне значимости α=0,05 табличное значение </w:t>
      </w:r>
      <w:r w:rsidRPr="00463B3F">
        <w:rPr>
          <w:sz w:val="28"/>
          <w:szCs w:val="28"/>
          <w:lang w:val="en-US"/>
        </w:rPr>
        <w:t>λ</w:t>
      </w:r>
      <w:r w:rsidRPr="00463B3F">
        <w:rPr>
          <w:sz w:val="28"/>
          <w:szCs w:val="28"/>
          <w:vertAlign w:val="subscript"/>
        </w:rPr>
        <w:t>α</w:t>
      </w:r>
      <w:r w:rsidRPr="00463B3F">
        <w:rPr>
          <w:sz w:val="28"/>
          <w:szCs w:val="28"/>
        </w:rPr>
        <w:t>=1,36 (см. прилож</w:t>
      </w:r>
      <w:r w:rsidRPr="00463B3F">
        <w:rPr>
          <w:sz w:val="28"/>
          <w:szCs w:val="28"/>
        </w:rPr>
        <w:t>е</w:t>
      </w:r>
      <w:r w:rsidRPr="00463B3F">
        <w:rPr>
          <w:sz w:val="28"/>
          <w:szCs w:val="28"/>
        </w:rPr>
        <w:t xml:space="preserve">ние 4). Так как </w:t>
      </w:r>
      <w:r w:rsidRPr="00463B3F">
        <w:rPr>
          <w:sz w:val="28"/>
          <w:szCs w:val="28"/>
          <w:lang w:val="en-US"/>
        </w:rPr>
        <w:t>λ</w:t>
      </w:r>
      <w:r w:rsidRPr="00463B3F">
        <w:rPr>
          <w:sz w:val="28"/>
          <w:szCs w:val="28"/>
          <w:vertAlign w:val="subscript"/>
        </w:rPr>
        <w:t>набл</w:t>
      </w:r>
      <w:r w:rsidRPr="00463B3F">
        <w:rPr>
          <w:sz w:val="28"/>
          <w:szCs w:val="28"/>
        </w:rPr>
        <w:t xml:space="preserve">&lt; </w:t>
      </w:r>
      <w:r w:rsidRPr="00463B3F">
        <w:rPr>
          <w:sz w:val="28"/>
          <w:szCs w:val="28"/>
          <w:lang w:val="en-US"/>
        </w:rPr>
        <w:t>λ</w:t>
      </w:r>
      <w:r w:rsidRPr="00463B3F">
        <w:rPr>
          <w:sz w:val="28"/>
          <w:szCs w:val="28"/>
          <w:vertAlign w:val="subscript"/>
        </w:rPr>
        <w:t>α</w:t>
      </w:r>
      <w:r w:rsidRPr="00463B3F">
        <w:rPr>
          <w:sz w:val="28"/>
          <w:szCs w:val="28"/>
        </w:rPr>
        <w:t>, то нет оснований отвергать гипотезу о распределении случайной величины по нормальному закону.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>7. Для нахождения интервальных оценок параметров нормального распр</w:t>
      </w:r>
      <w:r w:rsidRPr="00463B3F">
        <w:rPr>
          <w:sz w:val="28"/>
          <w:szCs w:val="28"/>
        </w:rPr>
        <w:t>е</w:t>
      </w:r>
      <w:r w:rsidRPr="00463B3F">
        <w:rPr>
          <w:sz w:val="28"/>
          <w:szCs w:val="28"/>
        </w:rPr>
        <w:t xml:space="preserve">деления воспользуемся формулами </w:t>
      </w:r>
    </w:p>
    <w:p w:rsidR="00722F30" w:rsidRPr="00463B3F" w:rsidRDefault="00722F30" w:rsidP="00722F30">
      <w:pPr>
        <w:jc w:val="center"/>
        <w:rPr>
          <w:sz w:val="28"/>
          <w:szCs w:val="28"/>
        </w:rPr>
      </w:pPr>
      <w:r w:rsidRPr="00463B3F">
        <w:rPr>
          <w:position w:val="-26"/>
          <w:sz w:val="28"/>
          <w:szCs w:val="28"/>
        </w:rPr>
        <w:object w:dxaOrig="2780" w:dyaOrig="639">
          <v:shape id="_x0000_i1061" type="#_x0000_t75" style="width:164.25pt;height:37.5pt" o:ole="">
            <v:imagedata r:id="rId75" o:title=""/>
          </v:shape>
          <o:OLEObject Type="Embed" ProgID="Equation.3" ShapeID="_x0000_i1061" DrawAspect="Content" ObjectID="_1540910450" r:id="rId76"/>
        </w:object>
      </w:r>
      <w:r w:rsidRPr="00463B3F">
        <w:rPr>
          <w:sz w:val="28"/>
          <w:szCs w:val="28"/>
        </w:rPr>
        <w:t>,</w:t>
      </w:r>
    </w:p>
    <w:p w:rsidR="00722F30" w:rsidRPr="00463B3F" w:rsidRDefault="00722F30" w:rsidP="00722F30">
      <w:pPr>
        <w:jc w:val="center"/>
        <w:rPr>
          <w:i/>
          <w:sz w:val="28"/>
          <w:szCs w:val="28"/>
        </w:rPr>
      </w:pPr>
      <w:r w:rsidRPr="00463B3F">
        <w:rPr>
          <w:i/>
          <w:sz w:val="28"/>
          <w:szCs w:val="28"/>
          <w:lang w:val="en-US"/>
        </w:rPr>
        <w:t>S</w:t>
      </w:r>
      <w:r w:rsidRPr="00463B3F">
        <w:rPr>
          <w:i/>
          <w:sz w:val="28"/>
          <w:szCs w:val="28"/>
        </w:rPr>
        <w:t>(1-</w:t>
      </w:r>
      <w:r w:rsidRPr="00463B3F">
        <w:rPr>
          <w:i/>
          <w:sz w:val="28"/>
          <w:szCs w:val="28"/>
          <w:lang w:val="en-US"/>
        </w:rPr>
        <w:t>q</w:t>
      </w:r>
      <w:r w:rsidRPr="00463B3F">
        <w:rPr>
          <w:i/>
          <w:sz w:val="28"/>
          <w:szCs w:val="28"/>
        </w:rPr>
        <w:t>)&lt;</w:t>
      </w:r>
      <w:r w:rsidRPr="00463B3F">
        <w:rPr>
          <w:i/>
          <w:sz w:val="28"/>
          <w:szCs w:val="28"/>
          <w:lang w:val="en-US"/>
        </w:rPr>
        <w:t>σ</w:t>
      </w:r>
      <w:r w:rsidRPr="00463B3F">
        <w:rPr>
          <w:i/>
          <w:sz w:val="28"/>
          <w:szCs w:val="28"/>
          <w:vertAlign w:val="subscript"/>
        </w:rPr>
        <w:t>Г</w:t>
      </w:r>
      <w:r w:rsidRPr="00463B3F">
        <w:rPr>
          <w:i/>
          <w:sz w:val="28"/>
          <w:szCs w:val="28"/>
        </w:rPr>
        <w:t>&lt;</w:t>
      </w:r>
      <w:r w:rsidRPr="00463B3F">
        <w:rPr>
          <w:i/>
          <w:sz w:val="28"/>
          <w:szCs w:val="28"/>
          <w:lang w:val="en-US"/>
        </w:rPr>
        <w:t>S</w:t>
      </w:r>
      <w:r w:rsidRPr="00463B3F">
        <w:rPr>
          <w:i/>
          <w:sz w:val="28"/>
          <w:szCs w:val="28"/>
        </w:rPr>
        <w:t>(1+</w:t>
      </w:r>
      <w:r w:rsidRPr="00463B3F">
        <w:rPr>
          <w:i/>
          <w:sz w:val="28"/>
          <w:szCs w:val="28"/>
          <w:lang w:val="en-US"/>
        </w:rPr>
        <w:t>q</w:t>
      </w:r>
      <w:r w:rsidRPr="00463B3F">
        <w:rPr>
          <w:i/>
          <w:sz w:val="28"/>
          <w:szCs w:val="28"/>
        </w:rPr>
        <w:t>),</w:t>
      </w:r>
    </w:p>
    <w:p w:rsidR="00722F30" w:rsidRPr="00463B3F" w:rsidRDefault="00722F30" w:rsidP="00722F30">
      <w:pPr>
        <w:jc w:val="both"/>
        <w:rPr>
          <w:sz w:val="28"/>
          <w:szCs w:val="28"/>
        </w:rPr>
      </w:pPr>
      <w:r w:rsidRPr="00463B3F">
        <w:rPr>
          <w:sz w:val="28"/>
          <w:szCs w:val="28"/>
        </w:rPr>
        <w:lastRenderedPageBreak/>
        <w:t xml:space="preserve">где </w:t>
      </w:r>
      <w:r w:rsidRPr="00463B3F">
        <w:rPr>
          <w:position w:val="-26"/>
          <w:sz w:val="28"/>
          <w:szCs w:val="28"/>
        </w:rPr>
        <w:object w:dxaOrig="1380" w:dyaOrig="680">
          <v:shape id="_x0000_i1062" type="#_x0000_t75" style="width:81pt;height:39.75pt" o:ole="">
            <v:imagedata r:id="rId77" o:title=""/>
          </v:shape>
          <o:OLEObject Type="Embed" ProgID="Equation.3" ShapeID="_x0000_i1062" DrawAspect="Content" ObjectID="_1540910451" r:id="rId78"/>
        </w:object>
      </w:r>
      <w:r w:rsidRPr="00463B3F">
        <w:rPr>
          <w:sz w:val="28"/>
          <w:szCs w:val="28"/>
        </w:rPr>
        <w:t xml:space="preserve"> - исправленное среднее квадратическое отклонение, </w:t>
      </w:r>
      <w:r w:rsidRPr="00463B3F">
        <w:rPr>
          <w:i/>
          <w:sz w:val="28"/>
          <w:szCs w:val="28"/>
          <w:lang w:val="en-US"/>
        </w:rPr>
        <w:t>t</w:t>
      </w:r>
      <w:r w:rsidRPr="00463B3F">
        <w:rPr>
          <w:i/>
          <w:sz w:val="28"/>
          <w:szCs w:val="28"/>
        </w:rPr>
        <w:t>,</w:t>
      </w:r>
      <w:r w:rsidRPr="00463B3F">
        <w:rPr>
          <w:i/>
          <w:sz w:val="28"/>
          <w:szCs w:val="28"/>
          <w:lang w:val="en-US"/>
        </w:rPr>
        <w:t>q</w:t>
      </w:r>
      <w:r w:rsidRPr="00463B3F">
        <w:rPr>
          <w:sz w:val="28"/>
          <w:szCs w:val="28"/>
        </w:rPr>
        <w:t xml:space="preserve"> – о</w:t>
      </w:r>
      <w:r w:rsidRPr="00463B3F">
        <w:rPr>
          <w:sz w:val="28"/>
          <w:szCs w:val="28"/>
        </w:rPr>
        <w:t>п</w:t>
      </w:r>
      <w:r w:rsidRPr="00463B3F">
        <w:rPr>
          <w:sz w:val="28"/>
          <w:szCs w:val="28"/>
        </w:rPr>
        <w:t xml:space="preserve">ределяются по доверительной вероятности γ и объёму выборки </w:t>
      </w:r>
      <w:r w:rsidRPr="00463B3F">
        <w:rPr>
          <w:i/>
          <w:sz w:val="28"/>
          <w:szCs w:val="28"/>
          <w:lang w:val="en-US"/>
        </w:rPr>
        <w:t>n</w:t>
      </w:r>
      <w:r w:rsidRPr="00463B3F">
        <w:rPr>
          <w:sz w:val="28"/>
          <w:szCs w:val="28"/>
        </w:rPr>
        <w:t xml:space="preserve"> (см. прилож</w:t>
      </w:r>
      <w:r w:rsidRPr="00463B3F">
        <w:rPr>
          <w:sz w:val="28"/>
          <w:szCs w:val="28"/>
        </w:rPr>
        <w:t>е</w:t>
      </w:r>
      <w:r w:rsidRPr="00463B3F">
        <w:rPr>
          <w:sz w:val="28"/>
          <w:szCs w:val="28"/>
        </w:rPr>
        <w:t>ния 2,3)</w:t>
      </w:r>
    </w:p>
    <w:p w:rsidR="00722F30" w:rsidRPr="00463B3F" w:rsidRDefault="00722F30" w:rsidP="00722F30">
      <w:pPr>
        <w:ind w:firstLine="540"/>
        <w:jc w:val="center"/>
        <w:rPr>
          <w:sz w:val="28"/>
          <w:szCs w:val="28"/>
        </w:rPr>
      </w:pPr>
      <w:r w:rsidRPr="00463B3F">
        <w:rPr>
          <w:position w:val="-26"/>
          <w:sz w:val="28"/>
          <w:szCs w:val="28"/>
        </w:rPr>
        <w:object w:dxaOrig="2000" w:dyaOrig="680">
          <v:shape id="_x0000_i1063" type="#_x0000_t75" style="width:122.25pt;height:41.25pt" o:ole="">
            <v:imagedata r:id="rId79" o:title=""/>
          </v:shape>
          <o:OLEObject Type="Embed" ProgID="Equation.3" ShapeID="_x0000_i1063" DrawAspect="Content" ObjectID="_1540910452" r:id="rId80"/>
        </w:object>
      </w:r>
      <w:r w:rsidRPr="00463B3F">
        <w:rPr>
          <w:sz w:val="28"/>
          <w:szCs w:val="28"/>
        </w:rPr>
        <w:t>,</w:t>
      </w:r>
    </w:p>
    <w:p w:rsidR="00722F30" w:rsidRPr="00463B3F" w:rsidRDefault="00722F30" w:rsidP="00722F30">
      <w:pPr>
        <w:ind w:firstLine="540"/>
        <w:jc w:val="center"/>
        <w:rPr>
          <w:sz w:val="28"/>
          <w:szCs w:val="28"/>
        </w:rPr>
      </w:pPr>
      <w:r w:rsidRPr="00463B3F">
        <w:rPr>
          <w:i/>
          <w:sz w:val="28"/>
          <w:szCs w:val="28"/>
          <w:lang w:val="en-US"/>
        </w:rPr>
        <w:t>t</w:t>
      </w:r>
      <w:r w:rsidRPr="00463B3F">
        <w:rPr>
          <w:i/>
          <w:sz w:val="28"/>
          <w:szCs w:val="28"/>
        </w:rPr>
        <w:t>(</w:t>
      </w:r>
      <w:r w:rsidRPr="00463B3F">
        <w:rPr>
          <w:i/>
          <w:sz w:val="28"/>
          <w:szCs w:val="28"/>
          <w:lang w:val="en-US"/>
        </w:rPr>
        <w:t>γ</w:t>
      </w:r>
      <w:r w:rsidRPr="00463B3F">
        <w:rPr>
          <w:i/>
          <w:sz w:val="28"/>
          <w:szCs w:val="28"/>
        </w:rPr>
        <w:t xml:space="preserve">; </w:t>
      </w:r>
      <w:r w:rsidRPr="00463B3F">
        <w:rPr>
          <w:i/>
          <w:sz w:val="28"/>
          <w:szCs w:val="28"/>
          <w:lang w:val="en-US"/>
        </w:rPr>
        <w:t>n</w:t>
      </w:r>
      <w:r w:rsidRPr="00463B3F">
        <w:rPr>
          <w:i/>
          <w:sz w:val="28"/>
          <w:szCs w:val="28"/>
        </w:rPr>
        <w:t>)</w:t>
      </w:r>
      <w:r w:rsidRPr="00463B3F">
        <w:rPr>
          <w:sz w:val="28"/>
          <w:szCs w:val="28"/>
        </w:rPr>
        <w:t>=</w:t>
      </w:r>
      <w:r w:rsidRPr="00463B3F">
        <w:rPr>
          <w:i/>
          <w:sz w:val="28"/>
          <w:szCs w:val="28"/>
          <w:lang w:val="en-US"/>
        </w:rPr>
        <w:t>t</w:t>
      </w:r>
      <w:r w:rsidRPr="00463B3F">
        <w:rPr>
          <w:sz w:val="28"/>
          <w:szCs w:val="28"/>
        </w:rPr>
        <w:t xml:space="preserve">(0,95; 50)=2,009,  </w:t>
      </w:r>
      <w:r w:rsidRPr="00463B3F">
        <w:rPr>
          <w:i/>
          <w:sz w:val="28"/>
          <w:szCs w:val="28"/>
          <w:lang w:val="en-US"/>
        </w:rPr>
        <w:t>q</w:t>
      </w:r>
      <w:r w:rsidRPr="00463B3F">
        <w:rPr>
          <w:i/>
          <w:sz w:val="28"/>
          <w:szCs w:val="28"/>
        </w:rPr>
        <w:t>(</w:t>
      </w:r>
      <w:r w:rsidRPr="00463B3F">
        <w:rPr>
          <w:i/>
          <w:sz w:val="28"/>
          <w:szCs w:val="28"/>
          <w:lang w:val="en-US"/>
        </w:rPr>
        <w:t>γ</w:t>
      </w:r>
      <w:r w:rsidRPr="00463B3F">
        <w:rPr>
          <w:i/>
          <w:sz w:val="28"/>
          <w:szCs w:val="28"/>
        </w:rPr>
        <w:t xml:space="preserve">; </w:t>
      </w:r>
      <w:r w:rsidRPr="00463B3F">
        <w:rPr>
          <w:i/>
          <w:sz w:val="28"/>
          <w:szCs w:val="28"/>
          <w:lang w:val="en-US"/>
        </w:rPr>
        <w:t>n</w:t>
      </w:r>
      <w:r w:rsidRPr="00463B3F">
        <w:rPr>
          <w:i/>
          <w:sz w:val="28"/>
          <w:szCs w:val="28"/>
        </w:rPr>
        <w:t>)</w:t>
      </w:r>
      <w:r w:rsidRPr="00463B3F">
        <w:rPr>
          <w:sz w:val="28"/>
          <w:szCs w:val="28"/>
        </w:rPr>
        <w:t xml:space="preserve"> =</w:t>
      </w:r>
      <w:r w:rsidRPr="00463B3F">
        <w:rPr>
          <w:i/>
          <w:sz w:val="28"/>
          <w:szCs w:val="28"/>
          <w:lang w:val="en-US"/>
        </w:rPr>
        <w:t>q</w:t>
      </w:r>
      <w:r w:rsidRPr="00463B3F">
        <w:rPr>
          <w:sz w:val="28"/>
          <w:szCs w:val="28"/>
        </w:rPr>
        <w:t>(0,95; 50)=0,21.</w:t>
      </w:r>
    </w:p>
    <w:p w:rsidR="00722F30" w:rsidRPr="00463B3F" w:rsidRDefault="00722F30" w:rsidP="00722F30">
      <w:pPr>
        <w:ind w:firstLine="540"/>
        <w:jc w:val="center"/>
        <w:rPr>
          <w:sz w:val="28"/>
          <w:szCs w:val="28"/>
        </w:rPr>
      </w:pPr>
      <w:r w:rsidRPr="00463B3F">
        <w:rPr>
          <w:position w:val="-10"/>
          <w:sz w:val="28"/>
          <w:szCs w:val="28"/>
        </w:rPr>
        <w:object w:dxaOrig="2120" w:dyaOrig="340">
          <v:shape id="_x0000_i1064" type="#_x0000_t75" style="width:126pt;height:20.25pt" o:ole="">
            <v:imagedata r:id="rId81" o:title=""/>
          </v:shape>
          <o:OLEObject Type="Embed" ProgID="Equation.3" ShapeID="_x0000_i1064" DrawAspect="Content" ObjectID="_1540910453" r:id="rId82"/>
        </w:object>
      </w:r>
      <w:r w:rsidRPr="00463B3F">
        <w:rPr>
          <w:sz w:val="28"/>
          <w:szCs w:val="28"/>
        </w:rPr>
        <w:t>;</w:t>
      </w:r>
    </w:p>
    <w:p w:rsidR="00722F30" w:rsidRPr="00463B3F" w:rsidRDefault="00722F30" w:rsidP="00722F30">
      <w:pPr>
        <w:ind w:firstLine="540"/>
        <w:jc w:val="center"/>
        <w:rPr>
          <w:sz w:val="28"/>
          <w:szCs w:val="28"/>
        </w:rPr>
      </w:pPr>
      <w:r w:rsidRPr="00463B3F">
        <w:rPr>
          <w:sz w:val="28"/>
          <w:szCs w:val="28"/>
        </w:rPr>
        <w:t>0,482&lt;</w:t>
      </w:r>
      <w:r w:rsidRPr="00463B3F">
        <w:rPr>
          <w:i/>
          <w:sz w:val="28"/>
          <w:szCs w:val="28"/>
        </w:rPr>
        <w:t xml:space="preserve"> </w:t>
      </w:r>
      <w:r w:rsidRPr="00463B3F">
        <w:rPr>
          <w:i/>
          <w:sz w:val="28"/>
          <w:szCs w:val="28"/>
          <w:lang w:val="en-US"/>
        </w:rPr>
        <w:t>σ</w:t>
      </w:r>
      <w:r w:rsidRPr="00463B3F">
        <w:rPr>
          <w:i/>
          <w:sz w:val="28"/>
          <w:szCs w:val="28"/>
          <w:vertAlign w:val="subscript"/>
        </w:rPr>
        <w:t>Г</w:t>
      </w:r>
      <w:r w:rsidRPr="00463B3F">
        <w:rPr>
          <w:i/>
          <w:sz w:val="28"/>
          <w:szCs w:val="28"/>
        </w:rPr>
        <w:t>&lt;</w:t>
      </w:r>
      <w:r w:rsidRPr="00463B3F">
        <w:rPr>
          <w:sz w:val="28"/>
          <w:szCs w:val="28"/>
        </w:rPr>
        <w:t>0,738.</w:t>
      </w:r>
    </w:p>
    <w:p w:rsidR="00722F30" w:rsidRPr="00463B3F" w:rsidRDefault="00722F30" w:rsidP="00722F30">
      <w:pPr>
        <w:ind w:firstLine="540"/>
        <w:jc w:val="both"/>
        <w:rPr>
          <w:sz w:val="28"/>
          <w:szCs w:val="28"/>
        </w:rPr>
      </w:pPr>
      <w:r w:rsidRPr="00463B3F">
        <w:rPr>
          <w:sz w:val="28"/>
          <w:szCs w:val="28"/>
        </w:rPr>
        <w:t xml:space="preserve">Первое неравенство означает, что математическое ожидание отклонения цены акции от номинальной с вероятностью 95% попадёт в интервал (28,68; 29,02). </w:t>
      </w: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Default="00722F30" w:rsidP="00722F30">
      <w:pPr>
        <w:jc w:val="right"/>
        <w:rPr>
          <w:sz w:val="28"/>
          <w:szCs w:val="28"/>
        </w:rPr>
      </w:pPr>
    </w:p>
    <w:p w:rsidR="00722F30" w:rsidRPr="00463B3F" w:rsidRDefault="00722F30" w:rsidP="00722F30">
      <w:pPr>
        <w:jc w:val="right"/>
        <w:rPr>
          <w:sz w:val="28"/>
          <w:szCs w:val="28"/>
        </w:rPr>
      </w:pPr>
      <w:r w:rsidRPr="00463B3F">
        <w:rPr>
          <w:sz w:val="28"/>
          <w:szCs w:val="28"/>
        </w:rPr>
        <w:lastRenderedPageBreak/>
        <w:t>ПРИЛОЖЕНИЕ 1</w:t>
      </w:r>
    </w:p>
    <w:p w:rsidR="00722F30" w:rsidRPr="00463B3F" w:rsidRDefault="00722F30" w:rsidP="00722F30">
      <w:pPr>
        <w:jc w:val="center"/>
        <w:rPr>
          <w:sz w:val="28"/>
          <w:szCs w:val="28"/>
        </w:rPr>
      </w:pPr>
      <w:r w:rsidRPr="00463B3F">
        <w:rPr>
          <w:sz w:val="28"/>
          <w:szCs w:val="28"/>
        </w:rPr>
        <w:t xml:space="preserve">Таблица значений функции </w:t>
      </w:r>
      <w:r w:rsidRPr="00463B3F">
        <w:rPr>
          <w:position w:val="-32"/>
          <w:sz w:val="28"/>
          <w:szCs w:val="28"/>
        </w:rPr>
        <w:object w:dxaOrig="2079" w:dyaOrig="800">
          <v:shape id="_x0000_i1065" type="#_x0000_t75" style="width:134.25pt;height:50.25pt" o:ole="">
            <v:imagedata r:id="rId83" o:title=""/>
          </v:shape>
          <o:OLEObject Type="Embed" ProgID="Equation.3" ShapeID="_x0000_i1065" DrawAspect="Content" ObjectID="_1540910454" r:id="rId84"/>
        </w:object>
      </w:r>
    </w:p>
    <w:tbl>
      <w:tblPr>
        <w:tblW w:w="8064" w:type="dxa"/>
        <w:tblInd w:w="658" w:type="dxa"/>
        <w:tblLook w:val="0000" w:firstRow="0" w:lastRow="0" w:firstColumn="0" w:lastColumn="0" w:noHBand="0" w:noVBand="0"/>
      </w:tblPr>
      <w:tblGrid>
        <w:gridCol w:w="960"/>
        <w:gridCol w:w="986"/>
        <w:gridCol w:w="960"/>
        <w:gridCol w:w="986"/>
        <w:gridCol w:w="960"/>
        <w:gridCol w:w="986"/>
        <w:gridCol w:w="960"/>
        <w:gridCol w:w="1266"/>
      </w:tblGrid>
      <w:tr w:rsidR="00722F30" w:rsidRPr="00463B3F" w:rsidTr="003B0D6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Ф(х)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Ф(х)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Ф(х)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х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Ф(х)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0,1255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0,64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0,2389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0,96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0,3315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0,0040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0,1293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0,65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0,2422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0,97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0,3340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0,0080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0,1331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0,66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0,2454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0,98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0,3365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0,1368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0,67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0,2486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0,99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0,3389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0,0160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0,1406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0,68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0,2517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0,3413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0,0199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0,1443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0,69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0,2549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1,01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0,3438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0,0239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0,1480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0,70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0,2580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1,02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0,3461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0,0279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0,1517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0,71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0,2611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1,03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0,3485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0,0319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0,1554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0,72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0,2642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1,04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0,3508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0,0359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0,1591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0,73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0,2673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1,05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0,3531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0,0398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0,1628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0,74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0,2703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1,06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0,3554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0,0438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0,1664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0,75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0,2734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1,07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0,3577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0,0478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0,1700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0,76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0,2764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1,08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0,3599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0,0517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0,1736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0,77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0,2794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1,09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0,3621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0,0557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0,1772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0,78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0,2823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1,10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0,3643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0,0596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0,1808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0,79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0,2852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1,11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0,3665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0,0636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0,1844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0,2881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1,12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0,3686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0,0675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0,1879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0,81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0,2910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1,13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0,3708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0,0714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0,50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0,1915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0,82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0,2939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1,14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0,3729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0,0530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0,51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0,1950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0,83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0,2967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1,15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0,3749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0,0793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0,52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0,1985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0,84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0,2995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1,16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0,3770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0,53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0,2019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0,85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0,3023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1,17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0,3790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0,0871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0,54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0,2054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0,86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0,3051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1,18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0,3810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0,0910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0,55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0,2088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0,87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0,3078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1,19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0,3830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0,0948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0,56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0,2123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0,88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0,3106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1,20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0,3849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0,0987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0,57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0,2157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0,89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0,3133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1,21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0,3869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0,1026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0,58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0,2190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0,3159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1,22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0,3883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0,1064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0,59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0,2224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0,91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0,3186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1,23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0,3907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0,1103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0,60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0,2257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0,92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0,3212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1,24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0,3925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0,1141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0,61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0,2291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0,93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0,3238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1,25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0,3944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0,1179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0,62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0,2324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0,94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0,3264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1,26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0,3962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0,1217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0,63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0,2357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0,95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0,3289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1,27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0,3980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1,28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0,3997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0,4495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0,4772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0,4967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1,29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0,4015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0,4505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0,4783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0,4969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1,30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0,4032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0,4515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0,4793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0,4971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1,31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0,4049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0,4525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0,4803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2,78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0,4973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1,32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0,4066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0,4535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0,4812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2,80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0,4974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lastRenderedPageBreak/>
              <w:t>1,33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0,4082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0,4545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2,10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0,4821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2,82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0,4976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1,34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0,4099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0,4554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2,12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0,4830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2,84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0,4977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1,35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0,4115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0,4564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2,14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0,4838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2,86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0,4979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1,36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0,4131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0,4573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2,16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0,4846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2,88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0,4980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1,37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0,4147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0,4582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2,18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0,4854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0,4981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1,38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0,4162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0,4591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0,4861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0,4982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1,39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0,4177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0,4599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2,22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0,4868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0,4984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1,40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0,4192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0,4608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2,24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0,4875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0,4985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1,41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0,4207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0,4616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2,26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0,4881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2,98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0,4986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1,42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0,4222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0,4625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2,28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0,4887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0,49865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1,43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0,4236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0,4633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2,30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0,4893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3,20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0,49931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1,44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0,4251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0,4641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2,32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0,4898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3,40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0,49966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1,45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0,4265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1,81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0,4649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2,34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3,60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0,499841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1,46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0,4279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1,82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0,4656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2,36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3,80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0,499928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1,47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0,4292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1,83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0,4664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2,38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0,499968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1,48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0,4306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1,84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0,4671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2,40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4,50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0,499997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1,49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0,4319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1,85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0,4678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2,42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5,00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0,499997</w:t>
            </w: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1,50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0,4332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1,86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0,4686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2,44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1,51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0,4345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1,87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0,4693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2,46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1,52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0,4357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1,88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0,4699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2,48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1,53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0,4370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1,89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0,4706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2,50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1,54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0,4382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0,4713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2,52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1,55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0,4394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1,91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0,4719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2,54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1,56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0,4406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1,92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0,4726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2,56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1,57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0,4418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1,93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0,4732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2,58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1,58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0,4429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1,94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0,4738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2,60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1,59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0,4441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1,95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0,4744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2,62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0,4452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1,96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0,4750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2,64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0,4463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1,97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0,4756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2,66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0,4474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1,98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0,4761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2,68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</w:tr>
      <w:tr w:rsidR="00722F30" w:rsidRPr="00463B3F" w:rsidTr="003B0D6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0,4484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1,99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0,4767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0,4965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</w:tr>
    </w:tbl>
    <w:p w:rsidR="00722F30" w:rsidRPr="00463B3F" w:rsidRDefault="00722F30" w:rsidP="00722F30">
      <w:pPr>
        <w:rPr>
          <w:sz w:val="28"/>
          <w:szCs w:val="28"/>
        </w:rPr>
      </w:pPr>
    </w:p>
    <w:p w:rsidR="00722F30" w:rsidRPr="00463B3F" w:rsidRDefault="00722F30" w:rsidP="00722F30">
      <w:pPr>
        <w:jc w:val="right"/>
        <w:rPr>
          <w:sz w:val="28"/>
          <w:szCs w:val="28"/>
        </w:rPr>
      </w:pPr>
      <w:r w:rsidRPr="00463B3F">
        <w:rPr>
          <w:sz w:val="28"/>
          <w:szCs w:val="28"/>
        </w:rPr>
        <w:t>ПРИЛОЖЕНИЕ 2</w:t>
      </w:r>
    </w:p>
    <w:p w:rsidR="00722F30" w:rsidRPr="00463B3F" w:rsidRDefault="00722F30" w:rsidP="00722F30">
      <w:pPr>
        <w:jc w:val="center"/>
        <w:rPr>
          <w:sz w:val="28"/>
          <w:szCs w:val="28"/>
        </w:rPr>
      </w:pPr>
      <w:r w:rsidRPr="00463B3F">
        <w:rPr>
          <w:sz w:val="28"/>
          <w:szCs w:val="28"/>
        </w:rPr>
        <w:t xml:space="preserve">Таблица значений </w:t>
      </w:r>
      <w:r w:rsidRPr="00463B3F">
        <w:rPr>
          <w:sz w:val="28"/>
          <w:szCs w:val="28"/>
          <w:lang w:val="en-US"/>
        </w:rPr>
        <w:t>t</w:t>
      </w:r>
      <w:r w:rsidRPr="00463B3F">
        <w:rPr>
          <w:sz w:val="28"/>
          <w:szCs w:val="28"/>
          <w:vertAlign w:val="subscript"/>
          <w:lang w:val="en-US"/>
        </w:rPr>
        <w:t>γ</w:t>
      </w:r>
      <w:r w:rsidRPr="00463B3F">
        <w:rPr>
          <w:sz w:val="28"/>
          <w:szCs w:val="28"/>
        </w:rPr>
        <w:t>=</w:t>
      </w:r>
      <w:r w:rsidRPr="00463B3F">
        <w:rPr>
          <w:sz w:val="28"/>
          <w:szCs w:val="28"/>
          <w:lang w:val="en-US"/>
        </w:rPr>
        <w:t>t</w:t>
      </w:r>
      <w:r w:rsidRPr="00463B3F">
        <w:rPr>
          <w:sz w:val="28"/>
          <w:szCs w:val="28"/>
        </w:rPr>
        <w:t>(</w:t>
      </w:r>
      <w:r w:rsidRPr="00463B3F">
        <w:rPr>
          <w:sz w:val="28"/>
          <w:szCs w:val="28"/>
          <w:lang w:val="en-US"/>
        </w:rPr>
        <w:t>γ</w:t>
      </w:r>
      <w:r w:rsidRPr="00463B3F">
        <w:rPr>
          <w:sz w:val="28"/>
          <w:szCs w:val="28"/>
        </w:rPr>
        <w:t xml:space="preserve">, </w:t>
      </w:r>
      <w:r w:rsidRPr="00463B3F">
        <w:rPr>
          <w:sz w:val="28"/>
          <w:szCs w:val="28"/>
          <w:lang w:val="en-US"/>
        </w:rPr>
        <w:t>n</w:t>
      </w:r>
      <w:r w:rsidRPr="00463B3F">
        <w:rPr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0"/>
        <w:gridCol w:w="1160"/>
        <w:gridCol w:w="1161"/>
        <w:gridCol w:w="1161"/>
        <w:gridCol w:w="1161"/>
        <w:gridCol w:w="1161"/>
        <w:gridCol w:w="1161"/>
        <w:gridCol w:w="1161"/>
      </w:tblGrid>
      <w:tr w:rsidR="00722F30" w:rsidRPr="00463B3F" w:rsidTr="003B0D63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0" w:type="dxa"/>
            <w:tcBorders>
              <w:left w:val="single" w:sz="4" w:space="0" w:color="auto"/>
            </w:tcBorders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0,95</w:t>
            </w:r>
          </w:p>
        </w:tc>
        <w:tc>
          <w:tcPr>
            <w:tcW w:w="1161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0,99</w:t>
            </w:r>
          </w:p>
        </w:tc>
        <w:tc>
          <w:tcPr>
            <w:tcW w:w="1161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0,999</w:t>
            </w:r>
          </w:p>
        </w:tc>
        <w:tc>
          <w:tcPr>
            <w:tcW w:w="1161" w:type="dxa"/>
          </w:tcPr>
          <w:p w:rsidR="00722F30" w:rsidRPr="00463B3F" w:rsidRDefault="00722F30" w:rsidP="003B0D63">
            <w:pPr>
              <w:jc w:val="center"/>
            </w:pPr>
          </w:p>
        </w:tc>
        <w:tc>
          <w:tcPr>
            <w:tcW w:w="1161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0,95</w:t>
            </w:r>
          </w:p>
        </w:tc>
        <w:tc>
          <w:tcPr>
            <w:tcW w:w="1161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0,99</w:t>
            </w:r>
          </w:p>
        </w:tc>
        <w:tc>
          <w:tcPr>
            <w:tcW w:w="1161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  <w:r w:rsidRPr="00463B3F">
              <w:rPr>
                <w:lang w:val="en-US"/>
              </w:rPr>
              <w:t>0,999</w:t>
            </w:r>
          </w:p>
        </w:tc>
      </w:tr>
      <w:tr w:rsidR="00722F30" w:rsidRPr="00463B3F" w:rsidTr="003B0D63">
        <w:tc>
          <w:tcPr>
            <w:tcW w:w="1160" w:type="dxa"/>
            <w:tcBorders>
              <w:top w:val="single" w:sz="4" w:space="0" w:color="auto"/>
            </w:tcBorders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5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78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4</w:t>
            </w:r>
            <w:r w:rsidRPr="00463B3F">
              <w:rPr>
                <w:lang w:val="en-US"/>
              </w:rPr>
              <w:t>,</w:t>
            </w:r>
            <w:r w:rsidRPr="00463B3F">
              <w:t>60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8</w:t>
            </w:r>
            <w:r w:rsidRPr="00463B3F">
              <w:rPr>
                <w:lang w:val="en-US"/>
              </w:rPr>
              <w:t>,</w:t>
            </w:r>
            <w:r w:rsidRPr="00463B3F">
              <w:t>61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093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861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883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6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2,57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4</w:t>
            </w:r>
            <w:r w:rsidRPr="00463B3F">
              <w:rPr>
                <w:lang w:val="en-US"/>
              </w:rPr>
              <w:t>,</w:t>
            </w:r>
            <w:r w:rsidRPr="00463B3F">
              <w:t>03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6</w:t>
            </w:r>
            <w:r w:rsidRPr="00463B3F">
              <w:rPr>
                <w:lang w:val="en-US"/>
              </w:rPr>
              <w:t>,</w:t>
            </w:r>
            <w:r w:rsidRPr="00463B3F">
              <w:t>86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064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797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745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7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45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71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5</w:t>
            </w:r>
            <w:r w:rsidRPr="00463B3F">
              <w:rPr>
                <w:lang w:val="en-US"/>
              </w:rPr>
              <w:t>,</w:t>
            </w:r>
            <w:r w:rsidRPr="00463B3F">
              <w:t>96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045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756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659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8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37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50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5</w:t>
            </w:r>
            <w:r w:rsidRPr="00463B3F">
              <w:rPr>
                <w:lang w:val="en-US"/>
              </w:rPr>
              <w:t>,</w:t>
            </w:r>
            <w:r w:rsidRPr="00463B3F">
              <w:t>41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032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720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600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9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31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36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5</w:t>
            </w:r>
            <w:r w:rsidRPr="00463B3F">
              <w:rPr>
                <w:lang w:val="en-US"/>
              </w:rPr>
              <w:t>,</w:t>
            </w:r>
            <w:r w:rsidRPr="00463B3F">
              <w:t>04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40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022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708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558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10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26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25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4</w:t>
            </w:r>
            <w:r w:rsidRPr="00463B3F">
              <w:rPr>
                <w:lang w:val="en-US"/>
              </w:rPr>
              <w:t>,</w:t>
            </w:r>
            <w:r w:rsidRPr="00463B3F">
              <w:t>78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45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016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692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527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11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23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17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4</w:t>
            </w:r>
            <w:r w:rsidRPr="00463B3F">
              <w:rPr>
                <w:lang w:val="en-US"/>
              </w:rPr>
              <w:t>,</w:t>
            </w:r>
            <w:r w:rsidRPr="00463B3F">
              <w:t>59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50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009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679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502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12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20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11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4</w:t>
            </w:r>
            <w:r w:rsidRPr="00463B3F">
              <w:rPr>
                <w:lang w:val="en-US"/>
              </w:rPr>
              <w:t>,</w:t>
            </w:r>
            <w:r w:rsidRPr="00463B3F">
              <w:t>44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60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001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662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464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13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18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06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4</w:t>
            </w:r>
            <w:r w:rsidRPr="00463B3F">
              <w:rPr>
                <w:lang w:val="en-US"/>
              </w:rPr>
              <w:t>,</w:t>
            </w:r>
            <w:r w:rsidRPr="00463B3F">
              <w:t>32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70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</w:t>
            </w:r>
            <w:r w:rsidRPr="00463B3F">
              <w:rPr>
                <w:lang w:val="en-US"/>
              </w:rPr>
              <w:t>,</w:t>
            </w:r>
            <w:r w:rsidRPr="00463B3F">
              <w:t>996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649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439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lastRenderedPageBreak/>
              <w:t>14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16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01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4</w:t>
            </w:r>
            <w:r w:rsidRPr="00463B3F">
              <w:rPr>
                <w:lang w:val="en-US"/>
              </w:rPr>
              <w:t>,</w:t>
            </w:r>
            <w:r w:rsidRPr="00463B3F">
              <w:t>22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80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</w:t>
            </w:r>
            <w:r w:rsidRPr="00463B3F">
              <w:rPr>
                <w:lang w:val="en-US"/>
              </w:rPr>
              <w:t>,</w:t>
            </w:r>
            <w:r w:rsidRPr="00463B3F">
              <w:t>991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640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418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15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15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98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4</w:t>
            </w:r>
            <w:r w:rsidRPr="00463B3F">
              <w:rPr>
                <w:lang w:val="en-US"/>
              </w:rPr>
              <w:t>,</w:t>
            </w:r>
            <w:r w:rsidRPr="00463B3F">
              <w:t>14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90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</w:t>
            </w:r>
            <w:r w:rsidRPr="00463B3F">
              <w:rPr>
                <w:lang w:val="en-US"/>
              </w:rPr>
              <w:t>,</w:t>
            </w:r>
            <w:r w:rsidRPr="00463B3F">
              <w:t>987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633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403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16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13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95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4</w:t>
            </w:r>
            <w:r w:rsidRPr="00463B3F">
              <w:rPr>
                <w:lang w:val="en-US"/>
              </w:rPr>
              <w:t>,</w:t>
            </w:r>
            <w:r w:rsidRPr="00463B3F">
              <w:t>07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100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</w:t>
            </w:r>
            <w:r w:rsidRPr="00463B3F">
              <w:rPr>
                <w:lang w:val="en-US"/>
              </w:rPr>
              <w:t>,</w:t>
            </w:r>
            <w:r w:rsidRPr="00463B3F">
              <w:t>984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627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392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17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12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92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4</w:t>
            </w:r>
            <w:r w:rsidRPr="00463B3F">
              <w:rPr>
                <w:lang w:val="en-US"/>
              </w:rPr>
              <w:t>,</w:t>
            </w:r>
            <w:r w:rsidRPr="00463B3F">
              <w:t>02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120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</w:t>
            </w:r>
            <w:r w:rsidRPr="00463B3F">
              <w:rPr>
                <w:lang w:val="en-US"/>
              </w:rPr>
              <w:t>,</w:t>
            </w:r>
            <w:r w:rsidRPr="00463B3F">
              <w:t>980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617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374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18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11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90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97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∞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</w:t>
            </w:r>
            <w:r w:rsidRPr="00463B3F">
              <w:rPr>
                <w:lang w:val="en-US"/>
              </w:rPr>
              <w:t>,</w:t>
            </w:r>
            <w:r w:rsidRPr="00463B3F">
              <w:t>960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576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291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19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10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</w:t>
            </w:r>
            <w:r w:rsidRPr="00463B3F">
              <w:rPr>
                <w:lang w:val="en-US"/>
              </w:rPr>
              <w:t>,</w:t>
            </w:r>
            <w:r w:rsidRPr="00463B3F">
              <w:t>88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</w:t>
            </w:r>
            <w:r w:rsidRPr="00463B3F">
              <w:rPr>
                <w:lang w:val="en-US"/>
              </w:rPr>
              <w:t>,</w:t>
            </w:r>
            <w:r w:rsidRPr="00463B3F">
              <w:t>92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  <w:rPr>
                <w:sz w:val="20"/>
                <w:szCs w:val="20"/>
              </w:rPr>
            </w:pPr>
          </w:p>
        </w:tc>
      </w:tr>
    </w:tbl>
    <w:p w:rsidR="00722F30" w:rsidRPr="00463B3F" w:rsidRDefault="00722F30" w:rsidP="00722F30">
      <w:pPr>
        <w:jc w:val="center"/>
      </w:pPr>
    </w:p>
    <w:p w:rsidR="00722F30" w:rsidRPr="00463B3F" w:rsidRDefault="00722F30" w:rsidP="00722F30">
      <w:pPr>
        <w:jc w:val="right"/>
        <w:rPr>
          <w:sz w:val="28"/>
          <w:szCs w:val="28"/>
        </w:rPr>
      </w:pPr>
      <w:r w:rsidRPr="00463B3F">
        <w:rPr>
          <w:sz w:val="28"/>
          <w:szCs w:val="28"/>
        </w:rPr>
        <w:t>ПРИЛОЖЕНИЕ 3</w:t>
      </w:r>
    </w:p>
    <w:p w:rsidR="00722F30" w:rsidRPr="00463B3F" w:rsidRDefault="00722F30" w:rsidP="00722F30">
      <w:pPr>
        <w:jc w:val="right"/>
      </w:pPr>
    </w:p>
    <w:p w:rsidR="00722F30" w:rsidRPr="00463B3F" w:rsidRDefault="00722F30" w:rsidP="00722F30">
      <w:pPr>
        <w:jc w:val="center"/>
        <w:rPr>
          <w:sz w:val="28"/>
          <w:szCs w:val="28"/>
        </w:rPr>
      </w:pPr>
      <w:r w:rsidRPr="00463B3F">
        <w:rPr>
          <w:sz w:val="28"/>
          <w:szCs w:val="28"/>
        </w:rPr>
        <w:t xml:space="preserve">Таблица значений </w:t>
      </w:r>
      <w:r w:rsidRPr="00463B3F">
        <w:rPr>
          <w:sz w:val="28"/>
          <w:szCs w:val="28"/>
          <w:lang w:val="en-US"/>
        </w:rPr>
        <w:t>q</w:t>
      </w:r>
      <w:r w:rsidRPr="00463B3F">
        <w:rPr>
          <w:sz w:val="28"/>
          <w:szCs w:val="28"/>
        </w:rPr>
        <w:t>=</w:t>
      </w:r>
      <w:r w:rsidRPr="00463B3F">
        <w:rPr>
          <w:sz w:val="28"/>
          <w:szCs w:val="28"/>
          <w:lang w:val="en-US"/>
        </w:rPr>
        <w:t>q</w:t>
      </w:r>
      <w:r w:rsidRPr="00463B3F">
        <w:rPr>
          <w:sz w:val="28"/>
          <w:szCs w:val="28"/>
        </w:rPr>
        <w:t>(</w:t>
      </w:r>
      <w:r w:rsidRPr="00463B3F">
        <w:rPr>
          <w:sz w:val="28"/>
          <w:szCs w:val="28"/>
          <w:lang w:val="en-US"/>
        </w:rPr>
        <w:t>γ</w:t>
      </w:r>
      <w:r w:rsidRPr="00463B3F">
        <w:rPr>
          <w:sz w:val="28"/>
          <w:szCs w:val="28"/>
        </w:rPr>
        <w:t xml:space="preserve">, </w:t>
      </w:r>
      <w:r w:rsidRPr="00463B3F">
        <w:rPr>
          <w:sz w:val="28"/>
          <w:szCs w:val="28"/>
          <w:lang w:val="en-US"/>
        </w:rPr>
        <w:t>n</w:t>
      </w:r>
      <w:r w:rsidRPr="00463B3F">
        <w:rPr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0"/>
        <w:gridCol w:w="1160"/>
        <w:gridCol w:w="1161"/>
        <w:gridCol w:w="1161"/>
        <w:gridCol w:w="1161"/>
        <w:gridCol w:w="1161"/>
        <w:gridCol w:w="1161"/>
        <w:gridCol w:w="1161"/>
      </w:tblGrid>
      <w:tr w:rsidR="00722F30" w:rsidRPr="00463B3F" w:rsidTr="003B0D63">
        <w:tc>
          <w:tcPr>
            <w:tcW w:w="1160" w:type="dxa"/>
          </w:tcPr>
          <w:p w:rsidR="00722F30" w:rsidRPr="00463B3F" w:rsidRDefault="00722F30" w:rsidP="003B0D63">
            <w:pPr>
              <w:jc w:val="center"/>
            </w:pPr>
          </w:p>
        </w:tc>
        <w:tc>
          <w:tcPr>
            <w:tcW w:w="1160" w:type="dxa"/>
          </w:tcPr>
          <w:p w:rsidR="00722F30" w:rsidRPr="00463B3F" w:rsidRDefault="00722F30" w:rsidP="003B0D63">
            <w:pPr>
              <w:jc w:val="center"/>
            </w:pPr>
            <w:r w:rsidRPr="00463B3F">
              <w:rPr>
                <w:lang w:val="en-US"/>
              </w:rPr>
              <w:t>0</w:t>
            </w:r>
            <w:r w:rsidRPr="00463B3F">
              <w:t>,95</w:t>
            </w:r>
          </w:p>
        </w:tc>
        <w:tc>
          <w:tcPr>
            <w:tcW w:w="1161" w:type="dxa"/>
          </w:tcPr>
          <w:p w:rsidR="00722F30" w:rsidRPr="00463B3F" w:rsidRDefault="00722F30" w:rsidP="003B0D63">
            <w:pPr>
              <w:jc w:val="center"/>
            </w:pPr>
            <w:r w:rsidRPr="00463B3F">
              <w:t>0,99</w:t>
            </w:r>
          </w:p>
        </w:tc>
        <w:tc>
          <w:tcPr>
            <w:tcW w:w="1161" w:type="dxa"/>
          </w:tcPr>
          <w:p w:rsidR="00722F30" w:rsidRPr="00463B3F" w:rsidRDefault="00722F30" w:rsidP="003B0D63">
            <w:pPr>
              <w:jc w:val="center"/>
            </w:pPr>
            <w:r w:rsidRPr="00463B3F">
              <w:t>0,99</w:t>
            </w:r>
          </w:p>
        </w:tc>
        <w:tc>
          <w:tcPr>
            <w:tcW w:w="1161" w:type="dxa"/>
          </w:tcPr>
          <w:p w:rsidR="00722F30" w:rsidRPr="00463B3F" w:rsidRDefault="00722F30" w:rsidP="003B0D63">
            <w:pPr>
              <w:jc w:val="center"/>
              <w:rPr>
                <w:lang w:val="en-US"/>
              </w:rPr>
            </w:pPr>
          </w:p>
        </w:tc>
        <w:tc>
          <w:tcPr>
            <w:tcW w:w="1161" w:type="dxa"/>
          </w:tcPr>
          <w:p w:rsidR="00722F30" w:rsidRPr="00463B3F" w:rsidRDefault="00722F30" w:rsidP="003B0D63">
            <w:pPr>
              <w:jc w:val="center"/>
            </w:pPr>
            <w:r w:rsidRPr="00463B3F">
              <w:t>0,95</w:t>
            </w:r>
          </w:p>
        </w:tc>
        <w:tc>
          <w:tcPr>
            <w:tcW w:w="1161" w:type="dxa"/>
          </w:tcPr>
          <w:p w:rsidR="00722F30" w:rsidRPr="00463B3F" w:rsidRDefault="00722F30" w:rsidP="003B0D63">
            <w:pPr>
              <w:jc w:val="center"/>
            </w:pPr>
            <w:r w:rsidRPr="00463B3F">
              <w:t>0,99</w:t>
            </w:r>
          </w:p>
        </w:tc>
        <w:tc>
          <w:tcPr>
            <w:tcW w:w="1161" w:type="dxa"/>
          </w:tcPr>
          <w:p w:rsidR="00722F30" w:rsidRPr="00463B3F" w:rsidRDefault="00722F30" w:rsidP="003B0D63">
            <w:pPr>
              <w:jc w:val="center"/>
            </w:pPr>
            <w:r w:rsidRPr="00463B3F">
              <w:t>0,999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5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1,37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2,67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5,64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0,37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0,58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0,88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6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1,09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2,01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3,88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0,32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0,49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0,73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7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0,92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1,62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2,98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0,28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0,43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0,63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8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0,80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1,38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2,42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35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0,26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0,38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0,56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9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0,71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1,20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2,06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40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0,24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0,35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0,50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10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0,65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1,08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1,80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45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0,22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0,32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0,46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11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0,59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,0,98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1,60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50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0,21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0,30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0,43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12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0,55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0,90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1,45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60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0,188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0,269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0,38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13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0,52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0,83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1,33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70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0,174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0,245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0,34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14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0,48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0,78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1,23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80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0,161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0,226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0,31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15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0,46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0,73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1,15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90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0,151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0,211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0,29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16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0,44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0,70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1,07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100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0,143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0,198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0,27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17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0,42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0,66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1,01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150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0,115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0,160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0,211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18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0,40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0,63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0,96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200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0,099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0,136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0,185</w:t>
            </w:r>
          </w:p>
        </w:tc>
      </w:tr>
      <w:tr w:rsidR="00722F30" w:rsidRPr="00463B3F" w:rsidTr="003B0D63"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19</w:t>
            </w:r>
          </w:p>
        </w:tc>
        <w:tc>
          <w:tcPr>
            <w:tcW w:w="1160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0,39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0,60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0,92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250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0,089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0,120</w:t>
            </w:r>
          </w:p>
        </w:tc>
        <w:tc>
          <w:tcPr>
            <w:tcW w:w="1161" w:type="dxa"/>
            <w:vAlign w:val="bottom"/>
          </w:tcPr>
          <w:p w:rsidR="00722F30" w:rsidRPr="00463B3F" w:rsidRDefault="00722F30" w:rsidP="003B0D63">
            <w:pPr>
              <w:jc w:val="center"/>
            </w:pPr>
            <w:r w:rsidRPr="00463B3F">
              <w:t>0,162</w:t>
            </w:r>
          </w:p>
        </w:tc>
      </w:tr>
    </w:tbl>
    <w:p w:rsidR="00722F30" w:rsidRPr="00463B3F" w:rsidRDefault="00722F30" w:rsidP="00722F30">
      <w:pPr>
        <w:jc w:val="right"/>
        <w:rPr>
          <w:sz w:val="28"/>
          <w:szCs w:val="28"/>
          <w:lang w:val="en-US"/>
        </w:rPr>
      </w:pPr>
    </w:p>
    <w:p w:rsidR="00722F30" w:rsidRDefault="00722F30" w:rsidP="00722F30">
      <w:pPr>
        <w:jc w:val="right"/>
        <w:rPr>
          <w:sz w:val="28"/>
          <w:szCs w:val="28"/>
        </w:rPr>
      </w:pPr>
      <w:r w:rsidRPr="00463B3F">
        <w:rPr>
          <w:sz w:val="28"/>
          <w:szCs w:val="28"/>
        </w:rPr>
        <w:t>ПРИЛОЖЕНИЕ 4</w:t>
      </w:r>
    </w:p>
    <w:p w:rsidR="00722F30" w:rsidRPr="00463B3F" w:rsidRDefault="00722F30" w:rsidP="00722F30">
      <w:pPr>
        <w:jc w:val="right"/>
        <w:rPr>
          <w:sz w:val="28"/>
          <w:szCs w:val="28"/>
        </w:rPr>
      </w:pPr>
    </w:p>
    <w:p w:rsidR="00722F30" w:rsidRPr="00463B3F" w:rsidRDefault="00722F30" w:rsidP="00722F30">
      <w:pPr>
        <w:jc w:val="center"/>
        <w:rPr>
          <w:sz w:val="28"/>
          <w:szCs w:val="28"/>
        </w:rPr>
      </w:pPr>
      <w:r w:rsidRPr="00463B3F">
        <w:rPr>
          <w:sz w:val="28"/>
          <w:szCs w:val="28"/>
        </w:rPr>
        <w:t>Критические значения λ</w:t>
      </w:r>
      <w:r w:rsidRPr="00463B3F">
        <w:rPr>
          <w:sz w:val="28"/>
          <w:szCs w:val="28"/>
          <w:vertAlign w:val="subscript"/>
        </w:rPr>
        <w:t>α</w:t>
      </w:r>
      <w:r w:rsidRPr="00463B3F">
        <w:rPr>
          <w:sz w:val="28"/>
          <w:szCs w:val="28"/>
        </w:rPr>
        <w:t xml:space="preserve"> распределения Колмогорова: Р(λ&gt;λ</w:t>
      </w:r>
      <w:r w:rsidRPr="00463B3F">
        <w:rPr>
          <w:sz w:val="28"/>
          <w:szCs w:val="28"/>
          <w:vertAlign w:val="subscript"/>
        </w:rPr>
        <w:t>α</w:t>
      </w:r>
      <w:r w:rsidRPr="00463B3F">
        <w:rPr>
          <w:sz w:val="28"/>
          <w:szCs w:val="28"/>
        </w:rPr>
        <w:t>)=α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7"/>
        <w:gridCol w:w="1326"/>
        <w:gridCol w:w="1326"/>
        <w:gridCol w:w="1327"/>
        <w:gridCol w:w="1327"/>
        <w:gridCol w:w="1327"/>
        <w:gridCol w:w="1327"/>
      </w:tblGrid>
      <w:tr w:rsidR="00722F30" w:rsidRPr="00463B3F" w:rsidTr="003B0D63">
        <w:tc>
          <w:tcPr>
            <w:tcW w:w="1407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Уровень значимости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0,20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0,10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0,05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0,02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0,01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0,001</w:t>
            </w:r>
          </w:p>
        </w:tc>
      </w:tr>
      <w:tr w:rsidR="00722F30" w:rsidRPr="00463B3F" w:rsidTr="003B0D63">
        <w:tc>
          <w:tcPr>
            <w:tcW w:w="1407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λ</w:t>
            </w:r>
            <w:r w:rsidRPr="00463B3F">
              <w:rPr>
                <w:vertAlign w:val="subscript"/>
              </w:rPr>
              <w:t>α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1,073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1,224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1,358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1,520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1,627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</w:pPr>
            <w:r w:rsidRPr="00463B3F">
              <w:t>1,950</w:t>
            </w:r>
          </w:p>
        </w:tc>
      </w:tr>
    </w:tbl>
    <w:p w:rsidR="00722F30" w:rsidRDefault="00722F30" w:rsidP="00722F30">
      <w:pPr>
        <w:jc w:val="right"/>
        <w:rPr>
          <w:sz w:val="28"/>
          <w:szCs w:val="28"/>
        </w:rPr>
      </w:pPr>
    </w:p>
    <w:p w:rsidR="00722F30" w:rsidRPr="00463B3F" w:rsidRDefault="00722F30" w:rsidP="00722F30">
      <w:pPr>
        <w:jc w:val="right"/>
        <w:rPr>
          <w:sz w:val="28"/>
          <w:szCs w:val="28"/>
        </w:rPr>
      </w:pPr>
      <w:r w:rsidRPr="00463B3F">
        <w:rPr>
          <w:sz w:val="28"/>
          <w:szCs w:val="28"/>
        </w:rPr>
        <w:t>ПРИЛОЖЕНИЕ 5</w:t>
      </w:r>
    </w:p>
    <w:p w:rsidR="00722F30" w:rsidRPr="00463B3F" w:rsidRDefault="00722F30" w:rsidP="00722F30">
      <w:pPr>
        <w:jc w:val="both"/>
        <w:rPr>
          <w:sz w:val="28"/>
          <w:szCs w:val="28"/>
          <w:lang w:val="en-US"/>
        </w:rPr>
      </w:pPr>
    </w:p>
    <w:p w:rsidR="00722F30" w:rsidRPr="00463B3F" w:rsidRDefault="00722F30" w:rsidP="00722F30">
      <w:pPr>
        <w:jc w:val="center"/>
        <w:rPr>
          <w:sz w:val="28"/>
          <w:szCs w:val="28"/>
          <w:vertAlign w:val="superscript"/>
        </w:rPr>
      </w:pPr>
      <w:r w:rsidRPr="00463B3F">
        <w:rPr>
          <w:sz w:val="28"/>
          <w:szCs w:val="28"/>
        </w:rPr>
        <w:t>Критические точки распределения χ</w:t>
      </w:r>
      <w:r w:rsidRPr="00463B3F">
        <w:rPr>
          <w:sz w:val="28"/>
          <w:szCs w:val="28"/>
          <w:vertAlign w:val="superscript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6"/>
        <w:gridCol w:w="1326"/>
        <w:gridCol w:w="1326"/>
        <w:gridCol w:w="1327"/>
        <w:gridCol w:w="1327"/>
        <w:gridCol w:w="1327"/>
        <w:gridCol w:w="1327"/>
      </w:tblGrid>
      <w:tr w:rsidR="00722F30" w:rsidRPr="00463B3F" w:rsidTr="003B0D63">
        <w:trPr>
          <w:jc w:val="center"/>
        </w:trPr>
        <w:tc>
          <w:tcPr>
            <w:tcW w:w="1326" w:type="dxa"/>
            <w:vMerge w:val="restart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Число степеней свободы</w:t>
            </w:r>
          </w:p>
        </w:tc>
        <w:tc>
          <w:tcPr>
            <w:tcW w:w="7960" w:type="dxa"/>
            <w:gridSpan w:val="6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Уровень значимости α</w:t>
            </w:r>
          </w:p>
        </w:tc>
      </w:tr>
      <w:tr w:rsidR="00722F30" w:rsidRPr="00463B3F" w:rsidTr="003B0D63">
        <w:trPr>
          <w:jc w:val="center"/>
        </w:trPr>
        <w:tc>
          <w:tcPr>
            <w:tcW w:w="1326" w:type="dxa"/>
            <w:vMerge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0,01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0,025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0,05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0,95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0,975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0,99</w:t>
            </w:r>
          </w:p>
        </w:tc>
      </w:tr>
      <w:tr w:rsidR="00722F30" w:rsidRPr="00463B3F" w:rsidTr="003B0D63">
        <w:trPr>
          <w:jc w:val="center"/>
        </w:trPr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6,6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5,0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3,8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0,0039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0,00098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0,00016</w:t>
            </w:r>
          </w:p>
        </w:tc>
      </w:tr>
      <w:tr w:rsidR="00722F30" w:rsidRPr="00463B3F" w:rsidTr="003B0D63">
        <w:trPr>
          <w:jc w:val="center"/>
        </w:trPr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9,2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7,4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6,0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0,103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0,051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0,020</w:t>
            </w:r>
          </w:p>
        </w:tc>
      </w:tr>
      <w:tr w:rsidR="00722F30" w:rsidRPr="00463B3F" w:rsidTr="003B0D63">
        <w:trPr>
          <w:jc w:val="center"/>
        </w:trPr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11,3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9,4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7,8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0,352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0,216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0,115</w:t>
            </w:r>
          </w:p>
        </w:tc>
      </w:tr>
      <w:tr w:rsidR="00722F30" w:rsidRPr="00463B3F" w:rsidTr="003B0D63">
        <w:trPr>
          <w:jc w:val="center"/>
        </w:trPr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13,3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11,1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9,5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0,711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0,484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0,297</w:t>
            </w:r>
          </w:p>
        </w:tc>
      </w:tr>
      <w:tr w:rsidR="00722F30" w:rsidRPr="00463B3F" w:rsidTr="003B0D63">
        <w:trPr>
          <w:jc w:val="center"/>
        </w:trPr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5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15,1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12,8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11,1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1,15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0,831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0,554</w:t>
            </w:r>
          </w:p>
        </w:tc>
      </w:tr>
      <w:tr w:rsidR="00722F30" w:rsidRPr="00463B3F" w:rsidTr="003B0D63">
        <w:trPr>
          <w:jc w:val="center"/>
        </w:trPr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6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16,8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14,4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12,6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1,64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1,24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0,872</w:t>
            </w:r>
          </w:p>
        </w:tc>
      </w:tr>
      <w:tr w:rsidR="00722F30" w:rsidRPr="00463B3F" w:rsidTr="003B0D63">
        <w:trPr>
          <w:jc w:val="center"/>
        </w:trPr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18,5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16,0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14,1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2,17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1,69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1,24</w:t>
            </w:r>
          </w:p>
        </w:tc>
      </w:tr>
      <w:tr w:rsidR="00722F30" w:rsidRPr="00463B3F" w:rsidTr="003B0D63">
        <w:trPr>
          <w:jc w:val="center"/>
        </w:trPr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8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20,1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17,5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15,5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2,73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2,18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1,65</w:t>
            </w:r>
          </w:p>
        </w:tc>
      </w:tr>
      <w:tr w:rsidR="00722F30" w:rsidRPr="00463B3F" w:rsidTr="003B0D63">
        <w:trPr>
          <w:jc w:val="center"/>
        </w:trPr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9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21,7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19,0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16,9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3,33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2,70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2,09</w:t>
            </w:r>
          </w:p>
        </w:tc>
      </w:tr>
      <w:tr w:rsidR="00722F30" w:rsidRPr="00463B3F" w:rsidTr="003B0D63">
        <w:trPr>
          <w:jc w:val="center"/>
        </w:trPr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10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23,2</w:t>
            </w:r>
          </w:p>
        </w:tc>
        <w:tc>
          <w:tcPr>
            <w:tcW w:w="132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20,5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18,3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3,94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3,25</w:t>
            </w:r>
          </w:p>
        </w:tc>
        <w:tc>
          <w:tcPr>
            <w:tcW w:w="1327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2,56</w:t>
            </w:r>
          </w:p>
        </w:tc>
      </w:tr>
    </w:tbl>
    <w:p w:rsidR="00722F30" w:rsidRPr="00463B3F" w:rsidRDefault="00722F30" w:rsidP="00722F30">
      <w:pPr>
        <w:jc w:val="both"/>
        <w:rPr>
          <w:sz w:val="28"/>
          <w:szCs w:val="28"/>
        </w:rPr>
      </w:pPr>
    </w:p>
    <w:p w:rsidR="00722F30" w:rsidRPr="00463B3F" w:rsidRDefault="00722F30" w:rsidP="00722F30">
      <w:pPr>
        <w:jc w:val="right"/>
        <w:rPr>
          <w:sz w:val="28"/>
          <w:szCs w:val="28"/>
        </w:rPr>
      </w:pPr>
      <w:r w:rsidRPr="00463B3F">
        <w:rPr>
          <w:sz w:val="28"/>
          <w:szCs w:val="28"/>
        </w:rPr>
        <w:t>ПРИЛОЖЕНИЕ 6</w:t>
      </w:r>
    </w:p>
    <w:p w:rsidR="00722F30" w:rsidRDefault="00722F30" w:rsidP="00722F30">
      <w:pPr>
        <w:jc w:val="center"/>
        <w:rPr>
          <w:sz w:val="28"/>
          <w:szCs w:val="28"/>
        </w:rPr>
      </w:pPr>
    </w:p>
    <w:p w:rsidR="00722F30" w:rsidRPr="00463B3F" w:rsidRDefault="00722F30" w:rsidP="00722F30">
      <w:pPr>
        <w:jc w:val="center"/>
        <w:rPr>
          <w:sz w:val="28"/>
          <w:szCs w:val="28"/>
        </w:rPr>
      </w:pPr>
      <w:r w:rsidRPr="00463B3F">
        <w:rPr>
          <w:sz w:val="28"/>
          <w:szCs w:val="28"/>
        </w:rPr>
        <w:t xml:space="preserve">Значения </w:t>
      </w:r>
      <w:r w:rsidRPr="00463B3F">
        <w:rPr>
          <w:sz w:val="28"/>
          <w:szCs w:val="28"/>
          <w:lang w:val="en-US"/>
        </w:rPr>
        <w:t>F</w:t>
      </w:r>
      <w:r w:rsidRPr="00463B3F">
        <w:rPr>
          <w:sz w:val="28"/>
          <w:szCs w:val="28"/>
        </w:rPr>
        <w:t>-критерия Фишера-Снедекора (α=0,05)</w:t>
      </w:r>
    </w:p>
    <w:tbl>
      <w:tblPr>
        <w:tblW w:w="9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3"/>
        <w:gridCol w:w="1164"/>
        <w:gridCol w:w="1164"/>
        <w:gridCol w:w="1164"/>
        <w:gridCol w:w="1163"/>
        <w:gridCol w:w="1164"/>
        <w:gridCol w:w="1164"/>
        <w:gridCol w:w="1164"/>
      </w:tblGrid>
      <w:tr w:rsidR="00722F30" w:rsidRPr="00463B3F" w:rsidTr="003B0D63">
        <w:trPr>
          <w:jc w:val="center"/>
        </w:trPr>
        <w:tc>
          <w:tcPr>
            <w:tcW w:w="1163" w:type="dxa"/>
            <w:tcBorders>
              <w:tl2br w:val="single" w:sz="4" w:space="0" w:color="auto"/>
            </w:tcBorders>
            <w:vAlign w:val="center"/>
          </w:tcPr>
          <w:p w:rsidR="00722F30" w:rsidRPr="00463B3F" w:rsidRDefault="00722F30" w:rsidP="003B0D63">
            <w:pPr>
              <w:jc w:val="right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k</w:t>
            </w:r>
            <w:r w:rsidRPr="00463B3F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  <w:p w:rsidR="00722F30" w:rsidRPr="00463B3F" w:rsidRDefault="00722F30" w:rsidP="003B0D63">
            <w:pPr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k</w:t>
            </w:r>
            <w:r w:rsidRPr="00463B3F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163" w:type="dxa"/>
            <w:tcBorders>
              <w:tl2br w:val="single" w:sz="4" w:space="0" w:color="auto"/>
            </w:tcBorders>
            <w:vAlign w:val="center"/>
          </w:tcPr>
          <w:p w:rsidR="00722F30" w:rsidRPr="00463B3F" w:rsidRDefault="00722F30" w:rsidP="003B0D63">
            <w:pPr>
              <w:jc w:val="right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k</w:t>
            </w:r>
            <w:r w:rsidRPr="00463B3F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  <w:p w:rsidR="00722F30" w:rsidRPr="00463B3F" w:rsidRDefault="00722F30" w:rsidP="003B0D63">
            <w:pPr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k</w:t>
            </w:r>
            <w:r w:rsidRPr="00463B3F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3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bookmarkStart w:id="2" w:name="_Hlk103837234"/>
            <w:r w:rsidRPr="00463B3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161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200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216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4,41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3,55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3,16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18</w:t>
            </w:r>
            <w:r w:rsidRPr="00463B3F">
              <w:rPr>
                <w:sz w:val="28"/>
                <w:szCs w:val="28"/>
              </w:rPr>
              <w:t>,</w:t>
            </w:r>
            <w:r w:rsidRPr="00463B3F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19,0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19,2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4,38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3,52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3,13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10,1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9,55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9,28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4,35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3,49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3,10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7,71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6,94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6,59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4,32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3,47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3,07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6,61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5,79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5,41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4,30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3,44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3,05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5,99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5,14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4,76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23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4,28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3,42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3,03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5,59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4,74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4,35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24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4,26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3,40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3,01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5,32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4,46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4,07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25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4,24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3,39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2,99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5,12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4,26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3,86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26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4,23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3,37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2,98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4,96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4,10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3,71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27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4,21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3,35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2,96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4,84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3,98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3,59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4,20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3,34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2,95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4,75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3,89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3,49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29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4,18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3,33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2,93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4,67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3,81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3,41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4,17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3,32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2,92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4,60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3,74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3,34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4,08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3,23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2,84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4,54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3,68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3,29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60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4,00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3,15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2,76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4,49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3,63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3,24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120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3,92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3,07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2,68</w:t>
            </w:r>
          </w:p>
        </w:tc>
      </w:tr>
      <w:tr w:rsidR="00722F30" w:rsidRPr="00463B3F" w:rsidTr="003B0D63">
        <w:trPr>
          <w:jc w:val="center"/>
        </w:trPr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4,45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3,59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3,20</w:t>
            </w:r>
          </w:p>
        </w:tc>
        <w:tc>
          <w:tcPr>
            <w:tcW w:w="1163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∞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3,84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3,00</w:t>
            </w:r>
          </w:p>
        </w:tc>
        <w:tc>
          <w:tcPr>
            <w:tcW w:w="1164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3,60</w:t>
            </w:r>
          </w:p>
        </w:tc>
      </w:tr>
      <w:bookmarkEnd w:id="2"/>
    </w:tbl>
    <w:p w:rsidR="00722F30" w:rsidRDefault="00722F30" w:rsidP="00722F30">
      <w:pPr>
        <w:jc w:val="right"/>
        <w:rPr>
          <w:sz w:val="28"/>
          <w:szCs w:val="28"/>
        </w:rPr>
      </w:pPr>
    </w:p>
    <w:p w:rsidR="00722F30" w:rsidRPr="00463B3F" w:rsidRDefault="00722F30" w:rsidP="00722F30">
      <w:pPr>
        <w:jc w:val="right"/>
        <w:rPr>
          <w:sz w:val="28"/>
          <w:szCs w:val="28"/>
        </w:rPr>
      </w:pPr>
      <w:r w:rsidRPr="00463B3F">
        <w:rPr>
          <w:sz w:val="28"/>
          <w:szCs w:val="28"/>
        </w:rPr>
        <w:t>ПРИЛОЖЕНИЕ 7</w:t>
      </w:r>
    </w:p>
    <w:p w:rsidR="00722F30" w:rsidRPr="00463B3F" w:rsidRDefault="00722F30" w:rsidP="00722F30">
      <w:pPr>
        <w:jc w:val="center"/>
        <w:rPr>
          <w:sz w:val="28"/>
          <w:szCs w:val="28"/>
        </w:rPr>
      </w:pPr>
    </w:p>
    <w:p w:rsidR="00722F30" w:rsidRPr="00463B3F" w:rsidRDefault="00722F30" w:rsidP="00722F30">
      <w:pPr>
        <w:jc w:val="center"/>
        <w:rPr>
          <w:sz w:val="28"/>
          <w:szCs w:val="28"/>
        </w:rPr>
      </w:pPr>
      <w:r w:rsidRPr="00463B3F">
        <w:rPr>
          <w:sz w:val="28"/>
          <w:szCs w:val="28"/>
        </w:rPr>
        <w:t>Критические точки распределения Стьюдента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5"/>
        <w:gridCol w:w="1606"/>
        <w:gridCol w:w="1271"/>
        <w:gridCol w:w="1271"/>
        <w:gridCol w:w="1271"/>
        <w:gridCol w:w="1271"/>
        <w:gridCol w:w="1271"/>
      </w:tblGrid>
      <w:tr w:rsidR="00722F30" w:rsidRPr="00463B3F" w:rsidTr="003B0D63">
        <w:trPr>
          <w:trHeight w:val="644"/>
        </w:trPr>
        <w:tc>
          <w:tcPr>
            <w:tcW w:w="1325" w:type="dxa"/>
            <w:vMerge w:val="restart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</w:rPr>
              <w:t xml:space="preserve">Число степеней свободы </w:t>
            </w:r>
            <w:r w:rsidRPr="00463B3F">
              <w:rPr>
                <w:sz w:val="28"/>
                <w:szCs w:val="28"/>
                <w:lang w:val="en-US"/>
              </w:rPr>
              <w:t>k</w:t>
            </w:r>
          </w:p>
        </w:tc>
        <w:tc>
          <w:tcPr>
            <w:tcW w:w="7961" w:type="dxa"/>
            <w:gridSpan w:val="6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Уровень значимости α</w:t>
            </w:r>
          </w:p>
        </w:tc>
      </w:tr>
      <w:tr w:rsidR="00722F30" w:rsidRPr="00463B3F" w:rsidTr="003B0D63">
        <w:trPr>
          <w:trHeight w:val="644"/>
        </w:trPr>
        <w:tc>
          <w:tcPr>
            <w:tcW w:w="1325" w:type="dxa"/>
            <w:vMerge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  <w:lang w:val="en-US"/>
              </w:rPr>
              <w:t>0</w:t>
            </w:r>
            <w:r w:rsidRPr="00463B3F">
              <w:rPr>
                <w:sz w:val="28"/>
                <w:szCs w:val="28"/>
              </w:rPr>
              <w:t>,</w:t>
            </w:r>
            <w:r w:rsidRPr="00463B3F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0,002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0,001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6,31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12,7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31,82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63,7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318,3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637,0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4,30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6,97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9,92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22,33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31,6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2,35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3,18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4,54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5,84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10,22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12,9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2,13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2,78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3,75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4,60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7,17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8,61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2,57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3,37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4,03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5,89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6,86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1,94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2,45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3,14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3,71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5,21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5,96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1,89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2,36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3,00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3,50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4,79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5,40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lastRenderedPageBreak/>
              <w:t>8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1,86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2,31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3,36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4,50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5,04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1,83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2,26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2,82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3,25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4,30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4,78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1,81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2,23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3,17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4,14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4,59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1,80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2,20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3,11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4,03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4,44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1,78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2,18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2,68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3,05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3,93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4,32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1,77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2,16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2,65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3,01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3,85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4,22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2,14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2,62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2,98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3,79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4,14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2,13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2,60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3,73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4,07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2,12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2,58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3,69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4,01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1,74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2,11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2,57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2,90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3,65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3,96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2,10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2,55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2,88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3,61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3,92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2,09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2,54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2,86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3,58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3,88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2,09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2,53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2,85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3,55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3,85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2,08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2,52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2,83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3,53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3,82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2,07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2,51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2,82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3,51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3,79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23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2,07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2,50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2,81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3,49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3,77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24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2,49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2,80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3,47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3,74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25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2,49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2,79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3,45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3,72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26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2,48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2,78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3,44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3,71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27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2,47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2,77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3,42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3,69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2,46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3,40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3,66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29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2,46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3,40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3,66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1,70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2,04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2,46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2,75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3,39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3,65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1,68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2,42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2,70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3,31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3,55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60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1,67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2,00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2,39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2,66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3,23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3,46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  <w:lang w:val="en-US"/>
              </w:rPr>
            </w:pPr>
            <w:r w:rsidRPr="00463B3F">
              <w:rPr>
                <w:sz w:val="28"/>
                <w:szCs w:val="28"/>
                <w:lang w:val="en-US"/>
              </w:rPr>
              <w:t>120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1,98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2,36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2,62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3,17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3,37</w:t>
            </w:r>
          </w:p>
        </w:tc>
      </w:tr>
      <w:tr w:rsidR="00722F30" w:rsidRPr="00463B3F" w:rsidTr="003B0D63">
        <w:tc>
          <w:tcPr>
            <w:tcW w:w="1325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∞</w:t>
            </w:r>
          </w:p>
        </w:tc>
        <w:tc>
          <w:tcPr>
            <w:tcW w:w="1606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1,64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1,96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2,33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2,58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3,09</w:t>
            </w:r>
          </w:p>
        </w:tc>
        <w:tc>
          <w:tcPr>
            <w:tcW w:w="1271" w:type="dxa"/>
            <w:vAlign w:val="center"/>
          </w:tcPr>
          <w:p w:rsidR="00722F30" w:rsidRPr="00463B3F" w:rsidRDefault="00722F30" w:rsidP="003B0D63">
            <w:pPr>
              <w:jc w:val="center"/>
              <w:rPr>
                <w:sz w:val="28"/>
                <w:szCs w:val="28"/>
              </w:rPr>
            </w:pPr>
            <w:r w:rsidRPr="00463B3F">
              <w:rPr>
                <w:sz w:val="28"/>
                <w:szCs w:val="28"/>
              </w:rPr>
              <w:t>3,29</w:t>
            </w:r>
          </w:p>
        </w:tc>
      </w:tr>
    </w:tbl>
    <w:p w:rsidR="00722F30" w:rsidRDefault="00722F30" w:rsidP="00722F30">
      <w:pPr>
        <w:tabs>
          <w:tab w:val="left" w:pos="426"/>
        </w:tabs>
        <w:jc w:val="center"/>
        <w:rPr>
          <w:b/>
          <w:sz w:val="28"/>
          <w:szCs w:val="28"/>
        </w:rPr>
      </w:pPr>
      <w:bookmarkStart w:id="3" w:name="_GoBack"/>
      <w:bookmarkEnd w:id="3"/>
    </w:p>
    <w:sectPr w:rsidR="00722F30" w:rsidSect="00ED1894">
      <w:footerReference w:type="default" r:id="rId85"/>
      <w:pgSz w:w="11906" w:h="16838"/>
      <w:pgMar w:top="1134" w:right="1134" w:bottom="1701" w:left="1134" w:header="709" w:footer="709" w:gutter="0"/>
      <w:pgNumType w:start="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B56" w:rsidRDefault="00722F30">
    <w:pPr>
      <w:pStyle w:val="ac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3535E"/>
    <w:multiLevelType w:val="hybridMultilevel"/>
    <w:tmpl w:val="72BC225A"/>
    <w:lvl w:ilvl="0" w:tplc="C5ACF2B6">
      <w:start w:val="1"/>
      <w:numFmt w:val="decimal"/>
      <w:lvlText w:val="%1."/>
      <w:lvlJc w:val="left"/>
      <w:pPr>
        <w:tabs>
          <w:tab w:val="num" w:pos="1985"/>
        </w:tabs>
        <w:ind w:left="1418" w:firstLine="360"/>
      </w:pPr>
      <w:rPr>
        <w:rFonts w:hint="default"/>
        <w:i w:val="0"/>
      </w:rPr>
    </w:lvl>
    <w:lvl w:ilvl="1" w:tplc="4EF6BDC6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10FC3F7A"/>
    <w:multiLevelType w:val="hybridMultilevel"/>
    <w:tmpl w:val="B12A333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11884E58"/>
    <w:multiLevelType w:val="hybridMultilevel"/>
    <w:tmpl w:val="977CFC02"/>
    <w:lvl w:ilvl="0" w:tplc="217ABA5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1CE44FA"/>
    <w:multiLevelType w:val="multilevel"/>
    <w:tmpl w:val="AE8A9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946F56"/>
    <w:multiLevelType w:val="hybridMultilevel"/>
    <w:tmpl w:val="0824CCF0"/>
    <w:lvl w:ilvl="0" w:tplc="C5ACF2B6">
      <w:start w:val="1"/>
      <w:numFmt w:val="decimal"/>
      <w:lvlText w:val="%1."/>
      <w:lvlJc w:val="left"/>
      <w:pPr>
        <w:tabs>
          <w:tab w:val="num" w:pos="1985"/>
        </w:tabs>
        <w:ind w:left="1418" w:firstLine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3B13C7"/>
    <w:multiLevelType w:val="hybridMultilevel"/>
    <w:tmpl w:val="B8B454F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177A6309"/>
    <w:multiLevelType w:val="multilevel"/>
    <w:tmpl w:val="5C14E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BC56CC"/>
    <w:multiLevelType w:val="hybridMultilevel"/>
    <w:tmpl w:val="F6747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2A021C"/>
    <w:multiLevelType w:val="hybridMultilevel"/>
    <w:tmpl w:val="46B2A79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1F583CA7"/>
    <w:multiLevelType w:val="hybridMultilevel"/>
    <w:tmpl w:val="ADE2275A"/>
    <w:lvl w:ilvl="0" w:tplc="13A617B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36663"/>
    <w:multiLevelType w:val="hybridMultilevel"/>
    <w:tmpl w:val="086096C4"/>
    <w:lvl w:ilvl="0" w:tplc="AABA37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0272A66"/>
    <w:multiLevelType w:val="multilevel"/>
    <w:tmpl w:val="40DE148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27745901"/>
    <w:multiLevelType w:val="hybridMultilevel"/>
    <w:tmpl w:val="F3A6D65C"/>
    <w:lvl w:ilvl="0" w:tplc="87E611B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881DA9"/>
    <w:multiLevelType w:val="hybridMultilevel"/>
    <w:tmpl w:val="F046367A"/>
    <w:lvl w:ilvl="0" w:tplc="292863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0C10A98"/>
    <w:multiLevelType w:val="multilevel"/>
    <w:tmpl w:val="C69E266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31D14F3B"/>
    <w:multiLevelType w:val="hybridMultilevel"/>
    <w:tmpl w:val="47C47CBA"/>
    <w:lvl w:ilvl="0" w:tplc="949EE89C">
      <w:start w:val="2"/>
      <w:numFmt w:val="decimal"/>
      <w:lvlText w:val="%1."/>
      <w:lvlJc w:val="left"/>
      <w:pPr>
        <w:tabs>
          <w:tab w:val="num" w:pos="3284"/>
        </w:tabs>
        <w:ind w:left="3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F8765E"/>
    <w:multiLevelType w:val="multilevel"/>
    <w:tmpl w:val="B8B454F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372128DD"/>
    <w:multiLevelType w:val="hybridMultilevel"/>
    <w:tmpl w:val="AE8A9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FF6346"/>
    <w:multiLevelType w:val="hybridMultilevel"/>
    <w:tmpl w:val="654CA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D502B4"/>
    <w:multiLevelType w:val="hybridMultilevel"/>
    <w:tmpl w:val="6778C0D8"/>
    <w:lvl w:ilvl="0" w:tplc="CDC8283E">
      <w:start w:val="1"/>
      <w:numFmt w:val="decimal"/>
      <w:lvlText w:val="%1."/>
      <w:lvlJc w:val="left"/>
      <w:pPr>
        <w:tabs>
          <w:tab w:val="num" w:pos="1276"/>
        </w:tabs>
        <w:ind w:left="709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38D50EC4"/>
    <w:multiLevelType w:val="hybridMultilevel"/>
    <w:tmpl w:val="DF8226BC"/>
    <w:lvl w:ilvl="0" w:tplc="5A10A7A0">
      <w:start w:val="1"/>
      <w:numFmt w:val="decimal"/>
      <w:lvlText w:val="%1."/>
      <w:lvlJc w:val="left"/>
      <w:pPr>
        <w:tabs>
          <w:tab w:val="num" w:pos="1954"/>
        </w:tabs>
        <w:ind w:left="1954" w:hanging="124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3D6B7EEA"/>
    <w:multiLevelType w:val="hybridMultilevel"/>
    <w:tmpl w:val="D076F4DE"/>
    <w:lvl w:ilvl="0" w:tplc="92589E6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2712288"/>
    <w:multiLevelType w:val="hybridMultilevel"/>
    <w:tmpl w:val="5C14E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4B1BD8"/>
    <w:multiLevelType w:val="hybridMultilevel"/>
    <w:tmpl w:val="06461CB2"/>
    <w:lvl w:ilvl="0" w:tplc="0DB410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45B72E4C"/>
    <w:multiLevelType w:val="hybridMultilevel"/>
    <w:tmpl w:val="BA7CA36C"/>
    <w:lvl w:ilvl="0" w:tplc="33A484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20B05"/>
    <w:multiLevelType w:val="multilevel"/>
    <w:tmpl w:val="46B2A79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4E4B5DE2"/>
    <w:multiLevelType w:val="multilevel"/>
    <w:tmpl w:val="292A77A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80318E"/>
    <w:multiLevelType w:val="hybridMultilevel"/>
    <w:tmpl w:val="E814DDF0"/>
    <w:lvl w:ilvl="0" w:tplc="CDC8283E">
      <w:start w:val="1"/>
      <w:numFmt w:val="decimal"/>
      <w:lvlText w:val="%1."/>
      <w:lvlJc w:val="left"/>
      <w:pPr>
        <w:tabs>
          <w:tab w:val="num" w:pos="567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E611D6"/>
    <w:multiLevelType w:val="hybridMultilevel"/>
    <w:tmpl w:val="934C4C8E"/>
    <w:lvl w:ilvl="0" w:tplc="C5ACF2B6">
      <w:start w:val="1"/>
      <w:numFmt w:val="decimal"/>
      <w:lvlText w:val="%1."/>
      <w:lvlJc w:val="left"/>
      <w:pPr>
        <w:tabs>
          <w:tab w:val="num" w:pos="1276"/>
        </w:tabs>
        <w:ind w:left="709" w:firstLine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56F40974"/>
    <w:multiLevelType w:val="hybridMultilevel"/>
    <w:tmpl w:val="C69E26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 w15:restartNumberingAfterBreak="0">
    <w:nsid w:val="58186535"/>
    <w:multiLevelType w:val="hybridMultilevel"/>
    <w:tmpl w:val="34F4E21E"/>
    <w:lvl w:ilvl="0" w:tplc="1FA8D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82575D"/>
    <w:multiLevelType w:val="hybridMultilevel"/>
    <w:tmpl w:val="2F76370E"/>
    <w:lvl w:ilvl="0" w:tplc="9DC2BE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6662111F"/>
    <w:multiLevelType w:val="hybridMultilevel"/>
    <w:tmpl w:val="036ECF5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 w15:restartNumberingAfterBreak="0">
    <w:nsid w:val="68E55702"/>
    <w:multiLevelType w:val="hybridMultilevel"/>
    <w:tmpl w:val="40DE148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 w15:restartNumberingAfterBreak="0">
    <w:nsid w:val="6C526538"/>
    <w:multiLevelType w:val="multilevel"/>
    <w:tmpl w:val="654CA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AD1FFA"/>
    <w:multiLevelType w:val="hybridMultilevel"/>
    <w:tmpl w:val="E73682E2"/>
    <w:lvl w:ilvl="0" w:tplc="8392130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 w15:restartNumberingAfterBreak="0">
    <w:nsid w:val="7512775D"/>
    <w:multiLevelType w:val="hybridMultilevel"/>
    <w:tmpl w:val="F59849FE"/>
    <w:lvl w:ilvl="0" w:tplc="E3F0230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7A084FB1"/>
    <w:multiLevelType w:val="hybridMultilevel"/>
    <w:tmpl w:val="E0DCFCEE"/>
    <w:lvl w:ilvl="0" w:tplc="9A064C48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0"/>
  </w:num>
  <w:num w:numId="3">
    <w:abstractNumId w:val="27"/>
  </w:num>
  <w:num w:numId="4">
    <w:abstractNumId w:val="19"/>
  </w:num>
  <w:num w:numId="5">
    <w:abstractNumId w:val="28"/>
  </w:num>
  <w:num w:numId="6">
    <w:abstractNumId w:val="0"/>
  </w:num>
  <w:num w:numId="7">
    <w:abstractNumId w:val="4"/>
  </w:num>
  <w:num w:numId="8">
    <w:abstractNumId w:val="10"/>
  </w:num>
  <w:num w:numId="9">
    <w:abstractNumId w:val="29"/>
  </w:num>
  <w:num w:numId="10">
    <w:abstractNumId w:val="33"/>
  </w:num>
  <w:num w:numId="11">
    <w:abstractNumId w:val="11"/>
  </w:num>
  <w:num w:numId="12">
    <w:abstractNumId w:val="17"/>
  </w:num>
  <w:num w:numId="13">
    <w:abstractNumId w:val="3"/>
  </w:num>
  <w:num w:numId="14">
    <w:abstractNumId w:val="21"/>
  </w:num>
  <w:num w:numId="15">
    <w:abstractNumId w:val="14"/>
  </w:num>
  <w:num w:numId="16">
    <w:abstractNumId w:val="1"/>
  </w:num>
  <w:num w:numId="17">
    <w:abstractNumId w:val="8"/>
  </w:num>
  <w:num w:numId="18">
    <w:abstractNumId w:val="25"/>
  </w:num>
  <w:num w:numId="19">
    <w:abstractNumId w:val="5"/>
  </w:num>
  <w:num w:numId="20">
    <w:abstractNumId w:val="16"/>
  </w:num>
  <w:num w:numId="21">
    <w:abstractNumId w:val="22"/>
  </w:num>
  <w:num w:numId="22">
    <w:abstractNumId w:val="18"/>
  </w:num>
  <w:num w:numId="23">
    <w:abstractNumId w:val="34"/>
  </w:num>
  <w:num w:numId="24">
    <w:abstractNumId w:val="6"/>
  </w:num>
  <w:num w:numId="25">
    <w:abstractNumId w:val="32"/>
  </w:num>
  <w:num w:numId="26">
    <w:abstractNumId w:val="36"/>
  </w:num>
  <w:num w:numId="27">
    <w:abstractNumId w:val="30"/>
  </w:num>
  <w:num w:numId="28">
    <w:abstractNumId w:val="2"/>
  </w:num>
  <w:num w:numId="29">
    <w:abstractNumId w:val="15"/>
  </w:num>
  <w:num w:numId="30">
    <w:abstractNumId w:val="9"/>
  </w:num>
  <w:num w:numId="31">
    <w:abstractNumId w:val="7"/>
  </w:num>
  <w:num w:numId="32">
    <w:abstractNumId w:val="23"/>
  </w:num>
  <w:num w:numId="33">
    <w:abstractNumId w:val="37"/>
  </w:num>
  <w:num w:numId="34">
    <w:abstractNumId w:val="31"/>
  </w:num>
  <w:num w:numId="35">
    <w:abstractNumId w:val="35"/>
  </w:num>
  <w:num w:numId="36">
    <w:abstractNumId w:val="12"/>
  </w:num>
  <w:num w:numId="37">
    <w:abstractNumId w:val="13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F30"/>
    <w:rsid w:val="00722F30"/>
    <w:rsid w:val="00B7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8A417B-3CCD-4D4E-8503-E544F377E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2F3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22F3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22F3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22F3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22F3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22F3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22F30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722F3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722F3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722F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22F3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22F3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22F3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22F3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22F3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22F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22F3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22F30"/>
    <w:rPr>
      <w:rFonts w:ascii="Arial" w:eastAsia="Times New Roman" w:hAnsi="Arial" w:cs="Arial"/>
      <w:lang w:eastAsia="ru-RU"/>
    </w:rPr>
  </w:style>
  <w:style w:type="paragraph" w:styleId="a3">
    <w:basedOn w:val="a"/>
    <w:next w:val="a4"/>
    <w:link w:val="a5"/>
    <w:qFormat/>
    <w:rsid w:val="00722F30"/>
    <w:pPr>
      <w:tabs>
        <w:tab w:val="num" w:pos="360"/>
      </w:tabs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a5">
    <w:name w:val="Название Знак"/>
    <w:basedOn w:val="a0"/>
    <w:link w:val="a3"/>
    <w:rsid w:val="00722F30"/>
    <w:rPr>
      <w:sz w:val="28"/>
      <w:szCs w:val="24"/>
      <w:lang w:val="ru-RU" w:eastAsia="ru-RU" w:bidi="ar-SA"/>
    </w:rPr>
  </w:style>
  <w:style w:type="paragraph" w:styleId="a6">
    <w:name w:val="Normal (Web)"/>
    <w:basedOn w:val="a"/>
    <w:rsid w:val="00722F30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722F30"/>
    <w:pPr>
      <w:ind w:firstLine="567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22F3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722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722F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22F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722F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22F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722F30"/>
  </w:style>
  <w:style w:type="paragraph" w:styleId="21">
    <w:name w:val="Body Text Indent 2"/>
    <w:basedOn w:val="a"/>
    <w:link w:val="22"/>
    <w:rsid w:val="00722F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22F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rsid w:val="00722F30"/>
    <w:pPr>
      <w:snapToGrid w:val="0"/>
      <w:spacing w:after="0" w:line="300" w:lineRule="auto"/>
      <w:ind w:left="320" w:hanging="24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next w:val="a"/>
    <w:link w:val="af"/>
    <w:uiPriority w:val="10"/>
    <w:qFormat/>
    <w:rsid w:val="00722F3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4"/>
    <w:uiPriority w:val="10"/>
    <w:rsid w:val="00722F3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7" Type="http://schemas.openxmlformats.org/officeDocument/2006/relationships/image" Target="media/image2.png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87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image" Target="media/image30.wmf"/><Relationship Id="rId82" Type="http://schemas.openxmlformats.org/officeDocument/2006/relationships/oleObject" Target="embeddings/oleObject39.bin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2.bin"/><Relationship Id="rId77" Type="http://schemas.openxmlformats.org/officeDocument/2006/relationships/image" Target="media/image37.wmf"/><Relationship Id="rId8" Type="http://schemas.openxmlformats.org/officeDocument/2006/relationships/image" Target="media/image3.png"/><Relationship Id="rId51" Type="http://schemas.openxmlformats.org/officeDocument/2006/relationships/image" Target="media/image25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image" Target="media/image34.wmf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oleObject" Target="embeddings/oleObject2.bin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2748</Words>
  <Characters>15667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2016-11-17T12:53:00Z</dcterms:created>
  <dcterms:modified xsi:type="dcterms:W3CDTF">2016-11-17T12:54:00Z</dcterms:modified>
</cp:coreProperties>
</file>