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05" w:rsidRDefault="00D94105" w:rsidP="00D94105">
      <w:pPr>
        <w:rPr>
          <w:sz w:val="32"/>
          <w:szCs w:val="32"/>
        </w:rPr>
      </w:pPr>
      <w:r>
        <w:rPr>
          <w:sz w:val="32"/>
          <w:szCs w:val="32"/>
        </w:rPr>
        <w:t>Как называют контакты реле замкнутые при отсутствие тока в его обмотке?</w:t>
      </w:r>
    </w:p>
    <w:p w:rsidR="00CB31BD" w:rsidRDefault="00CB31BD"/>
    <w:sectPr w:rsidR="00CB31BD" w:rsidSect="00CB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4105"/>
    <w:rsid w:val="00CB31BD"/>
    <w:rsid w:val="00D9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Вовка</dc:creator>
  <cp:lastModifiedBy>Вовка</cp:lastModifiedBy>
  <cp:revision>1</cp:revision>
  <dcterms:created xsi:type="dcterms:W3CDTF">2016-11-21T13:24:00Z</dcterms:created>
  <dcterms:modified xsi:type="dcterms:W3CDTF">2016-11-21T13:24:00Z</dcterms:modified>
</cp:coreProperties>
</file>