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6C" w:rsidRDefault="007B036C" w:rsidP="007B036C">
      <w:r>
        <w:t>2. а) Вместо выделенных слов поставьте личное местоимение в именительном или объектном падеже; б) предложения переведите.</w:t>
      </w:r>
    </w:p>
    <w:p w:rsidR="007B036C" w:rsidRDefault="007B036C" w:rsidP="007B036C"/>
    <w:p w:rsidR="007B036C" w:rsidRPr="007B036C" w:rsidRDefault="007B036C" w:rsidP="007B036C">
      <w:pPr>
        <w:rPr>
          <w:lang w:val="en-US"/>
        </w:rPr>
      </w:pPr>
      <w:r>
        <w:t>Образец</w:t>
      </w:r>
      <w:r w:rsidRPr="007B036C">
        <w:rPr>
          <w:lang w:val="en-US"/>
        </w:rPr>
        <w:t xml:space="preserve">: The square is </w:t>
      </w:r>
      <w:proofErr w:type="gramStart"/>
      <w:r w:rsidRPr="007B036C">
        <w:rPr>
          <w:lang w:val="en-US"/>
        </w:rPr>
        <w:t>large .</w:t>
      </w:r>
      <w:proofErr w:type="gramEnd"/>
      <w:r w:rsidRPr="007B036C">
        <w:rPr>
          <w:lang w:val="en-US"/>
        </w:rPr>
        <w:t xml:space="preserve"> It is large.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 w:rsidRPr="007B036C">
        <w:rPr>
          <w:lang w:val="en-US"/>
        </w:rPr>
        <w:t>This book is for Mr.Black. This book is for him.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 w:rsidRPr="007B036C">
        <w:rPr>
          <w:lang w:val="en-US"/>
        </w:rPr>
        <w:t xml:space="preserve">    Mr. Blakesays: “Geometry is an important subject fortechnical </w:t>
      </w:r>
      <w:proofErr w:type="gramStart"/>
      <w:r w:rsidRPr="007B036C">
        <w:rPr>
          <w:lang w:val="en-US"/>
        </w:rPr>
        <w:t>students</w:t>
      </w:r>
      <w:proofErr w:type="gramEnd"/>
      <w:r w:rsidRPr="007B036C">
        <w:rPr>
          <w:lang w:val="en-US"/>
        </w:rPr>
        <w:t>”.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 w:rsidRPr="007B036C">
        <w:rPr>
          <w:lang w:val="en-US"/>
        </w:rPr>
        <w:t xml:space="preserve">    A surfacehas two dimensions: length and breadth.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 w:rsidRPr="007B036C">
        <w:rPr>
          <w:lang w:val="en-US"/>
        </w:rPr>
        <w:t xml:space="preserve">    These linesare short.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 w:rsidRPr="007B036C">
        <w:rPr>
          <w:lang w:val="en-US"/>
        </w:rPr>
        <w:t xml:space="preserve">    The length of the lineis ½ (one half) of a metre.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 w:rsidRPr="007B036C">
        <w:rPr>
          <w:lang w:val="en-US"/>
        </w:rPr>
        <w:t xml:space="preserve">    The young </w:t>
      </w:r>
      <w:proofErr w:type="gramStart"/>
      <w:r w:rsidRPr="007B036C">
        <w:rPr>
          <w:lang w:val="en-US"/>
        </w:rPr>
        <w:t>manis</w:t>
      </w:r>
      <w:proofErr w:type="gramEnd"/>
      <w:r w:rsidRPr="007B036C">
        <w:rPr>
          <w:lang w:val="en-US"/>
        </w:rPr>
        <w:t xml:space="preserve"> a student of a technical college.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 w:rsidRPr="007B036C">
        <w:rPr>
          <w:lang w:val="en-US"/>
        </w:rPr>
        <w:t xml:space="preserve">    This rulerwas forMrs. Hutt.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 w:rsidRPr="007B036C">
        <w:rPr>
          <w:lang w:val="en-US"/>
        </w:rPr>
        <w:t xml:space="preserve">    </w:t>
      </w:r>
      <w:proofErr w:type="gramStart"/>
      <w:r w:rsidRPr="007B036C">
        <w:rPr>
          <w:lang w:val="en-US"/>
        </w:rPr>
        <w:t>These</w:t>
      </w:r>
      <w:proofErr w:type="gramEnd"/>
      <w:r w:rsidRPr="007B036C">
        <w:rPr>
          <w:lang w:val="en-US"/>
        </w:rPr>
        <w:t xml:space="preserve"> drawingswere forMr.Black.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>
        <w:t>3. Замените личные местоимения, данные в скобках, соответствующими притяжательными местоимениями. Предложения</w:t>
      </w:r>
      <w:r w:rsidRPr="007B036C">
        <w:rPr>
          <w:lang w:val="en-US"/>
        </w:rPr>
        <w:t xml:space="preserve"> </w:t>
      </w:r>
      <w:r>
        <w:t>переведите</w:t>
      </w:r>
      <w:r w:rsidRPr="007B036C">
        <w:rPr>
          <w:lang w:val="en-US"/>
        </w:rPr>
        <w:t>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>
        <w:t>Образец</w:t>
      </w:r>
      <w:r w:rsidRPr="007B036C">
        <w:rPr>
          <w:lang w:val="en-US"/>
        </w:rPr>
        <w:t>: (We) table is in front of the window.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bookmarkStart w:id="0" w:name="_GoBack"/>
      <w:bookmarkEnd w:id="0"/>
      <w:r w:rsidRPr="007B036C">
        <w:rPr>
          <w:lang w:val="en-US"/>
        </w:rPr>
        <w:t>Our table is in front of the window.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 w:rsidRPr="007B036C">
        <w:rPr>
          <w:lang w:val="en-US"/>
        </w:rPr>
        <w:t xml:space="preserve">    I have some notebooks and pencils in (</w:t>
      </w:r>
      <w:proofErr w:type="gramStart"/>
      <w:r w:rsidRPr="007B036C">
        <w:rPr>
          <w:lang w:val="en-US"/>
        </w:rPr>
        <w:t>I</w:t>
      </w:r>
      <w:proofErr w:type="gramEnd"/>
      <w:r w:rsidRPr="007B036C">
        <w:rPr>
          <w:lang w:val="en-US"/>
        </w:rPr>
        <w:t>) brief-case.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 w:rsidRPr="007B036C">
        <w:rPr>
          <w:lang w:val="en-US"/>
        </w:rPr>
        <w:t xml:space="preserve">    (</w:t>
      </w:r>
      <w:proofErr w:type="gramStart"/>
      <w:r w:rsidRPr="007B036C">
        <w:rPr>
          <w:lang w:val="en-US"/>
        </w:rPr>
        <w:t>She</w:t>
      </w:r>
      <w:proofErr w:type="gramEnd"/>
      <w:r w:rsidRPr="007B036C">
        <w:rPr>
          <w:lang w:val="en-US"/>
        </w:rPr>
        <w:t>) family was in London.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 w:rsidRPr="007B036C">
        <w:rPr>
          <w:lang w:val="en-US"/>
        </w:rPr>
        <w:t xml:space="preserve">    Those are (we) instruments.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 w:rsidRPr="007B036C">
        <w:rPr>
          <w:lang w:val="en-US"/>
        </w:rPr>
        <w:t xml:space="preserve">    (</w:t>
      </w:r>
      <w:proofErr w:type="gramStart"/>
      <w:r w:rsidRPr="007B036C">
        <w:rPr>
          <w:lang w:val="en-US"/>
        </w:rPr>
        <w:t>He</w:t>
      </w:r>
      <w:proofErr w:type="gramEnd"/>
      <w:r w:rsidRPr="007B036C">
        <w:rPr>
          <w:lang w:val="en-US"/>
        </w:rPr>
        <w:t>) examples were always interesting.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 w:rsidRPr="007B036C">
        <w:rPr>
          <w:lang w:val="en-US"/>
        </w:rPr>
        <w:t xml:space="preserve">    These are (they) friends.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 w:rsidRPr="007B036C">
        <w:rPr>
          <w:lang w:val="en-US"/>
        </w:rPr>
        <w:t xml:space="preserve">    Is this (you) child? Yes, it is (we) child.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 w:rsidRPr="007B036C">
        <w:rPr>
          <w:lang w:val="en-US"/>
        </w:rPr>
        <w:t xml:space="preserve">    This is a square. All (it) angles are right.</w:t>
      </w:r>
    </w:p>
    <w:p w:rsidR="007B036C" w:rsidRPr="007B036C" w:rsidRDefault="007B036C" w:rsidP="007B036C">
      <w:pPr>
        <w:rPr>
          <w:lang w:val="en-US"/>
        </w:rPr>
      </w:pPr>
    </w:p>
    <w:p w:rsidR="007B036C" w:rsidRPr="007B036C" w:rsidRDefault="007B036C" w:rsidP="007B036C">
      <w:pPr>
        <w:rPr>
          <w:lang w:val="en-US"/>
        </w:rPr>
      </w:pPr>
      <w:r w:rsidRPr="007B036C">
        <w:rPr>
          <w:lang w:val="en-US"/>
        </w:rPr>
        <w:t xml:space="preserve">    That is a line, (it) length is 1.5 metres.</w:t>
      </w:r>
    </w:p>
    <w:p w:rsidR="007B036C" w:rsidRPr="007B036C" w:rsidRDefault="007B036C" w:rsidP="007B036C">
      <w:pPr>
        <w:rPr>
          <w:lang w:val="en-US"/>
        </w:rPr>
      </w:pPr>
    </w:p>
    <w:p w:rsidR="00B425CF" w:rsidRPr="007B036C" w:rsidRDefault="007B036C" w:rsidP="007B036C">
      <w:pPr>
        <w:rPr>
          <w:lang w:val="en-US"/>
        </w:rPr>
      </w:pPr>
      <w:r w:rsidRPr="007B036C">
        <w:rPr>
          <w:lang w:val="en-US"/>
        </w:rPr>
        <w:t xml:space="preserve">    This table is large, (it) surface is equal to 4.5 square </w:t>
      </w:r>
      <w:proofErr w:type="spellStart"/>
      <w:r w:rsidRPr="007B036C">
        <w:rPr>
          <w:lang w:val="en-US"/>
        </w:rPr>
        <w:t>metres</w:t>
      </w:r>
      <w:proofErr w:type="spellEnd"/>
      <w:r w:rsidRPr="007B036C">
        <w:rPr>
          <w:lang w:val="en-US"/>
        </w:rPr>
        <w:t>.</w:t>
      </w:r>
    </w:p>
    <w:sectPr w:rsidR="00B425CF" w:rsidRPr="007B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7E"/>
    <w:rsid w:val="007B036C"/>
    <w:rsid w:val="00800A7E"/>
    <w:rsid w:val="00B4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2A5EF-6AD7-483D-8D52-CB278A05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diakov.net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2016-11-29T15:12:00Z</dcterms:created>
  <dcterms:modified xsi:type="dcterms:W3CDTF">2016-11-29T15:12:00Z</dcterms:modified>
</cp:coreProperties>
</file>