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3E37" w14:textId="07152BE4" w:rsidR="00F9442B" w:rsidRPr="00C10FF6" w:rsidRDefault="00F9442B" w:rsidP="0064112F">
      <w:pPr>
        <w:jc w:val="center"/>
        <w:rPr>
          <w:sz w:val="28"/>
          <w:szCs w:val="28"/>
        </w:rPr>
      </w:pPr>
      <w:r w:rsidRPr="00C10FF6">
        <w:rPr>
          <w:sz w:val="28"/>
          <w:szCs w:val="28"/>
        </w:rPr>
        <w:t>Открыть счета синтетического учета, т.е. записать начальное сальдо на соот</w:t>
      </w:r>
      <w:r w:rsidR="000747F5" w:rsidRPr="00C10FF6">
        <w:rPr>
          <w:sz w:val="28"/>
          <w:szCs w:val="28"/>
        </w:rPr>
        <w:t>ветствующие счета (табл. 1</w:t>
      </w:r>
      <w:r w:rsidRPr="00C10FF6">
        <w:rPr>
          <w:sz w:val="28"/>
          <w:szCs w:val="28"/>
        </w:rPr>
        <w:t>).</w:t>
      </w:r>
    </w:p>
    <w:p w14:paraId="1DC1AD42" w14:textId="77777777" w:rsidR="00F9442B" w:rsidRPr="00C10FF6" w:rsidRDefault="00F9442B" w:rsidP="00F9442B">
      <w:pPr>
        <w:numPr>
          <w:ilvl w:val="0"/>
          <w:numId w:val="1"/>
        </w:numPr>
        <w:tabs>
          <w:tab w:val="left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Составить журнал регистрации хозяйственн</w:t>
      </w:r>
      <w:r w:rsidR="000747F5" w:rsidRPr="00C10FF6">
        <w:rPr>
          <w:sz w:val="28"/>
          <w:szCs w:val="28"/>
        </w:rPr>
        <w:t>ых операций за 4 квартал</w:t>
      </w:r>
      <w:r w:rsidRPr="00C10FF6">
        <w:rPr>
          <w:sz w:val="28"/>
          <w:szCs w:val="28"/>
        </w:rPr>
        <w:t>,</w:t>
      </w:r>
      <w:r w:rsidR="000747F5" w:rsidRPr="00C10FF6">
        <w:rPr>
          <w:sz w:val="28"/>
          <w:szCs w:val="28"/>
        </w:rPr>
        <w:t xml:space="preserve"> </w:t>
      </w:r>
      <w:r w:rsidRPr="00C10FF6">
        <w:rPr>
          <w:sz w:val="28"/>
          <w:szCs w:val="28"/>
        </w:rPr>
        <w:t xml:space="preserve"> указав корреспонденции счетов.</w:t>
      </w:r>
    </w:p>
    <w:p w14:paraId="2A207852" w14:textId="77777777" w:rsidR="000747F5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Отразить на счета</w:t>
      </w:r>
      <w:r w:rsidR="000747F5" w:rsidRPr="00C10FF6">
        <w:rPr>
          <w:sz w:val="28"/>
          <w:szCs w:val="28"/>
        </w:rPr>
        <w:t>х суммы хозяйственных операций,.</w:t>
      </w:r>
    </w:p>
    <w:p w14:paraId="3AB4B63C" w14:textId="77777777" w:rsidR="000747F5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  <w:tab w:val="left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Кроме предложенных операций самостоятельно добавить  операции по списанию общепроизводственных, общехозяйственных затрат на основное производство, прежде распределив их соглас</w:t>
      </w:r>
      <w:r w:rsidR="000747F5" w:rsidRPr="00C10FF6">
        <w:rPr>
          <w:sz w:val="28"/>
          <w:szCs w:val="28"/>
        </w:rPr>
        <w:t>но выбранной базе распределения.</w:t>
      </w:r>
    </w:p>
    <w:p w14:paraId="41BFEA79" w14:textId="77777777" w:rsidR="00F9442B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  <w:tab w:val="left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При необходимости добавить хозяйственные операции</w:t>
      </w:r>
      <w:r w:rsidR="00B3541F" w:rsidRPr="00C10FF6">
        <w:rPr>
          <w:sz w:val="28"/>
          <w:szCs w:val="28"/>
        </w:rPr>
        <w:t xml:space="preserve"> по определению финансового результата</w:t>
      </w:r>
      <w:r w:rsidRPr="00C10FF6">
        <w:rPr>
          <w:sz w:val="28"/>
          <w:szCs w:val="28"/>
        </w:rPr>
        <w:t>, отразив их в журнале регистрации хозяйственных операций и на счетах.</w:t>
      </w:r>
    </w:p>
    <w:p w14:paraId="7A92F327" w14:textId="77777777" w:rsidR="00F9442B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  <w:tab w:val="left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Начислить налоги за отчетный период и записать операции по перечислению их с расчетного счета.</w:t>
      </w:r>
    </w:p>
    <w:p w14:paraId="72871F25" w14:textId="77777777" w:rsidR="00F9442B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  <w:tab w:val="left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Подсчитать обороты и остатки на конец периода  на счетах.</w:t>
      </w:r>
    </w:p>
    <w:p w14:paraId="44C2B192" w14:textId="77777777" w:rsidR="000747F5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  <w:tab w:val="left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Составить оборотно-сальдовую ведомость по синтетическим счетам</w:t>
      </w:r>
    </w:p>
    <w:p w14:paraId="7C2313DD" w14:textId="77777777" w:rsidR="00F9442B" w:rsidRPr="00C10FF6" w:rsidRDefault="00F9442B" w:rsidP="00F9442B">
      <w:pPr>
        <w:numPr>
          <w:ilvl w:val="0"/>
          <w:numId w:val="1"/>
        </w:numPr>
        <w:tabs>
          <w:tab w:val="clear" w:pos="930"/>
          <w:tab w:val="left" w:pos="0"/>
          <w:tab w:val="num" w:pos="180"/>
          <w:tab w:val="left" w:pos="900"/>
          <w:tab w:val="left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10FF6">
        <w:rPr>
          <w:sz w:val="28"/>
          <w:szCs w:val="28"/>
        </w:rPr>
        <w:t>Заполнить бухгалтерский баланс</w:t>
      </w:r>
      <w:r w:rsidR="000747F5" w:rsidRPr="00C10FF6">
        <w:rPr>
          <w:sz w:val="28"/>
          <w:szCs w:val="28"/>
        </w:rPr>
        <w:t xml:space="preserve"> и отчет о прибылях и убытках</w:t>
      </w:r>
      <w:r w:rsidRPr="00C10FF6">
        <w:rPr>
          <w:sz w:val="28"/>
          <w:szCs w:val="28"/>
        </w:rPr>
        <w:t>.</w:t>
      </w:r>
    </w:p>
    <w:p w14:paraId="68BDFFB7" w14:textId="77777777" w:rsidR="00C10FF6" w:rsidRDefault="00C10FF6" w:rsidP="00C10FF6">
      <w:pPr>
        <w:ind w:firstLine="851"/>
        <w:jc w:val="both"/>
        <w:rPr>
          <w:i/>
          <w:sz w:val="28"/>
        </w:rPr>
      </w:pPr>
      <w:r w:rsidRPr="00855939">
        <w:rPr>
          <w:i/>
          <w:sz w:val="28"/>
        </w:rPr>
        <w:t>Некоторые сведения о предприятии</w:t>
      </w:r>
      <w:r>
        <w:rPr>
          <w:i/>
          <w:sz w:val="28"/>
        </w:rPr>
        <w:t>.</w:t>
      </w:r>
    </w:p>
    <w:p w14:paraId="5C080830" w14:textId="77777777" w:rsidR="00C10FF6" w:rsidRDefault="00C10FF6" w:rsidP="00C10FF6">
      <w:pPr>
        <w:ind w:firstLine="720"/>
        <w:jc w:val="both"/>
        <w:rPr>
          <w:sz w:val="28"/>
        </w:rPr>
      </w:pPr>
      <w:r>
        <w:rPr>
          <w:sz w:val="28"/>
        </w:rPr>
        <w:t>ООО</w:t>
      </w:r>
      <w:r w:rsidR="00920565">
        <w:rPr>
          <w:sz w:val="28"/>
        </w:rPr>
        <w:t xml:space="preserve"> «Эстет» зарегистрировано 30.09</w:t>
      </w:r>
      <w:r>
        <w:rPr>
          <w:sz w:val="28"/>
        </w:rPr>
        <w:t>. Организацией выпускается один вид продукции «А».  Организационная структура ООО «Эстет» включает в себя органы управления, основной цех и обслуживающий вспомогательный цех.</w:t>
      </w:r>
    </w:p>
    <w:p w14:paraId="3B2F0B2E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Согласно учетной политике предприятия, амортизация основных средств в бухгалтерском и налоговом учете начисляется по их видам линейным способом.</w:t>
      </w:r>
    </w:p>
    <w:p w14:paraId="16CCB336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Материалы подлежат учету на счете 10 «Материалы» в оценке по фактической себестоимости их приобретения.</w:t>
      </w:r>
      <w:r w:rsidR="008067B1">
        <w:rPr>
          <w:sz w:val="28"/>
        </w:rPr>
        <w:t xml:space="preserve"> </w:t>
      </w:r>
      <w:r>
        <w:rPr>
          <w:sz w:val="28"/>
        </w:rPr>
        <w:t>При этом транспортно- заготовительные расходы по приобретению материалов отражаются обособленно на отдельном субсчете счета 10 «Материалы».</w:t>
      </w:r>
    </w:p>
    <w:p w14:paraId="4603EDBE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Транспортно-заготовительные расходы распределяются между остатками материалов, находящимися на складах и израсходованными на производство, согласно среднему проценту ТЗР.</w:t>
      </w:r>
    </w:p>
    <w:p w14:paraId="1FC464AC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 xml:space="preserve">Учет прямых затрат ведется на счете 20 «Основное производство».Учет затрат, связанных с содержанием цеха и его оборудованием, ведется на счете 25 «Общепроизводственные расходы».Учет  расходов, связанных с организацией и управлением предприятия ведется на счете 26 «Общехозяйственные расходы». Расходы, собранные на 25, 26 счетах, списываются на издержки производства и распределяются по видам продукции пропорционально заработной плате </w:t>
      </w:r>
      <w:r>
        <w:rPr>
          <w:sz w:val="28"/>
        </w:rPr>
        <w:lastRenderedPageBreak/>
        <w:t>рабочих, то есть калькулируется полная производственная себестоимость выпущенной из производства продукции.</w:t>
      </w:r>
    </w:p>
    <w:p w14:paraId="4C56DB5F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Готовая продукция на счете 43 «Готовая продукция» отражается по фактической производственной себестоимости. Для учета выпуска готовой продукции из производства счет 40 « Выпуск продукции» не используется.</w:t>
      </w:r>
    </w:p>
    <w:p w14:paraId="3B2AB0E4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Первоначальная стоимость безвозмездно полученных основных средств отражается на счете 98 «Доходы будущих периодов», субсчет 2 «Безвозмездные поступления».</w:t>
      </w:r>
    </w:p>
    <w:p w14:paraId="6FD0EB73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Отчисления на страхование от несчастных случаев и профессиональных заболеваний на производстве считать по ставке 1,7%.</w:t>
      </w:r>
    </w:p>
    <w:p w14:paraId="3CE585B3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Операции по ликвидации, безвозмездной передаче и продаже основных средств отражаются на счете 91 «Прочие доходы и расходы», который ежемесячно закрывается с отнесением результата на счет 99 «Прибыль и убытки».</w:t>
      </w:r>
    </w:p>
    <w:p w14:paraId="4C4705A9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Налог на добавленную стоимость определяется в размере 18% от стоимости основных средств и товарно-материальных ценностей и учитывается на счете 19 «Налог на добавленную стоимость по приобретенным ценностям».</w:t>
      </w:r>
    </w:p>
    <w:p w14:paraId="5BB0F1DE" w14:textId="77777777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 xml:space="preserve">При расчете налога на прибыль за 4 </w:t>
      </w:r>
      <w:r w:rsidR="00222871">
        <w:rPr>
          <w:sz w:val="28"/>
        </w:rPr>
        <w:t>кв.20</w:t>
      </w:r>
      <w:r>
        <w:rPr>
          <w:sz w:val="28"/>
        </w:rPr>
        <w:t xml:space="preserve">_г. считать, что показатели бухгалтерского учета за январь – декабрь соответствует показателям, формируемым в системе налогового учета предприятия. Сумма налога на прибыль определяется в размере 20% от фактически полученной прибыли </w:t>
      </w:r>
    </w:p>
    <w:p w14:paraId="2E3BCACF" w14:textId="7D1FD7A4" w:rsidR="00C10FF6" w:rsidRDefault="00C10FF6" w:rsidP="00C10FF6">
      <w:pPr>
        <w:ind w:firstLine="900"/>
        <w:jc w:val="both"/>
        <w:rPr>
          <w:sz w:val="28"/>
        </w:rPr>
      </w:pPr>
      <w:r>
        <w:rPr>
          <w:sz w:val="28"/>
        </w:rPr>
        <w:t>Цифровой материал, приведен</w:t>
      </w:r>
      <w:r w:rsidR="005107E8">
        <w:rPr>
          <w:sz w:val="28"/>
        </w:rPr>
        <w:t>ный в задании</w:t>
      </w:r>
      <w:r>
        <w:rPr>
          <w:sz w:val="28"/>
        </w:rPr>
        <w:t>, носит условный характер.</w:t>
      </w:r>
    </w:p>
    <w:p w14:paraId="46E03606" w14:textId="77777777" w:rsidR="00DB22FA" w:rsidRDefault="00DB22FA" w:rsidP="000747F5">
      <w:pPr>
        <w:jc w:val="center"/>
        <w:sectPr w:rsidR="00DB22FA" w:rsidSect="00DB22FA">
          <w:pgSz w:w="11906" w:h="16838"/>
          <w:pgMar w:top="1134" w:right="1134" w:bottom="1814" w:left="1134" w:header="709" w:footer="709" w:gutter="0"/>
          <w:cols w:space="708"/>
          <w:docGrid w:linePitch="360"/>
        </w:sectPr>
      </w:pPr>
    </w:p>
    <w:p w14:paraId="22856151" w14:textId="77777777" w:rsidR="000747F5" w:rsidRDefault="00C10FF6" w:rsidP="000747F5">
      <w:pPr>
        <w:jc w:val="center"/>
        <w:rPr>
          <w:b/>
          <w:bCs/>
          <w:sz w:val="26"/>
        </w:rPr>
      </w:pPr>
      <w:r>
        <w:rPr>
          <w:bCs/>
          <w:i/>
          <w:iCs/>
          <w:sz w:val="26"/>
        </w:rPr>
        <w:lastRenderedPageBreak/>
        <w:t>Т</w:t>
      </w:r>
      <w:r w:rsidR="000747F5">
        <w:rPr>
          <w:bCs/>
          <w:i/>
          <w:iCs/>
          <w:sz w:val="26"/>
        </w:rPr>
        <w:t>аблица 1</w:t>
      </w:r>
      <w:r w:rsidR="000747F5">
        <w:rPr>
          <w:bCs/>
          <w:sz w:val="26"/>
        </w:rPr>
        <w:t xml:space="preserve">.  </w:t>
      </w:r>
      <w:r w:rsidR="000747F5">
        <w:rPr>
          <w:b/>
          <w:bCs/>
          <w:sz w:val="26"/>
        </w:rPr>
        <w:t>Сальдо по счетам Главной книги на начало 4 кв.</w:t>
      </w:r>
    </w:p>
    <w:p w14:paraId="71F331CC" w14:textId="77777777" w:rsidR="000747F5" w:rsidRDefault="000747F5" w:rsidP="000747F5">
      <w:pPr>
        <w:rPr>
          <w:b/>
          <w:bCs/>
          <w:sz w:val="26"/>
        </w:rPr>
      </w:pPr>
    </w:p>
    <w:tbl>
      <w:tblPr>
        <w:tblW w:w="147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0747F5" w14:paraId="0B709329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42FE" w14:textId="77777777" w:rsidR="000747F5" w:rsidRDefault="000747F5" w:rsidP="000747F5">
            <w:pPr>
              <w:pStyle w:val="7"/>
              <w:jc w:val="center"/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C2B1" w14:textId="77777777" w:rsidR="000747F5" w:rsidRDefault="000747F5" w:rsidP="000747F5">
            <w:pPr>
              <w:rPr>
                <w:b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F7E3" w14:textId="77777777" w:rsidR="000747F5" w:rsidRDefault="000747F5" w:rsidP="000747F5">
            <w:pPr>
              <w:pStyle w:val="5"/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9568" w14:textId="77777777" w:rsidR="000747F5" w:rsidRDefault="000747F5" w:rsidP="000747F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Вариант 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9DBB" w14:textId="77777777" w:rsidR="000747F5" w:rsidRDefault="000747F5" w:rsidP="000747F5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Вариант 3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FECE" w14:textId="77777777" w:rsidR="000747F5" w:rsidRDefault="000747F5" w:rsidP="000747F5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Вариант 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DF94" w14:textId="77777777" w:rsidR="000747F5" w:rsidRDefault="000747F5" w:rsidP="000747F5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Вариант 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1A32" w14:textId="77777777" w:rsidR="000747F5" w:rsidRDefault="000747F5" w:rsidP="000747F5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Вариант 6</w:t>
            </w:r>
          </w:p>
        </w:tc>
      </w:tr>
      <w:tr w:rsidR="000747F5" w14:paraId="278D002C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38B3" w14:textId="77777777" w:rsidR="000747F5" w:rsidRDefault="000747F5" w:rsidP="000747F5">
            <w:pPr>
              <w:pStyle w:val="7"/>
              <w:rPr>
                <w:bCs/>
                <w:i/>
                <w:szCs w:val="20"/>
              </w:rPr>
            </w:pPr>
            <w:r>
              <w:rPr>
                <w:bCs/>
              </w:rPr>
              <w:t>Счет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1CB3" w14:textId="77777777" w:rsidR="000747F5" w:rsidRDefault="000747F5" w:rsidP="000747F5">
            <w:pPr>
              <w:rPr>
                <w:b/>
                <w:i/>
                <w:szCs w:val="20"/>
              </w:rPr>
            </w:pPr>
            <w:r>
              <w:rPr>
                <w:b/>
              </w:rPr>
              <w:t xml:space="preserve">       Наименование счета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A145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Дебет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AE48" w14:textId="77777777" w:rsidR="000747F5" w:rsidRDefault="000747F5" w:rsidP="000747F5">
            <w:pPr>
              <w:pStyle w:val="8"/>
              <w:rPr>
                <w:sz w:val="24"/>
                <w:szCs w:val="20"/>
              </w:rPr>
            </w:pPr>
            <w:r>
              <w:rPr>
                <w:sz w:val="24"/>
              </w:rPr>
              <w:t>Кредит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D9C5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Дебет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3DB2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Кредит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BB6C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Дебет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C4F9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Кредит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5AC7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Дебет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415C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Кредит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41AF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Дебет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B98D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Кредит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547A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Дебет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A8B6" w14:textId="77777777" w:rsidR="000747F5" w:rsidRDefault="000747F5" w:rsidP="000747F5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Кредит</w:t>
            </w:r>
          </w:p>
        </w:tc>
      </w:tr>
      <w:tr w:rsidR="000747F5" w14:paraId="3966252F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585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294B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Основные средства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0FB7" w14:textId="77777777" w:rsidR="000747F5" w:rsidRDefault="000747F5" w:rsidP="000747F5">
            <w:pPr>
              <w:ind w:left="-108" w:right="-3"/>
              <w:jc w:val="right"/>
              <w:rPr>
                <w:szCs w:val="20"/>
              </w:rPr>
            </w:pPr>
            <w:r>
              <w:t>638600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C7DB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F772" w14:textId="77777777" w:rsidR="000747F5" w:rsidRDefault="000747F5" w:rsidP="000747F5">
            <w:pPr>
              <w:ind w:left="-18" w:hanging="180"/>
              <w:jc w:val="right"/>
              <w:rPr>
                <w:szCs w:val="20"/>
              </w:rPr>
            </w:pPr>
            <w:r>
              <w:rPr>
                <w:szCs w:val="20"/>
              </w:rPr>
              <w:t>710100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B6E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B6E" w14:textId="77777777" w:rsidR="000747F5" w:rsidRDefault="000747F5" w:rsidP="000747F5">
            <w:pPr>
              <w:ind w:left="-108"/>
              <w:jc w:val="right"/>
              <w:rPr>
                <w:szCs w:val="20"/>
              </w:rPr>
            </w:pPr>
            <w:r>
              <w:rPr>
                <w:szCs w:val="20"/>
              </w:rPr>
              <w:t>747570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1E6E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4922" w14:textId="77777777" w:rsidR="000747F5" w:rsidRDefault="000747F5" w:rsidP="000747F5">
            <w:pPr>
              <w:ind w:hanging="198"/>
              <w:jc w:val="right"/>
              <w:rPr>
                <w:szCs w:val="20"/>
              </w:rPr>
            </w:pPr>
            <w:r>
              <w:rPr>
                <w:szCs w:val="20"/>
              </w:rPr>
              <w:t>671100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A233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5A50" w14:textId="77777777" w:rsidR="000747F5" w:rsidRDefault="000747F5" w:rsidP="000747F5">
            <w:pPr>
              <w:ind w:left="-108"/>
              <w:jc w:val="right"/>
              <w:rPr>
                <w:szCs w:val="20"/>
              </w:rPr>
            </w:pPr>
            <w:r>
              <w:rPr>
                <w:szCs w:val="20"/>
              </w:rPr>
              <w:t>658100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9C7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5D5" w14:textId="77777777" w:rsidR="000747F5" w:rsidRDefault="000747F5" w:rsidP="000747F5">
            <w:pPr>
              <w:ind w:left="-198"/>
              <w:jc w:val="right"/>
              <w:rPr>
                <w:szCs w:val="20"/>
              </w:rPr>
            </w:pPr>
            <w:r>
              <w:rPr>
                <w:szCs w:val="20"/>
              </w:rPr>
              <w:t>657450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8AB4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3F068313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576A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4117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Амортизация основных средств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096A" w14:textId="77777777" w:rsidR="000747F5" w:rsidRDefault="000747F5" w:rsidP="000747F5">
            <w:pPr>
              <w:jc w:val="right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FD4C" w14:textId="77777777" w:rsidR="000747F5" w:rsidRDefault="000747F5" w:rsidP="000747F5">
            <w:pPr>
              <w:jc w:val="center"/>
            </w:pPr>
          </w:p>
          <w:p w14:paraId="103C4BF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78000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FAA7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DF64" w14:textId="77777777" w:rsidR="000747F5" w:rsidRDefault="000747F5" w:rsidP="000747F5">
            <w:pPr>
              <w:jc w:val="center"/>
            </w:pPr>
          </w:p>
          <w:p w14:paraId="2E85C995" w14:textId="77777777" w:rsidR="000747F5" w:rsidRDefault="000747F5" w:rsidP="000747F5">
            <w:pPr>
              <w:jc w:val="center"/>
            </w:pPr>
            <w:r>
              <w:t>86580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3331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C560" w14:textId="77777777" w:rsidR="000747F5" w:rsidRDefault="000747F5" w:rsidP="000747F5">
            <w:pPr>
              <w:jc w:val="center"/>
            </w:pPr>
          </w:p>
          <w:p w14:paraId="24E3E744" w14:textId="77777777" w:rsidR="000747F5" w:rsidRDefault="000747F5" w:rsidP="000747F5">
            <w:pPr>
              <w:jc w:val="center"/>
            </w:pPr>
            <w:r>
              <w:t>85800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EB0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3945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0DD30D5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C300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CA65" w14:textId="77777777" w:rsidR="000747F5" w:rsidRDefault="000747F5" w:rsidP="000747F5">
            <w:pPr>
              <w:jc w:val="center"/>
            </w:pPr>
          </w:p>
          <w:p w14:paraId="72342DAD" w14:textId="77777777" w:rsidR="000747F5" w:rsidRDefault="000747F5" w:rsidP="000747F5">
            <w:pPr>
              <w:jc w:val="center"/>
            </w:pPr>
            <w:r>
              <w:t>80340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2D66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7D17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5ECECFC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80262</w:t>
            </w:r>
          </w:p>
        </w:tc>
      </w:tr>
      <w:tr w:rsidR="000747F5" w14:paraId="5DF8B9AA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520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04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E157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Нематериальные активы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A2FE" w14:textId="77777777" w:rsidR="000747F5" w:rsidRDefault="000747F5" w:rsidP="000747F5">
            <w:pPr>
              <w:ind w:left="-108" w:hanging="72"/>
              <w:jc w:val="right"/>
              <w:rPr>
                <w:szCs w:val="20"/>
              </w:rPr>
            </w:pPr>
            <w:r>
              <w:t>90000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C2B0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C0A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14B9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C450" w14:textId="77777777" w:rsidR="000747F5" w:rsidRDefault="000747F5" w:rsidP="000747F5">
            <w:pPr>
              <w:ind w:left="-108"/>
              <w:jc w:val="right"/>
              <w:rPr>
                <w:szCs w:val="20"/>
              </w:rPr>
            </w:pPr>
            <w:r>
              <w:rPr>
                <w:szCs w:val="20"/>
              </w:rPr>
              <w:t>80000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195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D8A1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7C24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613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481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21CD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92610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A69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244C4250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66D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05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CB02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Амортизация нематериальных активов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C32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58B5" w14:textId="77777777" w:rsidR="000747F5" w:rsidRDefault="000747F5" w:rsidP="000747F5">
            <w:pPr>
              <w:jc w:val="center"/>
            </w:pPr>
          </w:p>
          <w:p w14:paraId="72C7FCF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20100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124E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348B" w14:textId="77777777" w:rsidR="000747F5" w:rsidRDefault="000747F5" w:rsidP="000747F5">
            <w:pPr>
              <w:jc w:val="center"/>
            </w:pPr>
          </w:p>
          <w:p w14:paraId="6CB49C39" w14:textId="77777777" w:rsidR="000747F5" w:rsidRDefault="000747F5" w:rsidP="000747F5">
            <w:pPr>
              <w:jc w:val="center"/>
            </w:pPr>
            <w:r>
              <w:t>22200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2DD7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8A1E" w14:textId="77777777" w:rsidR="000747F5" w:rsidRDefault="000747F5" w:rsidP="000747F5">
            <w:pPr>
              <w:jc w:val="center"/>
            </w:pPr>
          </w:p>
          <w:p w14:paraId="604861C9" w14:textId="77777777" w:rsidR="000747F5" w:rsidRDefault="000747F5" w:rsidP="000747F5">
            <w:pPr>
              <w:jc w:val="center"/>
            </w:pPr>
            <w:r>
              <w:t>22000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416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B6AD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12FDF5C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6820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5A21" w14:textId="77777777" w:rsidR="000747F5" w:rsidRDefault="000747F5" w:rsidP="000747F5">
            <w:pPr>
              <w:jc w:val="center"/>
            </w:pPr>
          </w:p>
          <w:p w14:paraId="3CD3A145" w14:textId="77777777" w:rsidR="000747F5" w:rsidRDefault="000747F5" w:rsidP="000747F5">
            <w:pPr>
              <w:jc w:val="center"/>
            </w:pPr>
            <w:r>
              <w:t>20600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A285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829D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7E5880A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20580</w:t>
            </w:r>
          </w:p>
        </w:tc>
      </w:tr>
      <w:tr w:rsidR="000747F5" w14:paraId="61FDC9D8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CC8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08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4718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 Вложения во внеоборотные активы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1F95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0B789C5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010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9607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65769A1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0C38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AC2A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67F2AFB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94A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E6EC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F0ED46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9078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1AA4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6500F79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53C5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9192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5037622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51450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7E3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430CB89F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3BA8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9437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Материалы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E94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14700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41C2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30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16280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44F5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6BA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16160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E13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35C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15435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E69E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EE4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15141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DA1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2B9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15126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645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3210CAFB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32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5AE3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НДС по приобретенным ценностям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7E65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206D0E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9453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FC89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05E3D91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EC8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F252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2528E81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8BF4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E210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75FA5228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BA4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DF14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28F6DF54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2987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63E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1660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B0718D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2984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0A9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7067AF29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BD8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9C50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  Основное производство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92B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11000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2E4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262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5CE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A12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EE1E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E16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BA22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70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EFC9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9CE1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39A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291A1614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A7C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43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C506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Готовая продукция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413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6000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79C8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3F1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7DC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5DF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8D52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4C4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BA5B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F81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868B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4EDA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6174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B831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108713E6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D4C8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50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DC7D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Касса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8D7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1600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D0D7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B44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D2E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B51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3701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00AD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A21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5EB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A26B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BA18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DF51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5EA03EB7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2091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51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357D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Расчетный счет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DBF1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14000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9D18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74D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15540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3A44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E8F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2B25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003D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D6D0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BB4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14420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A60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57B4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14406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6E75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71276327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E5D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60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825D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Расчеты с поставщиками и подрядчиками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084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1AC7" w14:textId="77777777" w:rsidR="000747F5" w:rsidRDefault="000747F5" w:rsidP="000747F5">
            <w:pPr>
              <w:jc w:val="center"/>
            </w:pPr>
          </w:p>
          <w:p w14:paraId="58652AB8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3600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C8AF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B45E" w14:textId="77777777" w:rsidR="000747F5" w:rsidRDefault="000747F5" w:rsidP="000747F5">
            <w:pPr>
              <w:jc w:val="center"/>
            </w:pPr>
          </w:p>
          <w:p w14:paraId="5C9B6F56" w14:textId="77777777" w:rsidR="000747F5" w:rsidRDefault="000747F5" w:rsidP="000747F5">
            <w:pPr>
              <w:jc w:val="center"/>
            </w:pPr>
            <w:r>
              <w:t>3991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1361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419D" w14:textId="77777777" w:rsidR="000747F5" w:rsidRDefault="000747F5" w:rsidP="000747F5">
            <w:pPr>
              <w:jc w:val="center"/>
            </w:pPr>
          </w:p>
          <w:p w14:paraId="4828E18D" w14:textId="77777777" w:rsidR="000747F5" w:rsidRDefault="000747F5" w:rsidP="000747F5">
            <w:pPr>
              <w:jc w:val="center"/>
            </w:pPr>
            <w:r>
              <w:t>3960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BCEE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799E714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C455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6A72B11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B2BF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18BD" w14:textId="77777777" w:rsidR="000747F5" w:rsidRDefault="000747F5" w:rsidP="000747F5">
            <w:pPr>
              <w:jc w:val="center"/>
            </w:pPr>
          </w:p>
          <w:p w14:paraId="667FCBD9" w14:textId="77777777" w:rsidR="000747F5" w:rsidRDefault="000747F5" w:rsidP="000747F5">
            <w:pPr>
              <w:jc w:val="center"/>
            </w:pPr>
            <w:r>
              <w:t>3708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1EB8" w14:textId="77777777" w:rsidR="000747F5" w:rsidRDefault="000747F5" w:rsidP="000747F5">
            <w:pPr>
              <w:jc w:val="center"/>
            </w:pPr>
          </w:p>
          <w:p w14:paraId="7EF35F58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9F64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0EF892E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3704</w:t>
            </w:r>
          </w:p>
        </w:tc>
      </w:tr>
      <w:tr w:rsidR="000747F5" w14:paraId="48C1126C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CFD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62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807D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Расчеты с покупателями и заказчиками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DCAD" w14:textId="77777777" w:rsidR="000747F5" w:rsidRDefault="000747F5" w:rsidP="000747F5">
            <w:pPr>
              <w:jc w:val="center"/>
            </w:pPr>
          </w:p>
          <w:p w14:paraId="7CEFCB8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11200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30C0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FCB5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6C6861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12432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08F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E74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23CAC8F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6B60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712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74AD52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11760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C557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519A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5EEA673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11536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CD4C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0B7EC36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7514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D67434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11525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D6EE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654B842B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884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68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2432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Расчеты  по налогам и сборам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7D89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D5C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2110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114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6F11" w14:textId="77777777" w:rsidR="000747F5" w:rsidRDefault="000747F5" w:rsidP="000747F5">
            <w:pPr>
              <w:jc w:val="center"/>
            </w:pPr>
            <w:r>
              <w:t>2340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BEDD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D609" w14:textId="77777777" w:rsidR="000747F5" w:rsidRDefault="000747F5" w:rsidP="000747F5">
            <w:pPr>
              <w:jc w:val="center"/>
            </w:pPr>
            <w:r>
              <w:t>2320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087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687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2215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95BF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906A" w14:textId="77777777" w:rsidR="000747F5" w:rsidRDefault="000747F5" w:rsidP="000747F5">
            <w:pPr>
              <w:jc w:val="center"/>
            </w:pPr>
            <w:r>
              <w:t>2188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E5AF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46B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2171</w:t>
            </w:r>
          </w:p>
        </w:tc>
      </w:tr>
      <w:tr w:rsidR="000747F5" w14:paraId="61312A73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58B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69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17F6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Расчеты по социальному страхованию и обеспечению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E3A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3D3D" w14:textId="77777777" w:rsidR="000747F5" w:rsidRDefault="000747F5" w:rsidP="000747F5">
            <w:pPr>
              <w:jc w:val="center"/>
            </w:pPr>
          </w:p>
          <w:p w14:paraId="65C61B6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70B7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0ED2" w14:textId="77777777" w:rsidR="000747F5" w:rsidRDefault="000747F5" w:rsidP="000747F5">
            <w:pPr>
              <w:jc w:val="center"/>
            </w:pPr>
          </w:p>
          <w:p w14:paraId="474F6F52" w14:textId="77777777" w:rsidR="000747F5" w:rsidRDefault="000747F5" w:rsidP="000747F5">
            <w:pPr>
              <w:jc w:val="center"/>
            </w:pPr>
            <w:r>
              <w:t>1665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7F3F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614A" w14:textId="77777777" w:rsidR="000747F5" w:rsidRDefault="000747F5" w:rsidP="000747F5">
            <w:pPr>
              <w:jc w:val="center"/>
            </w:pPr>
          </w:p>
          <w:p w14:paraId="5FE51FB5" w14:textId="77777777" w:rsidR="000747F5" w:rsidRDefault="000747F5" w:rsidP="000747F5">
            <w:pPr>
              <w:jc w:val="center"/>
            </w:pPr>
            <w:r>
              <w:t>1650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5C0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AE94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41C127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1575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7F7A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27EF" w14:textId="77777777" w:rsidR="000747F5" w:rsidRDefault="000747F5" w:rsidP="000747F5">
            <w:pPr>
              <w:jc w:val="center"/>
            </w:pPr>
          </w:p>
          <w:p w14:paraId="0C0FFA02" w14:textId="77777777" w:rsidR="000747F5" w:rsidRDefault="000747F5" w:rsidP="000747F5">
            <w:pPr>
              <w:jc w:val="center"/>
            </w:pPr>
            <w:r>
              <w:t>1545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CDB5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6E53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41B2A4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1544</w:t>
            </w:r>
          </w:p>
        </w:tc>
      </w:tr>
      <w:tr w:rsidR="000747F5" w14:paraId="69652791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5D0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70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10C2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Расчеты по оплате труда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C60E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F04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11240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FB42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EB8A" w14:textId="77777777" w:rsidR="000747F5" w:rsidRDefault="000747F5" w:rsidP="000747F5">
            <w:pPr>
              <w:jc w:val="center"/>
            </w:pPr>
            <w:r>
              <w:t>12480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01CC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C1E8" w14:textId="77777777" w:rsidR="000747F5" w:rsidRDefault="000747F5" w:rsidP="000747F5">
            <w:pPr>
              <w:jc w:val="center"/>
            </w:pPr>
            <w:r>
              <w:t>12365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B01B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D8F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11808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8D4A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0D65" w14:textId="77777777" w:rsidR="000747F5" w:rsidRDefault="000747F5" w:rsidP="000747F5">
            <w:pPr>
              <w:jc w:val="center"/>
            </w:pPr>
            <w:r>
              <w:t>11577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E0C3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897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11572</w:t>
            </w:r>
          </w:p>
        </w:tc>
      </w:tr>
    </w:tbl>
    <w:p w14:paraId="68ABCC40" w14:textId="77777777" w:rsidR="000747F5" w:rsidRDefault="000747F5" w:rsidP="000747F5"/>
    <w:p w14:paraId="21C7A6A4" w14:textId="77777777" w:rsidR="000747F5" w:rsidRDefault="000747F5" w:rsidP="000747F5"/>
    <w:p w14:paraId="0350B0EE" w14:textId="77777777" w:rsidR="00222871" w:rsidRDefault="00222871" w:rsidP="000747F5"/>
    <w:p w14:paraId="49A05BA6" w14:textId="77777777" w:rsidR="00222871" w:rsidRDefault="00222871" w:rsidP="000747F5"/>
    <w:p w14:paraId="27E8CA32" w14:textId="77777777" w:rsidR="00222871" w:rsidRDefault="00222871" w:rsidP="000747F5"/>
    <w:p w14:paraId="28A1B74F" w14:textId="77777777" w:rsidR="000747F5" w:rsidRDefault="000747F5" w:rsidP="000747F5"/>
    <w:p w14:paraId="5F020EB0" w14:textId="77777777" w:rsidR="000747F5" w:rsidRDefault="000747F5" w:rsidP="000747F5">
      <w:pPr>
        <w:rPr>
          <w:i/>
          <w:iCs/>
          <w:sz w:val="22"/>
        </w:rPr>
      </w:pPr>
      <w:r>
        <w:rPr>
          <w:i/>
          <w:iCs/>
          <w:sz w:val="22"/>
        </w:rPr>
        <w:t>продолжение табл. 1</w:t>
      </w:r>
    </w:p>
    <w:tbl>
      <w:tblPr>
        <w:tblW w:w="1476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0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0747F5" w14:paraId="1123C610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098" w14:textId="77777777" w:rsidR="000747F5" w:rsidRDefault="000747F5" w:rsidP="000747F5">
            <w:pPr>
              <w:jc w:val="center"/>
            </w:pPr>
            <w:r>
              <w:t>75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5E52" w14:textId="77777777" w:rsidR="000747F5" w:rsidRDefault="000747F5" w:rsidP="000747F5">
            <w:pPr>
              <w:jc w:val="both"/>
            </w:pPr>
            <w:r>
              <w:t>Расчеты с учредителями по взносам в уставный капитал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473B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EFA7B4D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FCC9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6D42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CFA465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FE0D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0407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6F92491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125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5126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7792108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9A5C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8AA0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7E61CF5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7902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130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025288E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A536" w14:textId="77777777" w:rsidR="000747F5" w:rsidRDefault="000747F5" w:rsidP="000747F5">
            <w:pPr>
              <w:jc w:val="center"/>
            </w:pPr>
          </w:p>
        </w:tc>
      </w:tr>
      <w:tr w:rsidR="000747F5" w14:paraId="39D188CA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1C3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76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6F79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Расчеты с разными дебиторами и кредиторами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4F79" w14:textId="77777777" w:rsidR="000747F5" w:rsidRDefault="000747F5" w:rsidP="000747F5">
            <w:pPr>
              <w:jc w:val="center"/>
            </w:pPr>
          </w:p>
          <w:p w14:paraId="3442989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3700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C00F" w14:textId="77777777" w:rsidR="000747F5" w:rsidRDefault="000747F5" w:rsidP="000747F5">
            <w:pPr>
              <w:jc w:val="center"/>
            </w:pPr>
          </w:p>
          <w:p w14:paraId="7E05F768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3900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49A4" w14:textId="77777777" w:rsidR="000747F5" w:rsidRDefault="000747F5" w:rsidP="000747F5">
            <w:pPr>
              <w:jc w:val="center"/>
            </w:pPr>
          </w:p>
          <w:p w14:paraId="54A2F1F7" w14:textId="77777777" w:rsidR="000747F5" w:rsidRDefault="000747F5" w:rsidP="000747F5">
            <w:pPr>
              <w:jc w:val="center"/>
            </w:pPr>
            <w:r>
              <w:t>4107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8553" w14:textId="77777777" w:rsidR="000747F5" w:rsidRDefault="000747F5" w:rsidP="000747F5">
            <w:pPr>
              <w:jc w:val="center"/>
            </w:pPr>
          </w:p>
          <w:p w14:paraId="75EC668A" w14:textId="77777777" w:rsidR="000747F5" w:rsidRDefault="000747F5" w:rsidP="000747F5">
            <w:pPr>
              <w:jc w:val="center"/>
            </w:pPr>
            <w:r>
              <w:t>4327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AE7A" w14:textId="77777777" w:rsidR="000747F5" w:rsidRDefault="000747F5" w:rsidP="000747F5">
            <w:pPr>
              <w:jc w:val="center"/>
            </w:pPr>
          </w:p>
          <w:p w14:paraId="2C0038FE" w14:textId="77777777" w:rsidR="000747F5" w:rsidRDefault="000747F5" w:rsidP="000747F5">
            <w:pPr>
              <w:jc w:val="center"/>
            </w:pPr>
            <w:r>
              <w:t>4100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245E" w14:textId="77777777" w:rsidR="000747F5" w:rsidRDefault="000747F5" w:rsidP="000747F5">
            <w:pPr>
              <w:jc w:val="center"/>
            </w:pPr>
          </w:p>
          <w:p w14:paraId="045AF78E" w14:textId="77777777" w:rsidR="000747F5" w:rsidRDefault="000747F5" w:rsidP="000747F5">
            <w:pPr>
              <w:jc w:val="center"/>
            </w:pPr>
            <w:r>
              <w:t>4290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A80D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5C56CDA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3885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F5E3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3711B3F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4095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0FC2" w14:textId="77777777" w:rsidR="000747F5" w:rsidRDefault="000747F5" w:rsidP="000747F5">
            <w:pPr>
              <w:jc w:val="center"/>
            </w:pPr>
          </w:p>
          <w:p w14:paraId="6AF0624F" w14:textId="77777777" w:rsidR="000747F5" w:rsidRDefault="000747F5" w:rsidP="000747F5">
            <w:pPr>
              <w:jc w:val="center"/>
            </w:pPr>
            <w:r>
              <w:t>3811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72ED" w14:textId="77777777" w:rsidR="000747F5" w:rsidRDefault="000747F5" w:rsidP="000747F5">
            <w:pPr>
              <w:jc w:val="center"/>
            </w:pPr>
          </w:p>
          <w:p w14:paraId="305DBC40" w14:textId="77777777" w:rsidR="000747F5" w:rsidRDefault="000747F5" w:rsidP="000747F5">
            <w:pPr>
              <w:jc w:val="center"/>
            </w:pPr>
            <w:r>
              <w:t>4017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A809" w14:textId="77777777" w:rsidR="000747F5" w:rsidRDefault="000747F5" w:rsidP="000747F5">
            <w:pPr>
              <w:jc w:val="center"/>
            </w:pPr>
          </w:p>
          <w:p w14:paraId="353A315E" w14:textId="77777777" w:rsidR="000747F5" w:rsidRDefault="000747F5" w:rsidP="000747F5">
            <w:pPr>
              <w:jc w:val="center"/>
            </w:pPr>
            <w:r>
              <w:t>3807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A9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4452DC1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4013</w:t>
            </w:r>
          </w:p>
        </w:tc>
      </w:tr>
      <w:tr w:rsidR="000747F5" w14:paraId="74119B0E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769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80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4416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Уставный капитал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F9E7" w14:textId="77777777" w:rsidR="000747F5" w:rsidRDefault="000747F5" w:rsidP="000747F5">
            <w:pPr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DAC7" w14:textId="77777777" w:rsidR="000747F5" w:rsidRDefault="000747F5" w:rsidP="000747F5">
            <w:pPr>
              <w:ind w:left="-63" w:right="-18"/>
              <w:jc w:val="center"/>
              <w:rPr>
                <w:szCs w:val="20"/>
              </w:rPr>
            </w:pPr>
            <w:r>
              <w:t>600000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BF30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6570" w14:textId="77777777" w:rsidR="000747F5" w:rsidRDefault="000747F5" w:rsidP="000747F5">
            <w:pPr>
              <w:ind w:hanging="153"/>
              <w:jc w:val="right"/>
            </w:pPr>
            <w:r>
              <w:t>666000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3ABA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BE85" w14:textId="77777777" w:rsidR="000747F5" w:rsidRDefault="000747F5" w:rsidP="000747F5">
            <w:pPr>
              <w:ind w:left="-108" w:right="-153" w:firstLine="108"/>
            </w:pPr>
            <w:r>
              <w:t>660000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E30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A246" w14:textId="77777777" w:rsidR="000747F5" w:rsidRDefault="000747F5" w:rsidP="000747F5">
            <w:pPr>
              <w:ind w:left="-153" w:right="-108" w:firstLine="153"/>
              <w:rPr>
                <w:szCs w:val="20"/>
              </w:rPr>
            </w:pPr>
            <w:r>
              <w:rPr>
                <w:szCs w:val="20"/>
              </w:rPr>
              <w:t>630000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1984" w14:textId="77777777" w:rsidR="000747F5" w:rsidRDefault="000747F5" w:rsidP="000747F5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BEBB" w14:textId="77777777" w:rsidR="000747F5" w:rsidRDefault="000747F5" w:rsidP="000747F5">
            <w:pPr>
              <w:ind w:left="-63" w:right="-198"/>
            </w:pPr>
            <w:r>
              <w:t>618000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0DB6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C9AB" w14:textId="77777777" w:rsidR="000747F5" w:rsidRDefault="000747F5" w:rsidP="000747F5">
            <w:pPr>
              <w:ind w:left="-153"/>
              <w:jc w:val="right"/>
              <w:rPr>
                <w:szCs w:val="20"/>
              </w:rPr>
            </w:pPr>
            <w:r>
              <w:rPr>
                <w:szCs w:val="20"/>
              </w:rPr>
              <w:t>605640</w:t>
            </w:r>
          </w:p>
        </w:tc>
      </w:tr>
      <w:tr w:rsidR="000747F5" w14:paraId="30BEBCFC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648A" w14:textId="77777777" w:rsidR="000747F5" w:rsidRDefault="000747F5" w:rsidP="000747F5">
            <w:pPr>
              <w:jc w:val="center"/>
            </w:pPr>
            <w:r>
              <w:t>82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F718" w14:textId="77777777" w:rsidR="000747F5" w:rsidRDefault="000747F5" w:rsidP="000747F5">
            <w:pPr>
              <w:jc w:val="both"/>
            </w:pPr>
            <w:r>
              <w:t>Резервный капитал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4250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D4CB" w14:textId="77777777" w:rsidR="000747F5" w:rsidRDefault="000747F5" w:rsidP="000747F5">
            <w:pPr>
              <w:ind w:left="-63" w:right="-18"/>
              <w:jc w:val="center"/>
            </w:pPr>
            <w:r>
              <w:t>97000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78DD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9FB7" w14:textId="77777777" w:rsidR="000747F5" w:rsidRDefault="000747F5" w:rsidP="000747F5">
            <w:pPr>
              <w:ind w:hanging="153"/>
              <w:jc w:val="right"/>
            </w:pPr>
            <w:r>
              <w:t>107670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D278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3F21" w14:textId="77777777" w:rsidR="000747F5" w:rsidRDefault="000747F5" w:rsidP="000747F5">
            <w:pPr>
              <w:ind w:left="-108" w:right="-153"/>
              <w:jc w:val="center"/>
            </w:pPr>
            <w:r>
              <w:t>106700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A04A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25C6" w14:textId="77777777" w:rsidR="000747F5" w:rsidRDefault="000747F5" w:rsidP="000747F5">
            <w:pPr>
              <w:ind w:left="-153"/>
              <w:jc w:val="right"/>
              <w:rPr>
                <w:szCs w:val="20"/>
              </w:rPr>
            </w:pPr>
            <w:r>
              <w:rPr>
                <w:szCs w:val="20"/>
              </w:rPr>
              <w:t>101850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68B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7E67" w14:textId="77777777" w:rsidR="000747F5" w:rsidRDefault="000747F5" w:rsidP="000747F5">
            <w:pPr>
              <w:jc w:val="center"/>
            </w:pPr>
            <w:r>
              <w:t>99910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2031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CB6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99813</w:t>
            </w:r>
          </w:p>
        </w:tc>
      </w:tr>
      <w:tr w:rsidR="000747F5" w14:paraId="5FF8CD9E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E5B7" w14:textId="77777777" w:rsidR="000747F5" w:rsidRDefault="000747F5" w:rsidP="000747F5">
            <w:pPr>
              <w:jc w:val="center"/>
            </w:pPr>
            <w:r>
              <w:t>83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72F9" w14:textId="77777777" w:rsidR="000747F5" w:rsidRDefault="000747F5" w:rsidP="000747F5">
            <w:pPr>
              <w:jc w:val="both"/>
            </w:pPr>
            <w:r>
              <w:t>Добавочный капитал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9DF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C89A" w14:textId="77777777" w:rsidR="000747F5" w:rsidRDefault="000747F5" w:rsidP="000747F5">
            <w:pPr>
              <w:ind w:left="-63" w:right="-18"/>
              <w:jc w:val="center"/>
            </w:pPr>
            <w:r>
              <w:t>89000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7472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EB3D" w14:textId="77777777" w:rsidR="000747F5" w:rsidRDefault="000747F5" w:rsidP="000747F5">
            <w:pPr>
              <w:jc w:val="center"/>
            </w:pPr>
            <w:r>
              <w:t>98790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7B58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C64B" w14:textId="77777777" w:rsidR="000747F5" w:rsidRDefault="000747F5" w:rsidP="000747F5">
            <w:pPr>
              <w:jc w:val="center"/>
            </w:pPr>
            <w:r>
              <w:t>97900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1797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EEB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93450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F424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E71D" w14:textId="77777777" w:rsidR="000747F5" w:rsidRDefault="000747F5" w:rsidP="000747F5">
            <w:pPr>
              <w:jc w:val="center"/>
            </w:pPr>
            <w:r>
              <w:t>91670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1BCC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604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91581</w:t>
            </w:r>
          </w:p>
        </w:tc>
      </w:tr>
      <w:tr w:rsidR="000747F5" w14:paraId="1DFD955A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1A16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84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A936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Нераспределенная прибыль (непокрытый убыток)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7A0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FABF" w14:textId="77777777" w:rsidR="000747F5" w:rsidRDefault="000747F5" w:rsidP="000747F5">
            <w:pPr>
              <w:jc w:val="center"/>
            </w:pPr>
          </w:p>
          <w:p w14:paraId="0E5449C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33500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2433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937D" w14:textId="77777777" w:rsidR="000747F5" w:rsidRDefault="000747F5" w:rsidP="000747F5">
            <w:pPr>
              <w:jc w:val="center"/>
            </w:pPr>
          </w:p>
          <w:p w14:paraId="72BC0FE1" w14:textId="77777777" w:rsidR="000747F5" w:rsidRDefault="000747F5" w:rsidP="000747F5">
            <w:pPr>
              <w:jc w:val="center"/>
            </w:pPr>
            <w:r>
              <w:t>37185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130A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3A7B" w14:textId="77777777" w:rsidR="000747F5" w:rsidRDefault="000747F5" w:rsidP="000747F5">
            <w:pPr>
              <w:jc w:val="center"/>
            </w:pPr>
          </w:p>
          <w:p w14:paraId="39C53DFA" w14:textId="77777777" w:rsidR="000747F5" w:rsidRDefault="000747F5" w:rsidP="000747F5">
            <w:pPr>
              <w:jc w:val="center"/>
            </w:pPr>
            <w:r>
              <w:t>36850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69A0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F5BD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219F52F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35175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9895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7794" w14:textId="77777777" w:rsidR="000747F5" w:rsidRDefault="000747F5" w:rsidP="000747F5">
            <w:pPr>
              <w:jc w:val="center"/>
            </w:pPr>
          </w:p>
          <w:p w14:paraId="39A82E86" w14:textId="77777777" w:rsidR="000747F5" w:rsidRDefault="000747F5" w:rsidP="000747F5">
            <w:pPr>
              <w:jc w:val="center"/>
            </w:pPr>
            <w:r>
              <w:t>34505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A8A5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6CE1" w14:textId="77777777" w:rsidR="000747F5" w:rsidRDefault="000747F5" w:rsidP="000747F5">
            <w:pPr>
              <w:jc w:val="center"/>
              <w:rPr>
                <w:szCs w:val="20"/>
              </w:rPr>
            </w:pPr>
          </w:p>
          <w:p w14:paraId="205CAA4A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34472</w:t>
            </w:r>
          </w:p>
        </w:tc>
      </w:tr>
      <w:tr w:rsidR="000747F5" w14:paraId="05A1F328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6794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96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4FFD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 xml:space="preserve">Резервы предстоящих расходов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71BB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DE17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5150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D2F4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8FC5" w14:textId="77777777" w:rsidR="000747F5" w:rsidRDefault="000747F5" w:rsidP="000747F5">
            <w:pPr>
              <w:jc w:val="center"/>
            </w:pPr>
            <w:r>
              <w:t>5717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23BA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6207" w14:textId="77777777" w:rsidR="000747F5" w:rsidRDefault="000747F5" w:rsidP="000747F5">
            <w:pPr>
              <w:jc w:val="center"/>
            </w:pPr>
            <w:r>
              <w:t>5665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56A5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E94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4ECC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AC72" w14:textId="77777777" w:rsidR="000747F5" w:rsidRDefault="000747F5" w:rsidP="000747F5">
            <w:pPr>
              <w:jc w:val="center"/>
            </w:pPr>
            <w:r>
              <w:t>5305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5E11" w14:textId="77777777" w:rsidR="000747F5" w:rsidRDefault="000747F5" w:rsidP="000747F5">
            <w:pPr>
              <w:jc w:val="center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850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5300</w:t>
            </w:r>
          </w:p>
        </w:tc>
      </w:tr>
      <w:tr w:rsidR="000747F5" w14:paraId="5A4161F9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F82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97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F4D3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Расходы будущих периодов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CA5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t>90000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3669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31E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9FD6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D4C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59E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750B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1DAF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91A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92700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72CD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0DD9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80853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FC8C" w14:textId="77777777" w:rsidR="000747F5" w:rsidRDefault="000747F5" w:rsidP="000747F5">
            <w:pPr>
              <w:jc w:val="center"/>
              <w:rPr>
                <w:szCs w:val="20"/>
              </w:rPr>
            </w:pPr>
          </w:p>
        </w:tc>
      </w:tr>
      <w:tr w:rsidR="000747F5" w14:paraId="4B05826F" w14:textId="7777777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6281" w14:textId="77777777" w:rsidR="000747F5" w:rsidRDefault="000747F5" w:rsidP="000747F5">
            <w:pPr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A88E" w14:textId="77777777" w:rsidR="000747F5" w:rsidRDefault="000747F5" w:rsidP="000747F5">
            <w:pPr>
              <w:jc w:val="both"/>
              <w:rPr>
                <w:szCs w:val="20"/>
              </w:rPr>
            </w:pPr>
            <w:r>
              <w:t>Итого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4A8A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945100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932F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1048945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4013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1039500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F61E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992255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8EE0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973365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0722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960652</w:t>
            </w:r>
          </w:p>
        </w:tc>
      </w:tr>
    </w:tbl>
    <w:p w14:paraId="2D69C96C" w14:textId="77777777" w:rsidR="000747F5" w:rsidRDefault="000747F5" w:rsidP="000747F5">
      <w:pPr>
        <w:rPr>
          <w:bCs/>
          <w:sz w:val="26"/>
          <w:szCs w:val="20"/>
        </w:rPr>
      </w:pPr>
    </w:p>
    <w:p w14:paraId="4E60F9B1" w14:textId="77777777" w:rsidR="000747F5" w:rsidRDefault="000747F5" w:rsidP="000747F5">
      <w:pPr>
        <w:spacing w:line="360" w:lineRule="auto"/>
        <w:ind w:firstLine="900"/>
        <w:jc w:val="center"/>
        <w:rPr>
          <w:szCs w:val="20"/>
        </w:rPr>
      </w:pPr>
    </w:p>
    <w:p w14:paraId="7957E3BF" w14:textId="77777777" w:rsidR="00B3541F" w:rsidRDefault="00B3541F" w:rsidP="000747F5">
      <w:pPr>
        <w:pStyle w:val="a5"/>
        <w:jc w:val="left"/>
        <w:rPr>
          <w:b w:val="0"/>
          <w:bCs w:val="0"/>
          <w:i/>
          <w:iCs/>
        </w:rPr>
        <w:sectPr w:rsidR="00B3541F" w:rsidSect="00B3541F">
          <w:pgSz w:w="16838" w:h="11906" w:orient="landscape"/>
          <w:pgMar w:top="1134" w:right="1134" w:bottom="1134" w:left="1814" w:header="709" w:footer="709" w:gutter="0"/>
          <w:cols w:space="708"/>
          <w:docGrid w:linePitch="360"/>
        </w:sectPr>
      </w:pPr>
    </w:p>
    <w:p w14:paraId="3BC91E88" w14:textId="77777777" w:rsidR="000747F5" w:rsidRDefault="000747F5" w:rsidP="000747F5">
      <w:pPr>
        <w:pStyle w:val="a5"/>
        <w:jc w:val="left"/>
        <w:rPr>
          <w:b w:val="0"/>
          <w:bCs w:val="0"/>
        </w:rPr>
      </w:pPr>
      <w:r>
        <w:rPr>
          <w:b w:val="0"/>
          <w:bCs w:val="0"/>
          <w:i/>
          <w:iCs/>
        </w:rPr>
        <w:lastRenderedPageBreak/>
        <w:t>Таблица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</w:rPr>
        <w:t>2</w:t>
      </w:r>
      <w:r>
        <w:rPr>
          <w:b w:val="0"/>
          <w:bCs w:val="0"/>
        </w:rPr>
        <w:t>. Хозяйственные операции предприятия за  _4 кв.___________г.</w:t>
      </w:r>
    </w:p>
    <w:tbl>
      <w:tblPr>
        <w:tblW w:w="97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940"/>
        <w:gridCol w:w="1511"/>
        <w:gridCol w:w="1512"/>
      </w:tblGrid>
      <w:tr w:rsidR="000747F5" w14:paraId="3441C046" w14:textId="77777777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522E5" w14:textId="77777777" w:rsidR="000747F5" w:rsidRDefault="000747F5" w:rsidP="000747F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33387CB7" w14:textId="77777777" w:rsidR="000747F5" w:rsidRDefault="000747F5" w:rsidP="000747F5">
            <w:pPr>
              <w:ind w:left="-52" w:right="-108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операции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43F0" w14:textId="77777777" w:rsidR="000747F5" w:rsidRDefault="000747F5" w:rsidP="000747F5">
            <w:pPr>
              <w:jc w:val="center"/>
              <w:rPr>
                <w:bCs/>
              </w:rPr>
            </w:pPr>
          </w:p>
          <w:p w14:paraId="5FDBFE4A" w14:textId="77777777" w:rsidR="000747F5" w:rsidRDefault="000747F5" w:rsidP="00074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Содержание операции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E41" w14:textId="77777777" w:rsidR="000747F5" w:rsidRDefault="000747F5" w:rsidP="000747F5">
            <w:pPr>
              <w:pStyle w:val="7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</w:rPr>
              <w:t>Сумма</w:t>
            </w:r>
          </w:p>
        </w:tc>
      </w:tr>
      <w:tr w:rsidR="000747F5" w14:paraId="78BE60CF" w14:textId="77777777">
        <w:trPr>
          <w:cantSplit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ACB" w14:textId="77777777" w:rsidR="000747F5" w:rsidRDefault="000747F5" w:rsidP="000747F5">
            <w:pPr>
              <w:jc w:val="center"/>
              <w:rPr>
                <w:b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4E2" w14:textId="77777777" w:rsidR="000747F5" w:rsidRDefault="000747F5" w:rsidP="000747F5">
            <w:pPr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499" w14:textId="77777777" w:rsidR="000747F5" w:rsidRDefault="000747F5" w:rsidP="000747F5">
            <w:pPr>
              <w:jc w:val="center"/>
              <w:rPr>
                <w:bCs/>
              </w:rPr>
            </w:pPr>
            <w:r>
              <w:rPr>
                <w:bCs/>
              </w:rPr>
              <w:t>частная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AE5" w14:textId="77777777" w:rsidR="000747F5" w:rsidRDefault="000747F5" w:rsidP="000747F5">
            <w:pPr>
              <w:jc w:val="center"/>
              <w:rPr>
                <w:bCs/>
              </w:rPr>
            </w:pPr>
            <w:r>
              <w:rPr>
                <w:bCs/>
              </w:rPr>
              <w:t>общая</w:t>
            </w:r>
          </w:p>
        </w:tc>
      </w:tr>
      <w:tr w:rsidR="000747F5" w14:paraId="7BB6033C" w14:textId="77777777">
        <w:trPr>
          <w:cantSplit/>
        </w:trPr>
        <w:tc>
          <w:tcPr>
            <w:tcW w:w="97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B83" w14:textId="77777777" w:rsidR="000747F5" w:rsidRDefault="000747F5" w:rsidP="000747F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I</w:t>
            </w:r>
            <w:r>
              <w:rPr>
                <w:bCs/>
                <w:i/>
                <w:iCs/>
              </w:rPr>
              <w:t>. Формирование уставного капитала</w:t>
            </w:r>
          </w:p>
        </w:tc>
      </w:tr>
      <w:tr w:rsidR="000747F5" w14:paraId="7995AE0A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C0D" w14:textId="77777777" w:rsidR="000747F5" w:rsidRDefault="000747F5" w:rsidP="000747F5">
            <w:pPr>
              <w:jc w:val="center"/>
              <w:rPr>
                <w:b/>
                <w:sz w:val="20"/>
                <w:szCs w:val="20"/>
              </w:rPr>
            </w:pPr>
            <w: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DE2" w14:textId="77777777" w:rsidR="000747F5" w:rsidRDefault="000747F5" w:rsidP="000747F5">
            <w:pPr>
              <w:rPr>
                <w:b/>
                <w:sz w:val="20"/>
                <w:szCs w:val="20"/>
              </w:rPr>
            </w:pPr>
            <w:r>
              <w:t>Поступили взносы в уставный капитал организации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C05" w14:textId="77777777" w:rsidR="000747F5" w:rsidRDefault="000747F5" w:rsidP="000747F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503" w14:textId="77777777" w:rsidR="000747F5" w:rsidRDefault="000747F5" w:rsidP="00074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11760</w:t>
            </w:r>
          </w:p>
        </w:tc>
      </w:tr>
      <w:tr w:rsidR="000747F5" w14:paraId="6A6B3478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08C" w14:textId="77777777" w:rsidR="000747F5" w:rsidRDefault="000747F5" w:rsidP="000747F5">
            <w:pPr>
              <w:jc w:val="center"/>
              <w:rPr>
                <w:b/>
                <w:sz w:val="20"/>
                <w:szCs w:val="20"/>
              </w:rPr>
            </w:pPr>
            <w: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212" w14:textId="77777777" w:rsidR="000747F5" w:rsidRDefault="000747F5" w:rsidP="000747F5">
            <w:pPr>
              <w:rPr>
                <w:b/>
                <w:sz w:val="20"/>
                <w:szCs w:val="20"/>
              </w:rPr>
            </w:pPr>
            <w:r>
              <w:t>Внесено в уставный капитал участниками: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614" w14:textId="77777777" w:rsidR="000747F5" w:rsidRDefault="000747F5" w:rsidP="000747F5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96E" w14:textId="77777777" w:rsidR="000747F5" w:rsidRDefault="000747F5" w:rsidP="000747F5">
            <w:pPr>
              <w:rPr>
                <w:b/>
                <w:sz w:val="20"/>
                <w:szCs w:val="20"/>
              </w:rPr>
            </w:pPr>
          </w:p>
        </w:tc>
      </w:tr>
      <w:tr w:rsidR="000747F5" w14:paraId="4AEADEAC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2AF" w14:textId="77777777" w:rsidR="000747F5" w:rsidRDefault="000747F5" w:rsidP="000747F5">
            <w:pPr>
              <w:jc w:val="center"/>
              <w:rPr>
                <w:b/>
                <w:sz w:val="20"/>
                <w:szCs w:val="20"/>
              </w:rPr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D6B" w14:textId="77777777" w:rsidR="000747F5" w:rsidRDefault="000747F5" w:rsidP="000747F5">
            <w:pPr>
              <w:rPr>
                <w:b/>
                <w:sz w:val="20"/>
                <w:szCs w:val="20"/>
              </w:rPr>
            </w:pPr>
            <w:r>
              <w:t>материалы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D2E" w14:textId="77777777" w:rsidR="000747F5" w:rsidRDefault="000747F5" w:rsidP="000747F5">
            <w:pPr>
              <w:jc w:val="center"/>
              <w:rPr>
                <w:b/>
                <w:sz w:val="20"/>
                <w:szCs w:val="20"/>
              </w:rPr>
            </w:pPr>
            <w: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719" w14:textId="77777777" w:rsidR="000747F5" w:rsidRDefault="000747F5" w:rsidP="000747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7F5" w14:paraId="2D97F417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83D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4824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денежные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79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D1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1A1C9D4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16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95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новое оборудование, требующее монтажа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1A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9000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4A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7C1F36F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EB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EB3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имущественные права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DA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DB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A7B2CF2" w14:textId="77777777">
        <w:trPr>
          <w:cantSplit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736" w14:textId="77777777" w:rsidR="000747F5" w:rsidRDefault="000747F5" w:rsidP="000747F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II</w:t>
            </w:r>
            <w:r>
              <w:rPr>
                <w:bCs/>
                <w:i/>
                <w:iCs/>
              </w:rPr>
              <w:t xml:space="preserve">. Долгосрочные инвестиции, движение основных средств </w:t>
            </w:r>
          </w:p>
        </w:tc>
      </w:tr>
      <w:tr w:rsidR="000747F5" w14:paraId="43B19F8F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0F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65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 предприятие поступило оборудование, требующее установки и монтажа: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7E9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7E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18960</w:t>
            </w:r>
          </w:p>
        </w:tc>
      </w:tr>
      <w:tr w:rsidR="000747F5" w14:paraId="249CCD95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99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B1F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оприходовано оборудование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93A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E6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2C881DC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56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3B5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отражен НДС на полученное оборудование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E93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39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F8046C9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28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144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Оборудование сдано в монтаж.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A33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0F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8AA52A9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BC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F0F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Монтаж и установка оборудования: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864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B4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BAABCD7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E9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DC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начислена заработная плата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04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3A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907F390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46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C3F" w14:textId="77777777" w:rsidR="000747F5" w:rsidRDefault="008067B1" w:rsidP="000747F5">
            <w:pPr>
              <w:rPr>
                <w:sz w:val="20"/>
                <w:szCs w:val="20"/>
              </w:rPr>
            </w:pPr>
            <w:r>
              <w:t xml:space="preserve">Начислены </w:t>
            </w:r>
            <w:r w:rsidR="009C6E89">
              <w:t xml:space="preserve">обязательные </w:t>
            </w:r>
            <w:r>
              <w:t>страховые взносы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BCB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95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79DA3BA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90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41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израсходованы при монтаже материалы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5C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7E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7D37970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53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11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Оборудование сдано в эксплуатацию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29B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77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4195D50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12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B8F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Оплачены счета завода, поставившего оборудование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75A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87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8D2D539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5D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859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Списание (ликвидация) пришедшего в негодность станка первоначальной стоимостью 15000 руб. с износом 90%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67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02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7EA788F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49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38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списание начисленной амортизации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7E6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FF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4E5B096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C2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78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списание остаточной стоимости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57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22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4D0EE88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9F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1B4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расходы на заработную плату по демонтажу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99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8F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67D06C9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1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4F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начислен </w:t>
            </w:r>
            <w:r w:rsidR="009C6E89">
              <w:t>обязательные страховые взносы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AEE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15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6388E5B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60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032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оприходованы запасные части от ликвидации станка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666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E6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</w:tr>
      <w:tr w:rsidR="000747F5" w14:paraId="05BD62D6" w14:textId="77777777">
        <w:trPr>
          <w:cantSplit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779" w14:textId="77777777" w:rsidR="000747F5" w:rsidRDefault="000747F5" w:rsidP="000747F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III</w:t>
            </w:r>
            <w:r>
              <w:rPr>
                <w:bCs/>
                <w:i/>
                <w:iCs/>
              </w:rPr>
              <w:t>. Приобретение предметов труда (заготовление материалов)</w:t>
            </w:r>
          </w:p>
        </w:tc>
      </w:tr>
      <w:tr w:rsidR="000747F5" w14:paraId="09F187E8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FD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388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Предприятие акцептовало расчетные документы поставщика на полученные материалы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C4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E21" w14:textId="77777777" w:rsidR="000747F5" w:rsidRDefault="000747F5" w:rsidP="000747F5">
            <w:pPr>
              <w:jc w:val="center"/>
            </w:pPr>
          </w:p>
          <w:p w14:paraId="07BA1CD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55200</w:t>
            </w:r>
          </w:p>
        </w:tc>
      </w:tr>
      <w:tr w:rsidR="000747F5" w14:paraId="09C6F34D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5F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9.1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84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акцепт расчетных документов на материалы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8A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8A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C874429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B4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9.2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5A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 в стоимости  материалов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63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C4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505F818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FF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589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Получен счет транспортной организации за доставку материалов: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FD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85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4800</w:t>
            </w:r>
          </w:p>
        </w:tc>
      </w:tr>
      <w:tr w:rsidR="000747F5" w14:paraId="69399340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AA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10.1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8B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акцепт счета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4B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20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5A8A1FA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93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10.2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E6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 на транспортные услуги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AE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A7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23A68C7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FD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5DD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Оплачены счета: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FA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29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83CD809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FC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133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поставщика материалов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34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93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DBCFB07" w14:textId="7777777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3B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FA5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транспортной организации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EB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F1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F70E30" w14:textId="77777777" w:rsidR="000747F5" w:rsidRDefault="000747F5" w:rsidP="000747F5">
      <w:pPr>
        <w:spacing w:line="360" w:lineRule="auto"/>
      </w:pPr>
    </w:p>
    <w:p w14:paraId="51E82EB0" w14:textId="77777777" w:rsidR="000747F5" w:rsidRDefault="000747F5" w:rsidP="000747F5">
      <w:pPr>
        <w:spacing w:line="360" w:lineRule="auto"/>
      </w:pPr>
    </w:p>
    <w:p w14:paraId="5353FB51" w14:textId="77777777" w:rsidR="000747F5" w:rsidRDefault="000747F5" w:rsidP="000747F5">
      <w:pPr>
        <w:spacing w:line="360" w:lineRule="auto"/>
      </w:pPr>
    </w:p>
    <w:p w14:paraId="57DD230C" w14:textId="77777777" w:rsidR="000747F5" w:rsidRDefault="000747F5" w:rsidP="000747F5">
      <w:pPr>
        <w:rPr>
          <w:i/>
          <w:iCs/>
          <w:sz w:val="26"/>
        </w:rPr>
      </w:pPr>
      <w:r>
        <w:rPr>
          <w:i/>
          <w:iCs/>
          <w:sz w:val="26"/>
        </w:rPr>
        <w:lastRenderedPageBreak/>
        <w:t>продолжение таблицы 2</w:t>
      </w:r>
    </w:p>
    <w:tbl>
      <w:tblPr>
        <w:tblW w:w="977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"/>
        <w:gridCol w:w="720"/>
        <w:gridCol w:w="5940"/>
        <w:gridCol w:w="144"/>
        <w:gridCol w:w="36"/>
        <w:gridCol w:w="1331"/>
        <w:gridCol w:w="1512"/>
        <w:gridCol w:w="37"/>
      </w:tblGrid>
      <w:tr w:rsidR="000747F5" w14:paraId="6F0891A6" w14:textId="77777777" w:rsidTr="00920565">
        <w:trPr>
          <w:gridAfter w:val="1"/>
          <w:wAfter w:w="37" w:type="dxa"/>
          <w:cantSplit/>
        </w:trPr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6E48" w14:textId="77777777" w:rsidR="000747F5" w:rsidRDefault="000747F5" w:rsidP="000747F5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7B11A1B6" w14:textId="77777777" w:rsidR="000747F5" w:rsidRDefault="000747F5" w:rsidP="000747F5">
            <w:pPr>
              <w:ind w:left="-52" w:right="-108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операции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AFFC" w14:textId="77777777" w:rsidR="000747F5" w:rsidRDefault="000747F5" w:rsidP="000747F5">
            <w:pPr>
              <w:jc w:val="center"/>
              <w:rPr>
                <w:bCs/>
              </w:rPr>
            </w:pPr>
          </w:p>
          <w:p w14:paraId="33ED53E7" w14:textId="77777777" w:rsidR="000747F5" w:rsidRDefault="000747F5" w:rsidP="000747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Содержание операции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A6A" w14:textId="77777777" w:rsidR="000747F5" w:rsidRDefault="000747F5" w:rsidP="000747F5">
            <w:pPr>
              <w:pStyle w:val="7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</w:rPr>
              <w:t>Сумма</w:t>
            </w:r>
          </w:p>
        </w:tc>
      </w:tr>
      <w:tr w:rsidR="000747F5" w14:paraId="543AF06F" w14:textId="77777777" w:rsidTr="00920565">
        <w:trPr>
          <w:gridAfter w:val="1"/>
          <w:wAfter w:w="37" w:type="dxa"/>
          <w:cantSplit/>
        </w:trPr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F89" w14:textId="77777777" w:rsidR="000747F5" w:rsidRDefault="000747F5" w:rsidP="000747F5">
            <w:pPr>
              <w:jc w:val="center"/>
              <w:rPr>
                <w:b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9B4" w14:textId="77777777" w:rsidR="000747F5" w:rsidRDefault="000747F5" w:rsidP="000747F5">
            <w:pPr>
              <w:rPr>
                <w:b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D8D" w14:textId="77777777" w:rsidR="000747F5" w:rsidRDefault="000747F5" w:rsidP="000747F5">
            <w:pPr>
              <w:jc w:val="center"/>
              <w:rPr>
                <w:bCs/>
              </w:rPr>
            </w:pPr>
            <w:r>
              <w:rPr>
                <w:bCs/>
              </w:rPr>
              <w:t>частная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7ED" w14:textId="77777777" w:rsidR="000747F5" w:rsidRDefault="000747F5" w:rsidP="000747F5">
            <w:pPr>
              <w:jc w:val="center"/>
              <w:rPr>
                <w:bCs/>
              </w:rPr>
            </w:pPr>
            <w:r>
              <w:rPr>
                <w:bCs/>
              </w:rPr>
              <w:t>общая</w:t>
            </w:r>
          </w:p>
        </w:tc>
      </w:tr>
      <w:tr w:rsidR="000747F5" w14:paraId="0CE67F11" w14:textId="77777777" w:rsidTr="00920565">
        <w:trPr>
          <w:gridAfter w:val="1"/>
          <w:wAfter w:w="37" w:type="dxa"/>
          <w:cantSplit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B25" w14:textId="77777777" w:rsidR="000747F5" w:rsidRDefault="000747F5" w:rsidP="000747F5">
            <w:pPr>
              <w:jc w:val="center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  <w:lang w:val="en-US"/>
              </w:rPr>
              <w:t>IV</w:t>
            </w:r>
            <w:r>
              <w:rPr>
                <w:i/>
                <w:iCs/>
                <w:szCs w:val="20"/>
              </w:rPr>
              <w:t>. Затраты на производство и другие операции</w:t>
            </w:r>
          </w:p>
        </w:tc>
      </w:tr>
      <w:tr w:rsidR="000747F5" w14:paraId="107D9231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62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0B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Отпущены за отчетный период материалы по фактической себестоимости: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892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10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2822B76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A8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12.1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1B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в основное производство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591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79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AD4B75B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52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12.2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80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во вспомогательное производство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B65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CA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06B491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7B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12.3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1C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 общепроизводственные нужды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494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E5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DB06D3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29E" w14:textId="77777777" w:rsidR="000747F5" w:rsidRDefault="000747F5" w:rsidP="000747F5">
            <w:pPr>
              <w:jc w:val="center"/>
            </w:pPr>
            <w:r>
              <w:t>12.4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328" w14:textId="77777777" w:rsidR="000747F5" w:rsidRDefault="000747F5" w:rsidP="000747F5">
            <w:r>
              <w:t>на общепроизводственные нужды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5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C0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A9EC34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86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12.5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EAB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 общехозяйственные нужды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281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DA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35140E0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25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AF4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Акцептованы счета поставщиков электроэнергию, воду, газ: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074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CB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34B86E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24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B46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 основное производство.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71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55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5DAFD33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50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AF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F0E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E0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812AACB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D9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C68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 вспомогательное производство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54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C9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1CF43DA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85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5E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28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38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5C6A0E5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FF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771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общепроизводственные расходы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EEF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00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05D7FC8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4F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13.6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48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DB3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BC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FDB3259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F3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13.7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9FF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общепроизводственные расходы 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660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97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E289923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97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13.8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5A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B96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D1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46A839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5D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13.9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3E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 общехозяйственные нужды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13C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5E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7520BC8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C1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13.10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C43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НДС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684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E4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417894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BD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4F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Начислена заработная плата за отчетный  период: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180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71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E4B414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CA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14.1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2F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рабочим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536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D6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2004002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FC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14.2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D7D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рабочим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B73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F6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D1A43D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B2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14.3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53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управленческому и обслуживающему персоналу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A0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75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F0951F2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0A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14.4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055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управленческому и обслуживающему персоналу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05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64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E59969B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28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14.5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B43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администрации предприятия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F1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8D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C2798F4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BB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CE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Начислен</w:t>
            </w:r>
            <w:r w:rsidR="008067B1">
              <w:t>ы</w:t>
            </w:r>
            <w:r>
              <w:t xml:space="preserve"> </w:t>
            </w:r>
            <w:r w:rsidR="00B3541F">
              <w:t xml:space="preserve"> и уплачен</w:t>
            </w:r>
            <w:r w:rsidR="008067B1">
              <w:t xml:space="preserve">ы </w:t>
            </w:r>
            <w:r w:rsidR="009C6E89">
              <w:t>обязательные страховые взносы</w:t>
            </w:r>
            <w:r>
              <w:t>, в связи с начислением заработной платы: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CB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04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4DB7E15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E3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15.1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1B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рабочим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AAE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47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4962BA3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F3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15.2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D75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рабочим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5E1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14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D03D613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EF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15.3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50C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управленческого и обслуживающего персонала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842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69D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6EEFF09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AD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15.4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962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управленческого и обслуживающего персонала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F0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E77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5EDB12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40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15.5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576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администрации предприятия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FEB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48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FBEFD7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56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69F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Резервируются суммы на предстоящую оплату очередных отпусков: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952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42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575FD2B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43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16.1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742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рабочих основного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3F4B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4CD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1E6AA7B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C8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lastRenderedPageBreak/>
              <w:t>16.2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B06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рабочих вспомогательного производства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A26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2F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31166E6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33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16.3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95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управленческого и обслуживающего персонала основного производства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96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7BD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248AF41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6C3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16.4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14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управленческого и обслуживающего персонала вспомогательного производства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F7A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33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BAF04F9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2A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16.5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342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администрации предприятия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152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AD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731A0A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DE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79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Начислена амортизация основных средств за отчетный период: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C7E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6D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9B453FA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8A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17.1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C3F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 основным средствам основного производства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E3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24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6233CF9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18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17.2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374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 основным средствам вспомогательного производства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9D9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FDB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D8CAA3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32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17.3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D09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 основным средствам общепроизводственного назначения основного производства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FBE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DF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313198F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D4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17.4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03B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 основным средствам общепроизводственного назначения вспомогательного производства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46B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F7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9060F15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11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17.5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2E8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 основным средствам общехозяйственного назначения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DEE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F08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E2CE2C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0B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EB1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Получены из банка наличные деньги по чеку в кассу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C52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E7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12000</w:t>
            </w:r>
          </w:p>
        </w:tc>
      </w:tr>
      <w:tr w:rsidR="000747F5" w14:paraId="704112F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66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332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Выданы </w:t>
            </w:r>
            <w:r w:rsidR="00DB22FA">
              <w:t xml:space="preserve"> </w:t>
            </w:r>
            <w:r>
              <w:t>под отчет денежные средства на командировочные расходы главному инженеру.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A8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FB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3500</w:t>
            </w:r>
          </w:p>
        </w:tc>
      </w:tr>
      <w:tr w:rsidR="000747F5" w14:paraId="39BF92E8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82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122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Выданы</w:t>
            </w:r>
            <w:r w:rsidR="00DB22FA">
              <w:t xml:space="preserve">  </w:t>
            </w:r>
            <w:r>
              <w:t>под отчет денежные средства на хозяйственные расходы завхозу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25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8E4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700</w:t>
            </w:r>
          </w:p>
        </w:tc>
      </w:tr>
      <w:tr w:rsidR="000747F5" w14:paraId="7E7018B6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DB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0E9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Выдана заработная плата по платежным ведомостям №№ 1-3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16A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00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6240</w:t>
            </w:r>
          </w:p>
        </w:tc>
      </w:tr>
      <w:tr w:rsidR="000747F5" w14:paraId="45F31DEF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9B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DE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Получены из банка наличные деньги по чеку  в кассу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482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BE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8000</w:t>
            </w:r>
          </w:p>
        </w:tc>
      </w:tr>
      <w:tr w:rsidR="000747F5" w14:paraId="452F80C6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01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8A3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Выдана заработная плата по платежным ведомостям №№ 4-7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499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42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5000</w:t>
            </w:r>
          </w:p>
        </w:tc>
      </w:tr>
      <w:tr w:rsidR="000747F5" w14:paraId="03ACFF3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5F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C4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Оприходованы материалы, приобретенные подотчетным лицом (завхозом) (авансовый отчет</w:t>
            </w:r>
            <w:r w:rsidR="00DB22FA">
              <w:t xml:space="preserve"> №3</w:t>
            </w:r>
            <w:r>
              <w:t>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DEF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C3E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630</w:t>
            </w:r>
          </w:p>
        </w:tc>
      </w:tr>
      <w:tr w:rsidR="000747F5" w14:paraId="60967BEC" w14:textId="77777777" w:rsidTr="00920565">
        <w:trPr>
          <w:gridAfter w:val="1"/>
          <w:wAfter w:w="37" w:type="dxa"/>
          <w:trHeight w:val="76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C4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9B9" w14:textId="77777777" w:rsidR="000747F5" w:rsidRDefault="00DB22FA" w:rsidP="000747F5">
            <w:pPr>
              <w:rPr>
                <w:sz w:val="20"/>
                <w:szCs w:val="20"/>
              </w:rPr>
            </w:pPr>
            <w:r>
              <w:t xml:space="preserve">Возвращена завхозом подотчетная сумма </w:t>
            </w:r>
            <w:r w:rsidR="000747F5">
              <w:t>, согласно авансово</w:t>
            </w:r>
            <w:r w:rsidR="00F940DA">
              <w:t>му</w:t>
            </w:r>
            <w:r w:rsidR="000747F5">
              <w:t xml:space="preserve"> отчет</w:t>
            </w:r>
            <w:r w:rsidR="00F940DA">
              <w:t>у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2D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1D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43AA2F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3E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26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482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Переданы материалы на общехозяйственные нужды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88A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3C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747F5" w14:paraId="2368805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F8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8F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Списаны  командировочные расходы по авансовому отчету №2 главного инженера (сумма на </w:t>
            </w:r>
            <w:r w:rsidR="00C10FF6">
              <w:t>командировку</w:t>
            </w:r>
            <w:r>
              <w:t xml:space="preserve"> израсходована полностью)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165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9D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8590323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787" w14:textId="77777777" w:rsidR="000747F5" w:rsidRDefault="000747F5" w:rsidP="000747F5">
            <w:pPr>
              <w:jc w:val="center"/>
            </w:pPr>
            <w:r>
              <w:t>27.1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2A6" w14:textId="77777777" w:rsidR="000747F5" w:rsidRDefault="000747F5" w:rsidP="000747F5">
            <w:r>
              <w:t xml:space="preserve">НДС в составе командировочных расходов </w:t>
            </w:r>
            <w:r w:rsidR="00DB22FA">
              <w:t>18%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6D6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C7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3E8C67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F5D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0F8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Резервируются суммы на проведение ремонтов основных средств на основании рассчитанных норм: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04C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42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8E9140F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8E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28.1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D73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оборудования основного цеха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09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79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6F74424E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844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28.2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30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оборудования обслуживающего цеха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69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28A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41E135B3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30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28.3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A7D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здания заводоуправления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36D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6A8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785A294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58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221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Списана часть расходов будущих периодов на затраты  текущего периода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70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59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7420</w:t>
            </w:r>
          </w:p>
        </w:tc>
      </w:tr>
      <w:tr w:rsidR="000747F5" w14:paraId="0D6CC292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BFC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2A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Начислен транспортный налог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8C7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C6C" w14:textId="77777777" w:rsidR="000747F5" w:rsidRDefault="000747F5" w:rsidP="00074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600</w:t>
            </w:r>
          </w:p>
        </w:tc>
      </w:tr>
      <w:tr w:rsidR="000747F5" w14:paraId="02D69DB5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B8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4CD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Удержано из заработной платы за отчетный период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AE3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C1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259D15CF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106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31.1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CD5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налог на доходы физических лиц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648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5E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1B03766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FB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31.2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D8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по исполнительным листам в пользу разных организаций и лиц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A91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F9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600</w:t>
            </w:r>
          </w:p>
        </w:tc>
      </w:tr>
      <w:tr w:rsidR="000747F5" w14:paraId="7B5D13CE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CA8" w14:textId="77777777" w:rsidR="000747F5" w:rsidRDefault="000747F5" w:rsidP="0007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78E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Принята готовая продукция основного производства  по фактической себестоимости (незавершенное </w:t>
            </w:r>
            <w:r>
              <w:lastRenderedPageBreak/>
              <w:t>производство на конец отчетного периода составляет 9800 руб.)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8310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AA8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55E517CB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1CD" w14:textId="77777777" w:rsidR="000747F5" w:rsidRDefault="000747F5" w:rsidP="0007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B0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Предъявлен покупателю счет-фактура за отгруженную продукцию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D90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9A2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580000</w:t>
            </w:r>
          </w:p>
        </w:tc>
      </w:tr>
      <w:tr w:rsidR="000747F5" w14:paraId="46844D39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C93" w14:textId="77777777" w:rsidR="000747F5" w:rsidRDefault="000747F5" w:rsidP="0007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34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2F0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Выделен  НДС из выручки от реализации продукции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B5F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83F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00D477E7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EBE" w14:textId="77777777" w:rsidR="000747F5" w:rsidRDefault="000747F5" w:rsidP="0007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377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Списана фактическая себестоимость реализованной продукции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A0C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295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3E0106B2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E1D" w14:textId="77777777" w:rsidR="000747F5" w:rsidRDefault="000747F5" w:rsidP="0007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D64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Поступила выручка за проданную продукцию на расчетный счет.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846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230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0747F5" w14:paraId="729BC360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CDC" w14:textId="77777777" w:rsidR="000747F5" w:rsidRDefault="000747F5" w:rsidP="0007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7BA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 xml:space="preserve">Принят к оплате счет организации за услуги по сбыту и реализации продукции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250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571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  <w:r>
              <w:t>2000</w:t>
            </w:r>
          </w:p>
        </w:tc>
      </w:tr>
      <w:tr w:rsidR="000747F5" w14:paraId="772256E9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3F9" w14:textId="77777777" w:rsidR="000747F5" w:rsidRPr="00530732" w:rsidRDefault="000747F5" w:rsidP="00530732">
            <w:pPr>
              <w:jc w:val="center"/>
            </w:pPr>
            <w:r w:rsidRPr="00530732">
              <w:t>38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916" w14:textId="77777777" w:rsidR="000747F5" w:rsidRDefault="000747F5" w:rsidP="000747F5">
            <w:pPr>
              <w:rPr>
                <w:sz w:val="20"/>
                <w:szCs w:val="20"/>
              </w:rPr>
            </w:pPr>
            <w:r>
              <w:t>Оплачен счет организации за услуги по сбыту и реализации продукции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4D5" w14:textId="77777777" w:rsidR="000747F5" w:rsidRDefault="000747F5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253" w14:textId="77777777" w:rsidR="000747F5" w:rsidRDefault="000747F5" w:rsidP="000747F5">
            <w:pPr>
              <w:jc w:val="center"/>
              <w:rPr>
                <w:sz w:val="20"/>
                <w:szCs w:val="20"/>
              </w:rPr>
            </w:pPr>
          </w:p>
        </w:tc>
      </w:tr>
      <w:tr w:rsidR="00530732" w14:paraId="6B9D2A98" w14:textId="77777777" w:rsidTr="00920565">
        <w:trPr>
          <w:gridAfter w:val="1"/>
          <w:wAfter w:w="37" w:type="dxa"/>
          <w:trHeight w:val="40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3E6" w14:textId="77777777" w:rsidR="00530732" w:rsidRPr="00530732" w:rsidRDefault="00530732" w:rsidP="00530732">
            <w:pPr>
              <w:spacing w:before="40" w:line="300" w:lineRule="auto"/>
              <w:jc w:val="center"/>
            </w:pPr>
            <w:r w:rsidRPr="00530732">
              <w:t>39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71E" w14:textId="77777777" w:rsidR="00530732" w:rsidRDefault="00530732" w:rsidP="00F940DA">
            <w:pPr>
              <w:spacing w:before="40" w:line="300" w:lineRule="auto"/>
            </w:pPr>
            <w:r>
              <w:t>Результат от реализации продукции отнесен на счет прибылей и убытков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676B" w14:textId="77777777" w:rsidR="00530732" w:rsidRDefault="00530732" w:rsidP="00F940DA">
            <w:pPr>
              <w:spacing w:before="4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C37" w14:textId="77777777" w:rsidR="00530732" w:rsidRDefault="00530732" w:rsidP="00F940DA">
            <w:pPr>
              <w:spacing w:before="40"/>
            </w:pPr>
          </w:p>
        </w:tc>
      </w:tr>
      <w:tr w:rsidR="00530732" w14:paraId="266E218D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9B9" w14:textId="77777777" w:rsidR="00530732" w:rsidRPr="00530732" w:rsidRDefault="00530732" w:rsidP="00530732">
            <w:pPr>
              <w:spacing w:before="40" w:line="300" w:lineRule="auto"/>
              <w:jc w:val="center"/>
            </w:pPr>
            <w:r w:rsidRPr="00530732">
              <w:t>40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577" w14:textId="77777777" w:rsidR="00530732" w:rsidRDefault="00530732" w:rsidP="00F940DA">
            <w:pPr>
              <w:spacing w:before="40" w:line="300" w:lineRule="auto"/>
            </w:pPr>
            <w:r>
              <w:t>Начислен налог на имущество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61B" w14:textId="77777777" w:rsidR="00530732" w:rsidRDefault="00530732" w:rsidP="00F940DA">
            <w:pPr>
              <w:spacing w:before="4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56A" w14:textId="77777777" w:rsidR="00530732" w:rsidRDefault="00530732" w:rsidP="00F940DA">
            <w:pPr>
              <w:spacing w:before="40"/>
            </w:pPr>
          </w:p>
        </w:tc>
      </w:tr>
      <w:tr w:rsidR="00530732" w14:paraId="45C3261C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0FB" w14:textId="77777777" w:rsidR="00530732" w:rsidRPr="00530732" w:rsidRDefault="00530732" w:rsidP="00530732">
            <w:pPr>
              <w:spacing w:before="40" w:line="300" w:lineRule="auto"/>
              <w:jc w:val="center"/>
            </w:pPr>
            <w:r w:rsidRPr="00530732">
              <w:t>40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752" w14:textId="77777777" w:rsidR="00530732" w:rsidRDefault="00530732" w:rsidP="00F940DA">
            <w:pPr>
              <w:spacing w:before="40" w:line="300" w:lineRule="auto"/>
            </w:pPr>
            <w:r>
              <w:t>Начислен налог на прибыль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B1D" w14:textId="77777777" w:rsidR="00530732" w:rsidRDefault="00530732" w:rsidP="00F940DA">
            <w:pPr>
              <w:spacing w:before="4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575" w14:textId="77777777" w:rsidR="00530732" w:rsidRDefault="00530732" w:rsidP="00F940DA">
            <w:pPr>
              <w:spacing w:before="40"/>
            </w:pPr>
          </w:p>
        </w:tc>
      </w:tr>
      <w:tr w:rsidR="00530732" w14:paraId="0724C96F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CB5" w14:textId="77777777" w:rsidR="00530732" w:rsidRPr="00530732" w:rsidRDefault="00530732" w:rsidP="00530732">
            <w:pPr>
              <w:spacing w:before="40" w:line="300" w:lineRule="auto"/>
              <w:jc w:val="center"/>
            </w:pPr>
            <w:r w:rsidRPr="00530732">
              <w:t>41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21C" w14:textId="77777777" w:rsidR="00530732" w:rsidRDefault="00530732" w:rsidP="00F940DA">
            <w:pPr>
              <w:spacing w:before="40" w:line="300" w:lineRule="auto"/>
            </w:pPr>
            <w:r>
              <w:t>Перечислены в бюджет: НДС, налог на имущество, налог на прибыль, транспортный налог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4B" w14:textId="77777777" w:rsidR="00530732" w:rsidRDefault="00530732" w:rsidP="00F940DA">
            <w:pPr>
              <w:spacing w:before="40" w:line="300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CF5" w14:textId="77777777" w:rsidR="00530732" w:rsidRDefault="00530732" w:rsidP="00F940DA">
            <w:pPr>
              <w:spacing w:before="40" w:line="300" w:lineRule="auto"/>
            </w:pPr>
          </w:p>
        </w:tc>
      </w:tr>
      <w:tr w:rsidR="00530732" w14:paraId="2AF95142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66A" w14:textId="77777777" w:rsidR="00530732" w:rsidRPr="00530732" w:rsidRDefault="00530732" w:rsidP="00530732">
            <w:pPr>
              <w:jc w:val="center"/>
            </w:pPr>
            <w:r w:rsidRPr="00530732">
              <w:t>42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81A" w14:textId="77777777" w:rsidR="00530732" w:rsidRDefault="00530732" w:rsidP="000747F5">
            <w:pPr>
              <w:rPr>
                <w:sz w:val="20"/>
                <w:szCs w:val="20"/>
              </w:rPr>
            </w:pPr>
            <w:r>
              <w:t xml:space="preserve">Начислен штраф в пользу другого предприятия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DE3" w14:textId="77777777" w:rsidR="00530732" w:rsidRDefault="00530732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908" w14:textId="77777777" w:rsidR="00530732" w:rsidRDefault="00530732" w:rsidP="000747F5">
            <w:pPr>
              <w:jc w:val="center"/>
              <w:rPr>
                <w:sz w:val="20"/>
                <w:szCs w:val="20"/>
              </w:rPr>
            </w:pPr>
            <w:r>
              <w:t>600</w:t>
            </w:r>
          </w:p>
        </w:tc>
      </w:tr>
      <w:tr w:rsidR="00314237" w14:paraId="6BE83076" w14:textId="77777777" w:rsidTr="00920565">
        <w:trPr>
          <w:gridAfter w:val="1"/>
          <w:wAfter w:w="37" w:type="dxa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34A" w14:textId="77777777" w:rsidR="00314237" w:rsidRPr="00530732" w:rsidRDefault="00530732" w:rsidP="00530732">
            <w:pPr>
              <w:jc w:val="center"/>
            </w:pPr>
            <w:r w:rsidRPr="00530732">
              <w:t>43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E36" w14:textId="77777777" w:rsidR="00314237" w:rsidRDefault="00314237" w:rsidP="000747F5">
            <w:pPr>
              <w:rPr>
                <w:sz w:val="20"/>
                <w:szCs w:val="20"/>
              </w:rPr>
            </w:pPr>
            <w:r>
              <w:t>Начислены дивиденды от участия в другом предприятии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64E" w14:textId="77777777" w:rsidR="00314237" w:rsidRDefault="00314237" w:rsidP="000747F5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A03" w14:textId="77777777" w:rsidR="00314237" w:rsidRDefault="00314237" w:rsidP="000747F5">
            <w:pPr>
              <w:jc w:val="center"/>
              <w:rPr>
                <w:sz w:val="20"/>
                <w:szCs w:val="20"/>
              </w:rPr>
            </w:pPr>
            <w:r>
              <w:t>800</w:t>
            </w:r>
          </w:p>
        </w:tc>
      </w:tr>
      <w:tr w:rsidR="00530732" w14:paraId="5B3A4743" w14:textId="77777777" w:rsidTr="00920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56" w:type="dxa"/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803DF" w14:textId="77777777" w:rsidR="00530732" w:rsidRPr="00530732" w:rsidRDefault="00530732" w:rsidP="00530732">
            <w:pPr>
              <w:spacing w:before="40" w:line="300" w:lineRule="auto"/>
              <w:jc w:val="center"/>
            </w:pPr>
            <w:r w:rsidRPr="00530732">
              <w:t>44.</w:t>
            </w:r>
          </w:p>
        </w:tc>
        <w:tc>
          <w:tcPr>
            <w:tcW w:w="6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5627" w14:textId="77777777" w:rsidR="00530732" w:rsidRDefault="00530732" w:rsidP="00F940DA">
            <w:pPr>
              <w:spacing w:before="40" w:line="300" w:lineRule="auto"/>
            </w:pPr>
            <w:r>
              <w:t>Сумма прибыли отчетного года списана на счет 84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B15B1" w14:textId="77777777" w:rsidR="00530732" w:rsidRDefault="00530732" w:rsidP="00F940DA">
            <w:pPr>
              <w:spacing w:before="40"/>
            </w:pPr>
          </w:p>
          <w:p w14:paraId="510C2D7F" w14:textId="77777777" w:rsidR="00530732" w:rsidRDefault="00530732" w:rsidP="00F940DA">
            <w:pPr>
              <w:spacing w:before="40"/>
            </w:pPr>
          </w:p>
        </w:tc>
      </w:tr>
    </w:tbl>
    <w:p w14:paraId="65CCC548" w14:textId="77777777" w:rsidR="00530732" w:rsidRDefault="00530732" w:rsidP="00530732"/>
    <w:p w14:paraId="7BB9433A" w14:textId="77777777" w:rsidR="000747F5" w:rsidRDefault="000747F5" w:rsidP="000747F5">
      <w:pPr>
        <w:spacing w:line="360" w:lineRule="auto"/>
        <w:rPr>
          <w:b/>
          <w:sz w:val="32"/>
        </w:rPr>
        <w:sectPr w:rsidR="000747F5" w:rsidSect="00920565">
          <w:pgSz w:w="11906" w:h="16838"/>
          <w:pgMar w:top="1134" w:right="1134" w:bottom="1814" w:left="1134" w:header="709" w:footer="709" w:gutter="0"/>
          <w:cols w:space="708"/>
          <w:docGrid w:linePitch="360"/>
        </w:sectPr>
      </w:pPr>
    </w:p>
    <w:p w14:paraId="64D6A8FC" w14:textId="77777777" w:rsidR="000747F5" w:rsidRDefault="000747F5" w:rsidP="000747F5">
      <w:pPr>
        <w:ind w:left="851" w:hanging="851"/>
        <w:jc w:val="center"/>
        <w:rPr>
          <w:bCs/>
          <w:i/>
          <w:sz w:val="26"/>
        </w:rPr>
      </w:pPr>
    </w:p>
    <w:p w14:paraId="1A1DBCFE" w14:textId="6834663F" w:rsidR="000747F5" w:rsidRDefault="00553A1B" w:rsidP="000747F5">
      <w:pPr>
        <w:ind w:left="851" w:hanging="851"/>
        <w:jc w:val="center"/>
        <w:rPr>
          <w:bCs/>
          <w:i/>
          <w:sz w:val="26"/>
          <w:szCs w:val="20"/>
        </w:rPr>
      </w:pPr>
      <w:r>
        <w:rPr>
          <w:bCs/>
          <w:i/>
          <w:sz w:val="26"/>
        </w:rPr>
        <w:t>Вариант 5</w:t>
      </w:r>
      <w:bookmarkStart w:id="0" w:name="_GoBack"/>
      <w:bookmarkEnd w:id="0"/>
      <w:r w:rsidR="00920565">
        <w:rPr>
          <w:bCs/>
          <w:i/>
          <w:sz w:val="26"/>
        </w:rPr>
        <w:t>Д</w:t>
      </w:r>
    </w:p>
    <w:p w14:paraId="01E80FE7" w14:textId="77777777" w:rsidR="000747F5" w:rsidRDefault="000747F5" w:rsidP="000747F5">
      <w:pPr>
        <w:rPr>
          <w:sz w:val="26"/>
          <w:szCs w:val="20"/>
        </w:rPr>
      </w:pPr>
      <w:r>
        <w:rPr>
          <w:bCs/>
          <w:i/>
          <w:iCs/>
          <w:sz w:val="26"/>
        </w:rPr>
        <w:t xml:space="preserve">  </w:t>
      </w:r>
      <w:r>
        <w:rPr>
          <w:bCs/>
          <w:i/>
          <w:iCs/>
          <w:sz w:val="26"/>
          <w:szCs w:val="20"/>
        </w:rPr>
        <w:t>Таблица</w:t>
      </w:r>
      <w:r>
        <w:rPr>
          <w:bCs/>
          <w:sz w:val="26"/>
          <w:szCs w:val="20"/>
        </w:rPr>
        <w:t xml:space="preserve"> </w:t>
      </w:r>
      <w:r w:rsidR="00530732">
        <w:rPr>
          <w:bCs/>
          <w:i/>
          <w:sz w:val="26"/>
          <w:szCs w:val="20"/>
        </w:rPr>
        <w:t>3.</w:t>
      </w:r>
      <w:r>
        <w:rPr>
          <w:bCs/>
          <w:sz w:val="26"/>
          <w:szCs w:val="20"/>
        </w:rPr>
        <w:t xml:space="preserve">  </w:t>
      </w:r>
      <w:r>
        <w:rPr>
          <w:bCs/>
          <w:sz w:val="26"/>
        </w:rPr>
        <w:t>Затраты на производство</w:t>
      </w:r>
    </w:p>
    <w:tbl>
      <w:tblPr>
        <w:tblW w:w="140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1260"/>
        <w:gridCol w:w="1620"/>
        <w:gridCol w:w="1440"/>
        <w:gridCol w:w="1800"/>
        <w:gridCol w:w="1080"/>
        <w:gridCol w:w="1440"/>
        <w:gridCol w:w="1260"/>
      </w:tblGrid>
      <w:tr w:rsidR="000747F5" w14:paraId="620B61A8" w14:textId="77777777"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EB6CA2A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</w:p>
          <w:p w14:paraId="05767E69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</w:p>
          <w:p w14:paraId="2DDC41C3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Шифр</w:t>
            </w:r>
          </w:p>
          <w:p w14:paraId="75D3917B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затрат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0810C00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</w:p>
          <w:p w14:paraId="01B640A2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</w:p>
          <w:p w14:paraId="47DA3827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Направление</w:t>
            </w:r>
          </w:p>
          <w:p w14:paraId="19A91DF1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затрат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501" w14:textId="77777777" w:rsidR="000747F5" w:rsidRDefault="000747F5" w:rsidP="000747F5">
            <w:pPr>
              <w:pStyle w:val="1"/>
              <w:spacing w:line="216" w:lineRule="auto"/>
              <w:rPr>
                <w:rFonts w:eastAsia="Arial Unicode MS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Статьи затрат</w:t>
            </w:r>
          </w:p>
        </w:tc>
      </w:tr>
      <w:tr w:rsidR="000747F5" w14:paraId="4117DEF6" w14:textId="77777777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5002" w14:textId="77777777" w:rsidR="000747F5" w:rsidRDefault="000747F5" w:rsidP="000747F5">
            <w:pPr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3EBB" w14:textId="77777777" w:rsidR="000747F5" w:rsidRDefault="000747F5" w:rsidP="000747F5">
            <w:pPr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7C40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</w:p>
          <w:p w14:paraId="06B287CF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Материалы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BA8A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</w:p>
          <w:p w14:paraId="3ED0E54C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Услуги поставщика за эл/эн, газ, воду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720B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</w:rPr>
            </w:pPr>
          </w:p>
          <w:p w14:paraId="7298FD3D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Заработная</w:t>
            </w:r>
          </w:p>
          <w:p w14:paraId="72380711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плата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0565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Взносы в государственные внебюджетные фонды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D505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Резерв на оплату отпусков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1F26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Амортизация основных</w:t>
            </w:r>
          </w:p>
          <w:p w14:paraId="4463B1DF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средств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9346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Резерв на проведение</w:t>
            </w:r>
          </w:p>
          <w:p w14:paraId="343DC769" w14:textId="77777777" w:rsidR="000747F5" w:rsidRDefault="000747F5" w:rsidP="000747F5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ремонтов</w:t>
            </w:r>
          </w:p>
        </w:tc>
      </w:tr>
      <w:tr w:rsidR="000747F5" w14:paraId="5B264A58" w14:textId="77777777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58B6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13B0" w14:textId="77777777" w:rsidR="000747F5" w:rsidRDefault="000747F5" w:rsidP="000747F5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</w:rPr>
              <w:t>Производство продукции 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0B0D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15300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A978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3FD3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77000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7CC3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0919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F022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14500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F921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5400</w:t>
            </w:r>
          </w:p>
        </w:tc>
      </w:tr>
      <w:tr w:rsidR="000747F5" w14:paraId="7E188BD9" w14:textId="77777777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E643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7F71" w14:textId="77777777" w:rsidR="000747F5" w:rsidRDefault="000747F5" w:rsidP="000747F5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</w:rPr>
              <w:t>Обслуживающий цех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E97F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2750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5FA4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DA64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7600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0791" w14:textId="77777777" w:rsidR="000747F5" w:rsidRDefault="000747F5" w:rsidP="000747F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2C54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6683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7AD1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1800</w:t>
            </w:r>
          </w:p>
        </w:tc>
      </w:tr>
      <w:tr w:rsidR="000747F5" w14:paraId="16DF14FB" w14:textId="77777777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0191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25-1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C35D" w14:textId="77777777" w:rsidR="000747F5" w:rsidRDefault="000747F5" w:rsidP="000747F5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</w:rPr>
              <w:t>Общепроизводственные расходы основного производства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764A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4700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D4DE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3700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1647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5C29" w14:textId="77777777" w:rsidR="000747F5" w:rsidRDefault="000747F5" w:rsidP="000747F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7DD7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7EFE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A09B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-</w:t>
            </w:r>
          </w:p>
        </w:tc>
      </w:tr>
      <w:tr w:rsidR="000747F5" w14:paraId="1710CC9C" w14:textId="77777777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9D48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25-2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7A33" w14:textId="77777777" w:rsidR="000747F5" w:rsidRDefault="000747F5" w:rsidP="000747F5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</w:rPr>
              <w:t>Общепроизводственные расходы вспомогательного производства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9BFF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3237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4000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6B1A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BFDB" w14:textId="77777777" w:rsidR="000747F5" w:rsidRDefault="000747F5" w:rsidP="000747F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EE41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0836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B5DD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-</w:t>
            </w:r>
          </w:p>
        </w:tc>
      </w:tr>
      <w:tr w:rsidR="000747F5" w14:paraId="0911F119" w14:textId="77777777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30BE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F272" w14:textId="77777777" w:rsidR="000747F5" w:rsidRDefault="000747F5" w:rsidP="000747F5">
            <w:pPr>
              <w:spacing w:line="216" w:lineRule="auto"/>
              <w:rPr>
                <w:sz w:val="22"/>
                <w:szCs w:val="20"/>
              </w:rPr>
            </w:pPr>
            <w:r>
              <w:rPr>
                <w:sz w:val="22"/>
              </w:rPr>
              <w:t>Общехозяйственные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B7FC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1DB5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8600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7674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4300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27D8" w14:textId="77777777" w:rsidR="000747F5" w:rsidRDefault="000747F5" w:rsidP="000747F5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4BEE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C7B8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D67A" w14:textId="77777777" w:rsidR="000747F5" w:rsidRDefault="000747F5" w:rsidP="000747F5">
            <w:pPr>
              <w:spacing w:line="21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1800</w:t>
            </w:r>
          </w:p>
        </w:tc>
      </w:tr>
    </w:tbl>
    <w:p w14:paraId="1D0085EE" w14:textId="3DEEC410" w:rsidR="000747F5" w:rsidRPr="00553A1B" w:rsidRDefault="000747F5" w:rsidP="00553A1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0747F5" w:rsidRPr="00553A1B" w:rsidSect="00553A1B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CDD2E" w14:textId="77777777" w:rsidR="00FE6BC3" w:rsidRDefault="00FE6BC3">
      <w:r>
        <w:separator/>
      </w:r>
    </w:p>
  </w:endnote>
  <w:endnote w:type="continuationSeparator" w:id="0">
    <w:p w14:paraId="48A4FE99" w14:textId="77777777" w:rsidR="00FE6BC3" w:rsidRDefault="00FE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86CD" w14:textId="77777777" w:rsidR="00920565" w:rsidRDefault="00920565" w:rsidP="003B4E2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6C46AE" w14:textId="77777777" w:rsidR="00920565" w:rsidRDefault="00920565" w:rsidP="003B4E2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F4466" w14:textId="77777777" w:rsidR="00920565" w:rsidRDefault="00920565" w:rsidP="003B4E2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57BD8">
      <w:rPr>
        <w:rStyle w:val="ae"/>
        <w:noProof/>
      </w:rPr>
      <w:t>21</w:t>
    </w:r>
    <w:r>
      <w:rPr>
        <w:rStyle w:val="ae"/>
      </w:rPr>
      <w:fldChar w:fldCharType="end"/>
    </w:r>
  </w:p>
  <w:p w14:paraId="61CF9E65" w14:textId="77777777" w:rsidR="00920565" w:rsidRDefault="00920565" w:rsidP="003B4E2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7F528" w14:textId="77777777" w:rsidR="00FE6BC3" w:rsidRDefault="00FE6BC3">
      <w:r>
        <w:separator/>
      </w:r>
    </w:p>
  </w:footnote>
  <w:footnote w:type="continuationSeparator" w:id="0">
    <w:p w14:paraId="54C547C4" w14:textId="77777777" w:rsidR="00FE6BC3" w:rsidRDefault="00FE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8F72" w14:textId="77777777" w:rsidR="00920565" w:rsidRDefault="00920565" w:rsidP="003B4E2A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A22ECF8" w14:textId="77777777" w:rsidR="00920565" w:rsidRDefault="00920565" w:rsidP="003B4E2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65546" w14:textId="77777777" w:rsidR="00920565" w:rsidRDefault="00920565" w:rsidP="003B4E2A">
    <w:pPr>
      <w:pStyle w:val="a8"/>
      <w:framePr w:wrap="around" w:vAnchor="text" w:hAnchor="margin" w:xAlign="right" w:y="1"/>
      <w:rPr>
        <w:rStyle w:val="ae"/>
      </w:rPr>
    </w:pPr>
  </w:p>
  <w:p w14:paraId="48D23BDD" w14:textId="77777777" w:rsidR="00920565" w:rsidRDefault="00920565" w:rsidP="003B4E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A1B"/>
    <w:multiLevelType w:val="hybridMultilevel"/>
    <w:tmpl w:val="6C78C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D5CA7"/>
    <w:multiLevelType w:val="multilevel"/>
    <w:tmpl w:val="6C14C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725547C"/>
    <w:multiLevelType w:val="hybridMultilevel"/>
    <w:tmpl w:val="A754DF4C"/>
    <w:lvl w:ilvl="0" w:tplc="4C7468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323"/>
    <w:multiLevelType w:val="hybridMultilevel"/>
    <w:tmpl w:val="4B2413A0"/>
    <w:lvl w:ilvl="0" w:tplc="5658C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35304"/>
    <w:multiLevelType w:val="hybridMultilevel"/>
    <w:tmpl w:val="33A822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C725C"/>
    <w:multiLevelType w:val="hybridMultilevel"/>
    <w:tmpl w:val="EDC0A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00FB"/>
    <w:multiLevelType w:val="hybridMultilevel"/>
    <w:tmpl w:val="826AC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5468"/>
    <w:multiLevelType w:val="hybridMultilevel"/>
    <w:tmpl w:val="CD18B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6235A"/>
    <w:multiLevelType w:val="hybridMultilevel"/>
    <w:tmpl w:val="F67A51C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01A20"/>
    <w:multiLevelType w:val="multilevel"/>
    <w:tmpl w:val="0C72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9E22B4B"/>
    <w:multiLevelType w:val="hybridMultilevel"/>
    <w:tmpl w:val="5DD0519E"/>
    <w:lvl w:ilvl="0" w:tplc="1F4E79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7D6258"/>
    <w:multiLevelType w:val="hybridMultilevel"/>
    <w:tmpl w:val="0B10DA98"/>
    <w:lvl w:ilvl="0" w:tplc="4C746888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82EB3"/>
    <w:multiLevelType w:val="multilevel"/>
    <w:tmpl w:val="7DA0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1FD02C21"/>
    <w:multiLevelType w:val="hybridMultilevel"/>
    <w:tmpl w:val="766EE35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F3CA59C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47459"/>
    <w:multiLevelType w:val="multilevel"/>
    <w:tmpl w:val="76448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276A512B"/>
    <w:multiLevelType w:val="hybridMultilevel"/>
    <w:tmpl w:val="4E243426"/>
    <w:lvl w:ilvl="0" w:tplc="7F3CA5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3F3D"/>
    <w:multiLevelType w:val="hybridMultilevel"/>
    <w:tmpl w:val="AFA4C098"/>
    <w:lvl w:ilvl="0" w:tplc="4C7468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15F49"/>
    <w:multiLevelType w:val="multilevel"/>
    <w:tmpl w:val="913C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2FE47DDA"/>
    <w:multiLevelType w:val="multilevel"/>
    <w:tmpl w:val="F172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1DA3527"/>
    <w:multiLevelType w:val="hybridMultilevel"/>
    <w:tmpl w:val="B13E2318"/>
    <w:lvl w:ilvl="0" w:tplc="D2466F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75458"/>
    <w:multiLevelType w:val="hybridMultilevel"/>
    <w:tmpl w:val="E57AF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D3100"/>
    <w:multiLevelType w:val="hybridMultilevel"/>
    <w:tmpl w:val="21762DE2"/>
    <w:lvl w:ilvl="0" w:tplc="4C7468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864F8"/>
    <w:multiLevelType w:val="hybridMultilevel"/>
    <w:tmpl w:val="9AE0F1F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E4C361C"/>
    <w:multiLevelType w:val="hybridMultilevel"/>
    <w:tmpl w:val="130C2C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F3CA59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8C514D"/>
    <w:multiLevelType w:val="hybridMultilevel"/>
    <w:tmpl w:val="6E66B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194904"/>
    <w:multiLevelType w:val="hybridMultilevel"/>
    <w:tmpl w:val="CD98ED8C"/>
    <w:lvl w:ilvl="0" w:tplc="EF8EE4F8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9E1DF4"/>
    <w:multiLevelType w:val="hybridMultilevel"/>
    <w:tmpl w:val="B82CE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3C1E49"/>
    <w:multiLevelType w:val="hybridMultilevel"/>
    <w:tmpl w:val="FB6625D0"/>
    <w:lvl w:ilvl="0" w:tplc="4C746888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F902CA"/>
    <w:multiLevelType w:val="multilevel"/>
    <w:tmpl w:val="4532D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 w15:restartNumberingAfterBreak="0">
    <w:nsid w:val="47375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7E73744"/>
    <w:multiLevelType w:val="multilevel"/>
    <w:tmpl w:val="CAC22A6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497E2148"/>
    <w:multiLevelType w:val="multilevel"/>
    <w:tmpl w:val="EA7E7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 w15:restartNumberingAfterBreak="0">
    <w:nsid w:val="4CB8043D"/>
    <w:multiLevelType w:val="hybridMultilevel"/>
    <w:tmpl w:val="97EA89DC"/>
    <w:lvl w:ilvl="0" w:tplc="7792A6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84B40"/>
    <w:multiLevelType w:val="multilevel"/>
    <w:tmpl w:val="26421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D43367F"/>
    <w:multiLevelType w:val="hybridMultilevel"/>
    <w:tmpl w:val="DC14892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60057D"/>
    <w:multiLevelType w:val="hybridMultilevel"/>
    <w:tmpl w:val="47DA079E"/>
    <w:lvl w:ilvl="0" w:tplc="414C9608">
      <w:numFmt w:val="bullet"/>
      <w:lvlText w:val="-"/>
      <w:lvlJc w:val="left"/>
      <w:pPr>
        <w:tabs>
          <w:tab w:val="num" w:pos="1650"/>
        </w:tabs>
        <w:ind w:left="1650" w:hanging="11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D621A3"/>
    <w:multiLevelType w:val="hybridMultilevel"/>
    <w:tmpl w:val="31BA16CE"/>
    <w:lvl w:ilvl="0" w:tplc="BD68E96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57B84"/>
    <w:multiLevelType w:val="hybridMultilevel"/>
    <w:tmpl w:val="A2DA0558"/>
    <w:lvl w:ilvl="0" w:tplc="4C7468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247"/>
    <w:multiLevelType w:val="hybridMultilevel"/>
    <w:tmpl w:val="594AC9C4"/>
    <w:lvl w:ilvl="0" w:tplc="EA8EFF6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5D2893"/>
    <w:multiLevelType w:val="hybridMultilevel"/>
    <w:tmpl w:val="AAF06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64364"/>
    <w:multiLevelType w:val="hybridMultilevel"/>
    <w:tmpl w:val="18721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25B622B"/>
    <w:multiLevelType w:val="singleLevel"/>
    <w:tmpl w:val="B2749206"/>
    <w:lvl w:ilvl="0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2" w15:restartNumberingAfterBreak="0">
    <w:nsid w:val="766D1412"/>
    <w:multiLevelType w:val="hybridMultilevel"/>
    <w:tmpl w:val="72CA2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422EA9"/>
    <w:multiLevelType w:val="hybridMultilevel"/>
    <w:tmpl w:val="4D78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C930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63828"/>
    <w:multiLevelType w:val="hybridMultilevel"/>
    <w:tmpl w:val="065AFF1E"/>
    <w:lvl w:ilvl="0" w:tplc="4C7468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45A04"/>
    <w:multiLevelType w:val="hybridMultilevel"/>
    <w:tmpl w:val="0CA2E83E"/>
    <w:lvl w:ilvl="0" w:tplc="7F3CA5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</w:num>
  <w:num w:numId="9">
    <w:abstractNumId w:val="4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7"/>
  </w:num>
  <w:num w:numId="25">
    <w:abstractNumId w:val="16"/>
  </w:num>
  <w:num w:numId="26">
    <w:abstractNumId w:val="2"/>
  </w:num>
  <w:num w:numId="27">
    <w:abstractNumId w:val="44"/>
  </w:num>
  <w:num w:numId="28">
    <w:abstractNumId w:val="6"/>
  </w:num>
  <w:num w:numId="29">
    <w:abstractNumId w:val="42"/>
  </w:num>
  <w:num w:numId="30">
    <w:abstractNumId w:val="5"/>
  </w:num>
  <w:num w:numId="31">
    <w:abstractNumId w:val="24"/>
  </w:num>
  <w:num w:numId="32">
    <w:abstractNumId w:val="22"/>
  </w:num>
  <w:num w:numId="33">
    <w:abstractNumId w:val="7"/>
  </w:num>
  <w:num w:numId="34">
    <w:abstractNumId w:val="4"/>
  </w:num>
  <w:num w:numId="35">
    <w:abstractNumId w:val="10"/>
  </w:num>
  <w:num w:numId="36">
    <w:abstractNumId w:val="34"/>
  </w:num>
  <w:num w:numId="37">
    <w:abstractNumId w:val="0"/>
  </w:num>
  <w:num w:numId="38">
    <w:abstractNumId w:val="14"/>
  </w:num>
  <w:num w:numId="39">
    <w:abstractNumId w:val="30"/>
  </w:num>
  <w:num w:numId="40">
    <w:abstractNumId w:val="31"/>
  </w:num>
  <w:num w:numId="41">
    <w:abstractNumId w:val="18"/>
  </w:num>
  <w:num w:numId="42">
    <w:abstractNumId w:val="9"/>
  </w:num>
  <w:num w:numId="43">
    <w:abstractNumId w:val="28"/>
  </w:num>
  <w:num w:numId="44">
    <w:abstractNumId w:val="33"/>
  </w:num>
  <w:num w:numId="45">
    <w:abstractNumId w:val="12"/>
  </w:num>
  <w:num w:numId="46">
    <w:abstractNumId w:val="17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B"/>
    <w:rsid w:val="0002705E"/>
    <w:rsid w:val="000710CF"/>
    <w:rsid w:val="000747F5"/>
    <w:rsid w:val="00133969"/>
    <w:rsid w:val="0014388E"/>
    <w:rsid w:val="00222871"/>
    <w:rsid w:val="00314237"/>
    <w:rsid w:val="00341417"/>
    <w:rsid w:val="003B4E2A"/>
    <w:rsid w:val="005107E8"/>
    <w:rsid w:val="00530732"/>
    <w:rsid w:val="00553A1B"/>
    <w:rsid w:val="00557BD8"/>
    <w:rsid w:val="005850DE"/>
    <w:rsid w:val="005D5B82"/>
    <w:rsid w:val="0064112F"/>
    <w:rsid w:val="006F07C3"/>
    <w:rsid w:val="007534E4"/>
    <w:rsid w:val="007F47F1"/>
    <w:rsid w:val="008067B1"/>
    <w:rsid w:val="0083150B"/>
    <w:rsid w:val="0084392A"/>
    <w:rsid w:val="00894B26"/>
    <w:rsid w:val="00920565"/>
    <w:rsid w:val="00931154"/>
    <w:rsid w:val="00954244"/>
    <w:rsid w:val="009C6E89"/>
    <w:rsid w:val="009D2A99"/>
    <w:rsid w:val="00A80781"/>
    <w:rsid w:val="00B3541F"/>
    <w:rsid w:val="00B81092"/>
    <w:rsid w:val="00C10FF6"/>
    <w:rsid w:val="00DB22FA"/>
    <w:rsid w:val="00DD2584"/>
    <w:rsid w:val="00E250B8"/>
    <w:rsid w:val="00F90CEB"/>
    <w:rsid w:val="00F940DA"/>
    <w:rsid w:val="00F9442B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F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2B"/>
    <w:rPr>
      <w:sz w:val="24"/>
      <w:szCs w:val="24"/>
    </w:rPr>
  </w:style>
  <w:style w:type="paragraph" w:styleId="1">
    <w:name w:val="heading 1"/>
    <w:basedOn w:val="a"/>
    <w:next w:val="a"/>
    <w:qFormat/>
    <w:rsid w:val="00074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47F5"/>
    <w:pPr>
      <w:keepNext/>
      <w:spacing w:line="360" w:lineRule="auto"/>
      <w:ind w:firstLine="720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qFormat/>
    <w:rsid w:val="000747F5"/>
    <w:pPr>
      <w:keepNext/>
      <w:spacing w:line="312" w:lineRule="auto"/>
      <w:ind w:firstLine="900"/>
      <w:jc w:val="center"/>
      <w:outlineLvl w:val="2"/>
    </w:pPr>
    <w:rPr>
      <w:i/>
      <w:iCs/>
      <w:sz w:val="28"/>
      <w:szCs w:val="20"/>
    </w:rPr>
  </w:style>
  <w:style w:type="paragraph" w:styleId="4">
    <w:name w:val="heading 4"/>
    <w:basedOn w:val="a"/>
    <w:next w:val="a"/>
    <w:qFormat/>
    <w:rsid w:val="000747F5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0747F5"/>
    <w:pPr>
      <w:keepNext/>
      <w:jc w:val="center"/>
      <w:outlineLvl w:val="4"/>
    </w:pPr>
    <w:rPr>
      <w:rFonts w:eastAsia="Arial Unicode MS"/>
      <w:b/>
      <w:szCs w:val="20"/>
    </w:rPr>
  </w:style>
  <w:style w:type="paragraph" w:styleId="6">
    <w:name w:val="heading 6"/>
    <w:basedOn w:val="a"/>
    <w:next w:val="a"/>
    <w:qFormat/>
    <w:rsid w:val="000747F5"/>
    <w:pPr>
      <w:keepNext/>
      <w:jc w:val="center"/>
      <w:outlineLvl w:val="5"/>
    </w:pPr>
    <w:rPr>
      <w:rFonts w:eastAsia="Arial Unicode MS"/>
      <w:b/>
      <w:sz w:val="20"/>
      <w:szCs w:val="20"/>
    </w:rPr>
  </w:style>
  <w:style w:type="paragraph" w:styleId="7">
    <w:name w:val="heading 7"/>
    <w:basedOn w:val="a"/>
    <w:next w:val="a"/>
    <w:qFormat/>
    <w:rsid w:val="000747F5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0747F5"/>
    <w:pPr>
      <w:keepNext/>
      <w:tabs>
        <w:tab w:val="left" w:pos="657"/>
      </w:tabs>
      <w:ind w:left="-63" w:firstLine="63"/>
      <w:jc w:val="center"/>
      <w:outlineLvl w:val="7"/>
    </w:pPr>
    <w:rPr>
      <w:b/>
      <w:i/>
      <w:sz w:val="22"/>
    </w:rPr>
  </w:style>
  <w:style w:type="paragraph" w:styleId="9">
    <w:name w:val="heading 9"/>
    <w:basedOn w:val="a"/>
    <w:next w:val="a"/>
    <w:qFormat/>
    <w:rsid w:val="000747F5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442B"/>
    <w:pPr>
      <w:tabs>
        <w:tab w:val="num" w:pos="0"/>
      </w:tabs>
      <w:spacing w:line="312" w:lineRule="auto"/>
      <w:ind w:firstLine="900"/>
      <w:jc w:val="both"/>
    </w:pPr>
    <w:rPr>
      <w:sz w:val="28"/>
    </w:rPr>
  </w:style>
  <w:style w:type="paragraph" w:styleId="a4">
    <w:name w:val="Normal (Web)"/>
    <w:basedOn w:val="a"/>
    <w:rsid w:val="00F944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Title"/>
    <w:basedOn w:val="a"/>
    <w:qFormat/>
    <w:rsid w:val="000747F5"/>
    <w:pPr>
      <w:spacing w:line="360" w:lineRule="auto"/>
      <w:jc w:val="center"/>
    </w:pPr>
    <w:rPr>
      <w:b/>
      <w:bCs/>
      <w:sz w:val="26"/>
    </w:rPr>
  </w:style>
  <w:style w:type="paragraph" w:styleId="20">
    <w:name w:val="Body Text Indent 2"/>
    <w:basedOn w:val="a"/>
    <w:rsid w:val="000747F5"/>
    <w:pPr>
      <w:ind w:firstLine="540"/>
      <w:jc w:val="both"/>
    </w:pPr>
    <w:rPr>
      <w:sz w:val="28"/>
    </w:rPr>
  </w:style>
  <w:style w:type="paragraph" w:styleId="30">
    <w:name w:val="Body Text 3"/>
    <w:basedOn w:val="a"/>
    <w:rsid w:val="000747F5"/>
    <w:rPr>
      <w:sz w:val="28"/>
      <w:szCs w:val="20"/>
    </w:rPr>
  </w:style>
  <w:style w:type="paragraph" w:styleId="a6">
    <w:name w:val="Body Text"/>
    <w:basedOn w:val="a"/>
    <w:link w:val="a7"/>
    <w:rsid w:val="000747F5"/>
    <w:pPr>
      <w:spacing w:line="312" w:lineRule="auto"/>
    </w:pPr>
    <w:rPr>
      <w:i/>
      <w:iCs/>
    </w:rPr>
  </w:style>
  <w:style w:type="paragraph" w:styleId="a8">
    <w:name w:val="header"/>
    <w:basedOn w:val="a"/>
    <w:link w:val="a9"/>
    <w:uiPriority w:val="99"/>
    <w:rsid w:val="000747F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2"/>
    <w:basedOn w:val="a"/>
    <w:rsid w:val="000747F5"/>
    <w:pPr>
      <w:spacing w:line="18" w:lineRule="atLeast"/>
      <w:jc w:val="center"/>
    </w:pPr>
  </w:style>
  <w:style w:type="paragraph" w:styleId="31">
    <w:name w:val="Body Text Indent 3"/>
    <w:basedOn w:val="a"/>
    <w:rsid w:val="000747F5"/>
    <w:pPr>
      <w:spacing w:line="360" w:lineRule="auto"/>
      <w:ind w:firstLine="540"/>
      <w:jc w:val="both"/>
    </w:pPr>
    <w:rPr>
      <w:sz w:val="26"/>
    </w:rPr>
  </w:style>
  <w:style w:type="paragraph" w:styleId="aa">
    <w:name w:val="Plain Text"/>
    <w:basedOn w:val="a"/>
    <w:rsid w:val="000747F5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47F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nformat">
    <w:name w:val="ConsNonformat"/>
    <w:rsid w:val="0007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lock Text"/>
    <w:basedOn w:val="a"/>
    <w:rsid w:val="000747F5"/>
    <w:pPr>
      <w:spacing w:line="360" w:lineRule="auto"/>
      <w:ind w:left="4500" w:right="-27"/>
      <w:jc w:val="both"/>
    </w:pPr>
    <w:rPr>
      <w:i/>
      <w:iCs/>
    </w:rPr>
  </w:style>
  <w:style w:type="paragraph" w:styleId="ac">
    <w:name w:val="footer"/>
    <w:basedOn w:val="a"/>
    <w:link w:val="ad"/>
    <w:uiPriority w:val="99"/>
    <w:rsid w:val="000747F5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0747F5"/>
  </w:style>
  <w:style w:type="character" w:customStyle="1" w:styleId="a7">
    <w:name w:val="Основной текст Знак"/>
    <w:link w:val="a6"/>
    <w:rsid w:val="009D2A99"/>
    <w:rPr>
      <w:i/>
      <w:iCs/>
      <w:sz w:val="24"/>
      <w:szCs w:val="24"/>
    </w:rPr>
  </w:style>
  <w:style w:type="paragraph" w:customStyle="1" w:styleId="af">
    <w:name w:val="Абзац"/>
    <w:basedOn w:val="a"/>
    <w:rsid w:val="00920565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Default">
    <w:name w:val="Default"/>
    <w:rsid w:val="009205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920565"/>
    <w:pPr>
      <w:ind w:left="720"/>
      <w:contextualSpacing/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920565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20565"/>
  </w:style>
  <w:style w:type="paragraph" w:styleId="af1">
    <w:name w:val="footnote text"/>
    <w:basedOn w:val="a"/>
    <w:link w:val="af2"/>
    <w:uiPriority w:val="99"/>
    <w:rsid w:val="0092056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20565"/>
  </w:style>
  <w:style w:type="character" w:styleId="af3">
    <w:name w:val="footnote reference"/>
    <w:uiPriority w:val="99"/>
    <w:rsid w:val="009205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505.ru</Company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boss</dc:creator>
  <cp:keywords/>
  <dc:description/>
  <cp:lastModifiedBy>Учетная запись Майкрософт</cp:lastModifiedBy>
  <cp:revision>10</cp:revision>
  <dcterms:created xsi:type="dcterms:W3CDTF">2016-11-29T19:49:00Z</dcterms:created>
  <dcterms:modified xsi:type="dcterms:W3CDTF">2016-11-29T20:21:00Z</dcterms:modified>
</cp:coreProperties>
</file>