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4" w:rsidRPr="00493CA7" w:rsidRDefault="00493CA7">
      <w:pPr>
        <w:rPr>
          <w:sz w:val="32"/>
          <w:szCs w:val="32"/>
        </w:rPr>
      </w:pPr>
      <w:r>
        <w:rPr>
          <w:sz w:val="32"/>
          <w:szCs w:val="32"/>
        </w:rPr>
        <w:t>Из атома водорода, находящегося во втором энергетическом состоянии, в результате поглощения фотона вылетает электрон, кинетическая энергия которого вдали от ядра равна 10 эВ. Определить энергию фотона в электро-вольтах.</w:t>
      </w:r>
      <w:bookmarkStart w:id="0" w:name="_GoBack"/>
      <w:bookmarkEnd w:id="0"/>
    </w:p>
    <w:sectPr w:rsidR="00B82254" w:rsidRPr="0049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4"/>
    <w:rsid w:val="00493CA7"/>
    <w:rsid w:val="00B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2016-12-06T17:16:00Z</dcterms:created>
  <dcterms:modified xsi:type="dcterms:W3CDTF">2016-12-06T17:18:00Z</dcterms:modified>
</cp:coreProperties>
</file>