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FE" w:rsidRDefault="00C06EFE" w:rsidP="00C06EFE">
      <w:pPr>
        <w:pStyle w:val="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Понятие и формальное определение грамматики. Грамматика как способ задания языка. </w:t>
      </w:r>
      <w:r>
        <w:rPr>
          <w:sz w:val="28"/>
          <w:szCs w:val="28"/>
        </w:rPr>
        <w:t xml:space="preserve">Описание языка программирования посредством грамматик. </w:t>
      </w:r>
      <w:r>
        <w:rPr>
          <w:sz w:val="28"/>
        </w:rPr>
        <w:t>Проиллюстрировать на примере (пример должен быть свой).</w:t>
      </w:r>
    </w:p>
    <w:p w:rsidR="00C06EFE" w:rsidRPr="00CC389E" w:rsidRDefault="00C06EFE" w:rsidP="00C06EFE">
      <w:pPr>
        <w:pStyle w:val="3"/>
        <w:numPr>
          <w:ilvl w:val="0"/>
          <w:numId w:val="2"/>
        </w:numPr>
        <w:rPr>
          <w:sz w:val="28"/>
        </w:rPr>
      </w:pPr>
      <w:r>
        <w:rPr>
          <w:sz w:val="28"/>
          <w:szCs w:val="28"/>
        </w:rPr>
        <w:t xml:space="preserve">Автоматы с магазинной памятью (МПА) как распознаватели КС-языков; необходимые определения (такт, конфигурация, функция перехода), классификация МПА. </w:t>
      </w:r>
      <w:r>
        <w:rPr>
          <w:sz w:val="28"/>
        </w:rPr>
        <w:t>Проиллюстрировать на примерах (примеры должны быть свои).</w:t>
      </w:r>
    </w:p>
    <w:p w:rsidR="00C06EFE" w:rsidRDefault="00C06EFE" w:rsidP="00C06EFE">
      <w:pPr>
        <w:pStyle w:val="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Построить СУ-схему обращения цепочек, т.е. перевода 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w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> </w:t>
      </w:r>
      <w:proofErr w:type="spellStart"/>
      <w:r>
        <w:rPr>
          <w:i/>
          <w:sz w:val="28"/>
          <w:lang w:val="en-US"/>
        </w:rPr>
        <w:t>w</w:t>
      </w:r>
      <w:r>
        <w:rPr>
          <w:i/>
          <w:sz w:val="28"/>
          <w:vertAlign w:val="superscript"/>
          <w:lang w:val="en-US"/>
        </w:rPr>
        <w:t>R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, где </w:t>
      </w:r>
      <w:proofErr w:type="gramStart"/>
      <w:r>
        <w:rPr>
          <w:i/>
          <w:sz w:val="28"/>
          <w:lang w:val="en-US"/>
        </w:rPr>
        <w:t>w </w:t>
      </w:r>
      <w:r>
        <w:rPr>
          <w:i/>
          <w:sz w:val="28"/>
          <w:lang w:val="en-US"/>
        </w:rPr>
        <w:sym w:font="Symbol" w:char="F0CE"/>
      </w:r>
      <w:r>
        <w:rPr>
          <w:i/>
          <w:sz w:val="28"/>
          <w:lang w:val="en-US"/>
        </w:rPr>
        <w:t> </w:t>
      </w:r>
      <w:r>
        <w:rPr>
          <w:i/>
          <w:sz w:val="28"/>
        </w:rPr>
        <w:t>{</w:t>
      </w:r>
      <w:proofErr w:type="gramEnd"/>
      <w:r>
        <w:rPr>
          <w:i/>
          <w:sz w:val="28"/>
          <w:lang w:val="en-US"/>
        </w:rPr>
        <w:t>a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}</w:t>
      </w:r>
      <w:r>
        <w:rPr>
          <w:i/>
          <w:sz w:val="28"/>
          <w:vertAlign w:val="superscript"/>
        </w:rPr>
        <w:t>*</w:t>
      </w:r>
      <w:r>
        <w:rPr>
          <w:sz w:val="28"/>
        </w:rPr>
        <w:t>. Построить преобразователь с магазинной памятью с опустошением стека для выполнения этого же перевода.</w:t>
      </w:r>
    </w:p>
    <w:p w:rsidR="00763EE5" w:rsidRDefault="00763EE5">
      <w:bookmarkStart w:id="0" w:name="_GoBack"/>
      <w:bookmarkEnd w:id="0"/>
    </w:p>
    <w:sectPr w:rsidR="0076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3E"/>
    <w:rsid w:val="00763EE5"/>
    <w:rsid w:val="0084243E"/>
    <w:rsid w:val="00C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FE48-82E0-44C2-8F65-5C41652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правый"/>
    <w:basedOn w:val="a"/>
    <w:rsid w:val="00C06EFE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2016-12-07T13:11:00Z</dcterms:created>
  <dcterms:modified xsi:type="dcterms:W3CDTF">2016-12-07T13:11:00Z</dcterms:modified>
</cp:coreProperties>
</file>