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EB7" w:rsidRDefault="00A11EB7" w:rsidP="00A11E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Министерство образования и науки Российской Федерации</w:t>
      </w:r>
    </w:p>
    <w:p w:rsidR="00A11EB7" w:rsidRDefault="00A11EB7" w:rsidP="00A11E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Федеральное государственное бюджетное образовательное учреждение </w:t>
      </w:r>
    </w:p>
    <w:p w:rsidR="00A11EB7" w:rsidRDefault="00A11EB7" w:rsidP="00A11E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высшего </w:t>
      </w:r>
      <w:r w:rsidR="00373880">
        <w:rPr>
          <w:rFonts w:ascii="Times New Roman" w:hAnsi="Times New Roman" w:cs="Times New Roman"/>
          <w:b/>
          <w:lang w:eastAsia="ru-RU"/>
        </w:rPr>
        <w:t xml:space="preserve">профессионального </w:t>
      </w:r>
      <w:r>
        <w:rPr>
          <w:rFonts w:ascii="Times New Roman" w:hAnsi="Times New Roman" w:cs="Times New Roman"/>
          <w:b/>
          <w:lang w:eastAsia="ru-RU"/>
        </w:rPr>
        <w:t>образования</w:t>
      </w:r>
    </w:p>
    <w:p w:rsidR="00A11EB7" w:rsidRDefault="00A11EB7" w:rsidP="00A11E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«НИЖЕГОРОДСКИЙ ГОСУДАРСТВЕННЫЙ ТЕХНИЧЕСКИЙ </w:t>
      </w:r>
    </w:p>
    <w:p w:rsidR="00A11EB7" w:rsidRDefault="00A11EB7" w:rsidP="00A11E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УНИВЕРСИТЕТ ИМ. Р. Е. АЛЕКСЕЕВА»</w:t>
      </w:r>
    </w:p>
    <w:p w:rsidR="00A11EB7" w:rsidRDefault="00A11EB7" w:rsidP="00A11E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(НГТУ)</w:t>
      </w:r>
    </w:p>
    <w:p w:rsidR="00A11EB7" w:rsidRDefault="00A11EB7" w:rsidP="00A11EB7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 радиоэлектроники и информационных технологий</w:t>
      </w:r>
    </w:p>
    <w:p w:rsidR="00A11EB7" w:rsidRDefault="00A11EB7" w:rsidP="00A11EB7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«Вычислительные системы и технологии»</w:t>
      </w:r>
    </w:p>
    <w:p w:rsidR="00A11EB7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1EB7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1EB7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1EB7" w:rsidRDefault="00A11EB7" w:rsidP="00A11E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</w:t>
      </w:r>
    </w:p>
    <w:p w:rsidR="00A11EB7" w:rsidRDefault="00A11EB7" w:rsidP="00A11EB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выполнению лабораторных работ </w:t>
      </w:r>
    </w:p>
    <w:p w:rsidR="00A11EB7" w:rsidRDefault="00A11EB7" w:rsidP="00A11EB7">
      <w:pPr>
        <w:spacing w:after="0" w:line="24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дисциплине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9C182E">
        <w:rPr>
          <w:rFonts w:ascii="Times New Roman" w:hAnsi="Times New Roman" w:cs="Times New Roman"/>
          <w:sz w:val="28"/>
          <w:szCs w:val="28"/>
        </w:rPr>
        <w:t>Технологии распределённой обработки данных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A11EB7" w:rsidRDefault="00A11EB7" w:rsidP="00A11EB7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Направление подготовки</w:t>
      </w: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</w:t>
      </w:r>
      <w:r w:rsidR="00002ACD">
        <w:rPr>
          <w:rFonts w:ascii="Times New Roman" w:hAnsi="Times New Roman" w:cs="Times New Roman"/>
          <w:sz w:val="28"/>
          <w:szCs w:val="28"/>
          <w:u w:val="single"/>
        </w:rPr>
        <w:t>09.03.01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Информатика и вычислительная техника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________</w:t>
      </w: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код и наименование направления подготовки</w:t>
      </w: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Профиль подготовки</w:t>
      </w:r>
    </w:p>
    <w:p w:rsidR="00A11EB7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Вычислительные машины, комплексы, системы  и сети</w:t>
      </w: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наименование профиля подготовки</w:t>
      </w: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Форма обучения</w:t>
      </w:r>
    </w:p>
    <w:p w:rsidR="00A11EB7" w:rsidRDefault="00A11EB7" w:rsidP="00A11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очная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</w:t>
      </w:r>
    </w:p>
    <w:p w:rsidR="00A11EB7" w:rsidRDefault="00A11EB7" w:rsidP="00A11EB7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Новгород</w:t>
      </w:r>
    </w:p>
    <w:p w:rsidR="00A11EB7" w:rsidRDefault="00A11EB7" w:rsidP="00A11EB7">
      <w:pPr>
        <w:tabs>
          <w:tab w:val="left" w:pos="54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73880">
        <w:rPr>
          <w:rFonts w:ascii="Times New Roman" w:hAnsi="Times New Roman" w:cs="Times New Roman"/>
          <w:sz w:val="28"/>
          <w:szCs w:val="28"/>
        </w:rPr>
        <w:t>16</w:t>
      </w:r>
    </w:p>
    <w:p w:rsidR="00A11EB7" w:rsidRDefault="00A11EB7" w:rsidP="00A11EB7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EB7" w:rsidRDefault="00A11EB7" w:rsidP="00A11EB7">
      <w:pPr>
        <w:tabs>
          <w:tab w:val="left" w:pos="540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FontStyle61"/>
          <w:sz w:val="28"/>
          <w:szCs w:val="28"/>
        </w:rPr>
        <w:lastRenderedPageBreak/>
        <w:t xml:space="preserve">Разработчик / составитель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методических указаний по выполнению лабораторных работ по дисциплине </w:t>
      </w:r>
      <w:r>
        <w:rPr>
          <w:rStyle w:val="FontStyle6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182E">
        <w:rPr>
          <w:rFonts w:ascii="Times New Roman" w:hAnsi="Times New Roman" w:cs="Times New Roman"/>
          <w:sz w:val="28"/>
          <w:szCs w:val="28"/>
        </w:rPr>
        <w:t>Технологии распределённой обработки данных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11EB7" w:rsidRDefault="00A11EB7" w:rsidP="00A11EB7">
      <w:pPr>
        <w:tabs>
          <w:tab w:val="left" w:pos="54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к.т.н., доцент, Гай В. Е.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</w:p>
    <w:p w:rsidR="00A11EB7" w:rsidRDefault="00A11EB7" w:rsidP="00A11EB7">
      <w:pPr>
        <w:tabs>
          <w:tab w:val="left" w:pos="540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ученое звание, степень, фамилия, инициалы</w:t>
      </w:r>
    </w:p>
    <w:p w:rsidR="00A11EB7" w:rsidRDefault="00A11EB7" w:rsidP="00A11EB7">
      <w:pPr>
        <w:tabs>
          <w:tab w:val="left" w:pos="3544"/>
          <w:tab w:val="left" w:pos="54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«Вычислительные системы и технологии»</w:t>
      </w:r>
    </w:p>
    <w:p w:rsidR="00373880" w:rsidRPr="00491EBD" w:rsidRDefault="00373880" w:rsidP="00373880">
      <w:pPr>
        <w:tabs>
          <w:tab w:val="left" w:pos="5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1EBD">
        <w:rPr>
          <w:rFonts w:ascii="Times New Roman" w:hAnsi="Times New Roman" w:cs="Times New Roman"/>
          <w:sz w:val="28"/>
          <w:szCs w:val="28"/>
        </w:rPr>
        <w:t>Дата, подпись __</w:t>
      </w:r>
      <w:r>
        <w:rPr>
          <w:rFonts w:ascii="Times New Roman" w:hAnsi="Times New Roman" w:cs="Times New Roman"/>
          <w:sz w:val="28"/>
          <w:szCs w:val="28"/>
        </w:rPr>
        <w:t>3 марта 2016 г.</w:t>
      </w:r>
      <w:r w:rsidRPr="00491EBD">
        <w:rPr>
          <w:rFonts w:ascii="Times New Roman" w:hAnsi="Times New Roman" w:cs="Times New Roman"/>
          <w:sz w:val="28"/>
          <w:szCs w:val="28"/>
        </w:rPr>
        <w:t>____________________</w:t>
      </w:r>
    </w:p>
    <w:p w:rsidR="00A11EB7" w:rsidRDefault="00A11EB7" w:rsidP="00A11EB7">
      <w:pPr>
        <w:tabs>
          <w:tab w:val="left" w:pos="54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62"/>
          <w:sz w:val="28"/>
        </w:rPr>
        <w:t xml:space="preserve">Методические указания по выполнению лабораторных работ по дисциплине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182E">
        <w:rPr>
          <w:rFonts w:ascii="Times New Roman" w:hAnsi="Times New Roman" w:cs="Times New Roman"/>
          <w:sz w:val="28"/>
          <w:szCs w:val="28"/>
        </w:rPr>
        <w:t>Технологии распределённой обработки данных</w:t>
      </w:r>
      <w:r>
        <w:rPr>
          <w:rFonts w:ascii="Times New Roman" w:hAnsi="Times New Roman" w:cs="Times New Roman"/>
          <w:sz w:val="28"/>
          <w:szCs w:val="28"/>
        </w:rPr>
        <w:t xml:space="preserve">» рассмотрены на заседании кафедры </w:t>
      </w:r>
    </w:p>
    <w:p w:rsidR="00A11EB7" w:rsidRDefault="00A11EB7" w:rsidP="00A11EB7">
      <w:pPr>
        <w:tabs>
          <w:tab w:val="left" w:pos="54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"Вычислительные системы и технологии"______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A11EB7" w:rsidRDefault="00A11EB7" w:rsidP="00A11EB7">
      <w:pPr>
        <w:tabs>
          <w:tab w:val="left" w:pos="540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кафедры</w:t>
      </w:r>
    </w:p>
    <w:p w:rsidR="00373880" w:rsidRPr="00491EBD" w:rsidRDefault="00373880" w:rsidP="00373880">
      <w:pPr>
        <w:tabs>
          <w:tab w:val="left" w:leader="underscore" w:pos="4224"/>
          <w:tab w:val="left" w:leader="underscore" w:pos="5462"/>
          <w:tab w:val="left" w:leader="underscore" w:pos="7632"/>
          <w:tab w:val="left" w:leader="underscore" w:pos="8544"/>
        </w:tabs>
        <w:autoSpaceDE w:val="0"/>
        <w:autoSpaceDN w:val="0"/>
        <w:adjustRightInd w:val="0"/>
        <w:spacing w:before="96"/>
        <w:rPr>
          <w:rFonts w:ascii="Times New Roman" w:hAnsi="Times New Roman" w:cs="Times New Roman"/>
          <w:sz w:val="28"/>
          <w:szCs w:val="28"/>
        </w:rPr>
      </w:pPr>
      <w:r w:rsidRPr="00491EBD">
        <w:rPr>
          <w:rFonts w:ascii="Times New Roman" w:hAnsi="Times New Roman" w:cs="Times New Roman"/>
          <w:sz w:val="28"/>
          <w:szCs w:val="28"/>
        </w:rPr>
        <w:t>Протокол  №</w:t>
      </w:r>
      <w:r>
        <w:rPr>
          <w:rFonts w:ascii="Times New Roman" w:hAnsi="Times New Roman" w:cs="Times New Roman"/>
          <w:sz w:val="28"/>
          <w:szCs w:val="28"/>
        </w:rPr>
        <w:t xml:space="preserve"> 6 </w:t>
      </w:r>
      <w:r w:rsidRPr="00491EBD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91EB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марта </w:t>
      </w:r>
      <w:r w:rsidRPr="00491EB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16 </w:t>
      </w:r>
      <w:r w:rsidRPr="00491EBD">
        <w:rPr>
          <w:rFonts w:ascii="Times New Roman" w:hAnsi="Times New Roman" w:cs="Times New Roman"/>
          <w:sz w:val="28"/>
          <w:szCs w:val="28"/>
        </w:rPr>
        <w:t>г.</w:t>
      </w:r>
    </w:p>
    <w:p w:rsidR="00373880" w:rsidRPr="00491EBD" w:rsidRDefault="00373880" w:rsidP="00373880">
      <w:pPr>
        <w:tabs>
          <w:tab w:val="left" w:leader="underscore" w:pos="5395"/>
          <w:tab w:val="left" w:leader="underscore" w:pos="9523"/>
        </w:tabs>
        <w:autoSpaceDE w:val="0"/>
        <w:autoSpaceDN w:val="0"/>
        <w:adjustRightInd w:val="0"/>
        <w:spacing w:before="106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491EBD">
        <w:rPr>
          <w:rFonts w:ascii="Times New Roman" w:hAnsi="Times New Roman" w:cs="Times New Roman"/>
          <w:sz w:val="28"/>
          <w:szCs w:val="28"/>
        </w:rPr>
        <w:t xml:space="preserve">Заведующий кафедрой  </w:t>
      </w:r>
      <w:r w:rsidRPr="00491EBD">
        <w:rPr>
          <w:rFonts w:ascii="Times New Roman" w:hAnsi="Times New Roman" w:cs="Times New Roman"/>
          <w:sz w:val="28"/>
          <w:szCs w:val="28"/>
          <w:u w:val="single"/>
        </w:rPr>
        <w:t>член-корреспондент РАН   Кондратьев В. В.</w:t>
      </w:r>
    </w:p>
    <w:p w:rsidR="00373880" w:rsidRPr="00491EBD" w:rsidRDefault="00373880" w:rsidP="00373880">
      <w:pPr>
        <w:tabs>
          <w:tab w:val="left" w:pos="5674"/>
        </w:tabs>
        <w:autoSpaceDE w:val="0"/>
        <w:autoSpaceDN w:val="0"/>
        <w:adjustRightInd w:val="0"/>
        <w:spacing w:before="14"/>
        <w:ind w:left="2268"/>
        <w:rPr>
          <w:rFonts w:ascii="Times New Roman" w:hAnsi="Times New Roman" w:cs="Times New Roman"/>
          <w:sz w:val="28"/>
          <w:szCs w:val="28"/>
        </w:rPr>
      </w:pPr>
      <w:r w:rsidRPr="00491EBD">
        <w:rPr>
          <w:rFonts w:ascii="Times New Roman" w:hAnsi="Times New Roman" w:cs="Times New Roman"/>
          <w:sz w:val="28"/>
          <w:szCs w:val="28"/>
        </w:rPr>
        <w:t>ученое звание, степень  фамилия, имя, отчество</w:t>
      </w:r>
    </w:p>
    <w:p w:rsidR="00373880" w:rsidRPr="00491EBD" w:rsidRDefault="00373880" w:rsidP="00373880">
      <w:pPr>
        <w:tabs>
          <w:tab w:val="left" w:leader="underscore" w:pos="9230"/>
        </w:tabs>
        <w:autoSpaceDE w:val="0"/>
        <w:autoSpaceDN w:val="0"/>
        <w:adjustRightInd w:val="0"/>
        <w:spacing w:before="101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491EBD">
        <w:rPr>
          <w:rFonts w:ascii="Times New Roman" w:hAnsi="Times New Roman" w:cs="Times New Roman"/>
          <w:sz w:val="28"/>
          <w:szCs w:val="28"/>
        </w:rPr>
        <w:t>Дата, подпись __</w:t>
      </w:r>
      <w:r>
        <w:rPr>
          <w:rFonts w:ascii="Times New Roman" w:hAnsi="Times New Roman" w:cs="Times New Roman"/>
          <w:sz w:val="28"/>
          <w:szCs w:val="28"/>
        </w:rPr>
        <w:t>4 марта 2016 г.</w:t>
      </w:r>
      <w:r w:rsidRPr="00491EBD">
        <w:rPr>
          <w:rFonts w:ascii="Times New Roman" w:hAnsi="Times New Roman" w:cs="Times New Roman"/>
          <w:sz w:val="28"/>
          <w:szCs w:val="28"/>
        </w:rPr>
        <w:t>____________________</w:t>
      </w:r>
    </w:p>
    <w:p w:rsidR="00A11EB7" w:rsidRDefault="00A11EB7" w:rsidP="00A11EB7">
      <w:pPr>
        <w:tabs>
          <w:tab w:val="left" w:leader="underscore" w:pos="4224"/>
          <w:tab w:val="left" w:leader="underscore" w:pos="5462"/>
          <w:tab w:val="left" w:leader="underscore" w:pos="7632"/>
          <w:tab w:val="left" w:leader="underscore" w:pos="8544"/>
        </w:tabs>
        <w:autoSpaceDE w:val="0"/>
        <w:autoSpaceDN w:val="0"/>
        <w:adjustRightInd w:val="0"/>
        <w:spacing w:before="96" w:line="240" w:lineRule="auto"/>
        <w:jc w:val="both"/>
        <w:rPr>
          <w:rStyle w:val="FontStyle62"/>
          <w:sz w:val="28"/>
        </w:rPr>
      </w:pPr>
    </w:p>
    <w:p w:rsidR="00A11EB7" w:rsidRDefault="00A11EB7" w:rsidP="00A11EB7">
      <w:pPr>
        <w:tabs>
          <w:tab w:val="left" w:leader="underscore" w:pos="4224"/>
          <w:tab w:val="left" w:leader="underscore" w:pos="5462"/>
          <w:tab w:val="left" w:leader="underscore" w:pos="7632"/>
          <w:tab w:val="left" w:leader="underscore" w:pos="8544"/>
        </w:tabs>
        <w:autoSpaceDE w:val="0"/>
        <w:autoSpaceDN w:val="0"/>
        <w:adjustRightInd w:val="0"/>
        <w:spacing w:before="96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FontStyle62"/>
          <w:sz w:val="28"/>
        </w:rPr>
        <w:t xml:space="preserve">Методические указания по выполнению лабораторных работ по дисциплине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182E">
        <w:rPr>
          <w:rFonts w:ascii="Times New Roman" w:hAnsi="Times New Roman" w:cs="Times New Roman"/>
          <w:sz w:val="28"/>
          <w:szCs w:val="28"/>
        </w:rPr>
        <w:t>Технологии распределённой обработки данных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утверждены </w:t>
      </w:r>
      <w:r>
        <w:rPr>
          <w:rFonts w:ascii="Times New Roman" w:hAnsi="Times New Roman" w:cs="Times New Roman"/>
          <w:sz w:val="28"/>
          <w:szCs w:val="28"/>
        </w:rPr>
        <w:t xml:space="preserve">учебно-методическим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советом образовательно-научного института «Института радиоэлектроники и информационных технологий» </w:t>
      </w:r>
    </w:p>
    <w:p w:rsidR="00373880" w:rsidRPr="00491EBD" w:rsidRDefault="00373880" w:rsidP="00373880">
      <w:pPr>
        <w:tabs>
          <w:tab w:val="left" w:leader="underscore" w:pos="4224"/>
          <w:tab w:val="left" w:leader="underscore" w:pos="5462"/>
          <w:tab w:val="left" w:leader="underscore" w:pos="7632"/>
          <w:tab w:val="left" w:leader="underscore" w:pos="8544"/>
        </w:tabs>
        <w:autoSpaceDE w:val="0"/>
        <w:autoSpaceDN w:val="0"/>
        <w:adjustRightInd w:val="0"/>
        <w:spacing w:before="96"/>
        <w:jc w:val="both"/>
        <w:rPr>
          <w:rFonts w:ascii="Times New Roman" w:hAnsi="Times New Roman" w:cs="Times New Roman"/>
          <w:sz w:val="28"/>
          <w:szCs w:val="28"/>
        </w:rPr>
      </w:pPr>
      <w:r w:rsidRPr="00491EBD">
        <w:rPr>
          <w:rFonts w:ascii="Times New Roman" w:hAnsi="Times New Roman" w:cs="Times New Roman"/>
          <w:sz w:val="28"/>
          <w:szCs w:val="28"/>
        </w:rPr>
        <w:t>Протокол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91EBD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91EB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491EB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16 </w:t>
      </w:r>
      <w:r w:rsidRPr="00491EBD">
        <w:rPr>
          <w:rFonts w:ascii="Times New Roman" w:hAnsi="Times New Roman" w:cs="Times New Roman"/>
          <w:sz w:val="28"/>
          <w:szCs w:val="28"/>
        </w:rPr>
        <w:t>г.</w:t>
      </w:r>
    </w:p>
    <w:p w:rsidR="00A11EB7" w:rsidRDefault="00A11EB7" w:rsidP="00A11E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A11EB7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зарегистрированы в методическом отделе под учётным номером № ____.</w:t>
      </w:r>
    </w:p>
    <w:p w:rsidR="00A11EB7" w:rsidRDefault="00A11EB7" w:rsidP="00A11E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Ведущий инженер Чуева Н. А. 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A11EB7" w:rsidRDefault="00A11EB7" w:rsidP="00A11E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EB7" w:rsidRPr="00DC0EED" w:rsidRDefault="00A11EB7" w:rsidP="00A11E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Методические указания по выполнению лабораторных работ по дисциплине «Технологии распределённой обработки данных» предназначены для бакалавров третьего курса, обучающихся по направлению подготовки </w:t>
      </w:r>
      <w:r w:rsidR="00A779CB">
        <w:rPr>
          <w:rFonts w:ascii="Times New Roman" w:hAnsi="Times New Roman" w:cs="Times New Roman"/>
          <w:sz w:val="24"/>
          <w:szCs w:val="24"/>
        </w:rPr>
        <w:t>09.03.01</w:t>
      </w:r>
      <w:r w:rsidRPr="00DC0EED">
        <w:rPr>
          <w:rFonts w:ascii="Times New Roman" w:hAnsi="Times New Roman" w:cs="Times New Roman"/>
          <w:sz w:val="24"/>
          <w:szCs w:val="24"/>
        </w:rPr>
        <w:t xml:space="preserve"> «Информатика и вычислительная техника», и содержат указания для проведения лабораторных занятий по курсу «Технологии распределённой обработки данных». 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Цель методических указаний: помочь студентам при изучении учебной программы с использованием лекционных материалов и рекомендуемой учебно-методической  литературы  при  формировании  необходимых компетенций для разработки система распределённой обработки данных.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В процессе выполнения лабораторных работ по дисциплине «Технологии распределённой обработки данных» студент должен: строго выполнять весь объем самостоятельной подготовки, указанный в описаниях соответствующих лабораторных работ; знать, что выполнению каждой работы предшествует проверка готовности студента, которая проводится преподавателем; знать, что после выполнения работы студент должен представить отчет о проделанной работе с обсуждением полученных результатов и выводов.</w:t>
      </w:r>
      <w:proofErr w:type="gramEnd"/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В процессе выполнения лабораторных работ по данной дисциплине студент формирует и демонстрирует следующие общекультурные и профессиональные компетенции: О</w:t>
      </w:r>
      <w:r w:rsidR="00A779CB">
        <w:rPr>
          <w:rFonts w:ascii="Times New Roman" w:hAnsi="Times New Roman" w:cs="Times New Roman"/>
          <w:sz w:val="24"/>
          <w:szCs w:val="24"/>
        </w:rPr>
        <w:t>П</w:t>
      </w:r>
      <w:r w:rsidRPr="00DC0EED">
        <w:rPr>
          <w:rFonts w:ascii="Times New Roman" w:hAnsi="Times New Roman" w:cs="Times New Roman"/>
          <w:sz w:val="24"/>
          <w:szCs w:val="24"/>
        </w:rPr>
        <w:t>К-</w:t>
      </w:r>
      <w:r w:rsidR="00A779CB">
        <w:rPr>
          <w:rFonts w:ascii="Times New Roman" w:hAnsi="Times New Roman" w:cs="Times New Roman"/>
          <w:sz w:val="24"/>
          <w:szCs w:val="24"/>
        </w:rPr>
        <w:t>2</w:t>
      </w:r>
      <w:r w:rsidRPr="00DC0EED">
        <w:rPr>
          <w:rFonts w:ascii="Times New Roman" w:hAnsi="Times New Roman" w:cs="Times New Roman"/>
          <w:sz w:val="24"/>
          <w:szCs w:val="24"/>
        </w:rPr>
        <w:t>. После проведения лабораторных работ бакалавр должен знать области применения технологий распределённой обработки данных, современные технологии распределённой обработки данных, принципы построения и методы работы в распределенных системах обработки информации (</w:t>
      </w:r>
      <w:r w:rsidR="00FB75EC">
        <w:rPr>
          <w:rFonts w:ascii="Times New Roman" w:hAnsi="Times New Roman" w:cs="Times New Roman"/>
          <w:sz w:val="24"/>
          <w:szCs w:val="24"/>
        </w:rPr>
        <w:t>ОПК-2</w:t>
      </w:r>
      <w:r w:rsidRPr="00DC0EED">
        <w:rPr>
          <w:rFonts w:ascii="Times New Roman" w:hAnsi="Times New Roman" w:cs="Times New Roman"/>
          <w:sz w:val="24"/>
          <w:szCs w:val="24"/>
        </w:rPr>
        <w:t>) и уметь  применять технологии построения систем распределённой обработки данных (О</w:t>
      </w:r>
      <w:r w:rsidR="00FB75EC">
        <w:rPr>
          <w:rFonts w:ascii="Times New Roman" w:hAnsi="Times New Roman" w:cs="Times New Roman"/>
          <w:sz w:val="24"/>
          <w:szCs w:val="24"/>
        </w:rPr>
        <w:t>П</w:t>
      </w:r>
      <w:r w:rsidRPr="00DC0EED">
        <w:rPr>
          <w:rFonts w:ascii="Times New Roman" w:hAnsi="Times New Roman" w:cs="Times New Roman"/>
          <w:sz w:val="24"/>
          <w:szCs w:val="24"/>
        </w:rPr>
        <w:t>К-</w:t>
      </w:r>
      <w:r w:rsidR="00FB75EC">
        <w:rPr>
          <w:rFonts w:ascii="Times New Roman" w:hAnsi="Times New Roman" w:cs="Times New Roman"/>
          <w:sz w:val="24"/>
          <w:szCs w:val="24"/>
        </w:rPr>
        <w:t>2</w:t>
      </w:r>
      <w:r w:rsidRPr="00DC0EE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Окончательная оценка за выполнение лабораторной работы студенту ставится после выполнения лабораторной работы и представления отчета о проделанной работе с обсуждением полученных результатов и выводов. Порядок выполнения пропущенных работ по уважительным и неуважительным причинам: лабораторные работы взаимосвязаны, поэтому пока не будет выполнена первая работа, студент не допускается к выполнению второй работы и т.д.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В ходе выполнения лабораторной работы студент должен выполнить предложенное задание и подготовить отчет о проделанной работе. Форма сдачи лабораторной работы предполагает демонстрацию выполненного задания (программного продукта) и знаний теоретической части вопроса, рассмотренного в лабораторной работе.</w:t>
      </w:r>
    </w:p>
    <w:p w:rsidR="00A11EB7" w:rsidRPr="00DC0EED" w:rsidRDefault="00A11EB7" w:rsidP="00A11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Отчет по лабораторной работе должен содержать:</w:t>
      </w:r>
    </w:p>
    <w:p w:rsidR="00A11EB7" w:rsidRPr="00DC0EED" w:rsidRDefault="00A11EB7" w:rsidP="00A11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 Тему и цель лабораторной работы;</w:t>
      </w:r>
    </w:p>
    <w:p w:rsidR="00A11EB7" w:rsidRPr="00DC0EED" w:rsidRDefault="00A11EB7" w:rsidP="00A11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 Вариант задания на лабораторную работу;</w:t>
      </w:r>
    </w:p>
    <w:p w:rsidR="00A11EB7" w:rsidRPr="00DC0EED" w:rsidRDefault="00A11EB7" w:rsidP="00A11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3. Краткие теоретические сведения и описание алгоритма работы программы;</w:t>
      </w:r>
    </w:p>
    <w:p w:rsidR="00A11EB7" w:rsidRPr="00DC0EED" w:rsidRDefault="00A11EB7" w:rsidP="00A11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4. Листинг разработанной программы с подробными комментариями;</w:t>
      </w:r>
      <w:r w:rsidRPr="00DC0EED">
        <w:rPr>
          <w:rFonts w:ascii="Times New Roman" w:hAnsi="Times New Roman" w:cs="Times New Roman"/>
          <w:sz w:val="24"/>
          <w:szCs w:val="24"/>
        </w:rPr>
        <w:tab/>
      </w:r>
    </w:p>
    <w:p w:rsidR="00A11EB7" w:rsidRPr="00DC0EED" w:rsidRDefault="00A11EB7" w:rsidP="00A11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5. Результаты работы программы;</w:t>
      </w:r>
    </w:p>
    <w:p w:rsidR="00A11EB7" w:rsidRPr="00DC0EED" w:rsidRDefault="00A11EB7" w:rsidP="00A11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6. Выводы.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Лабораторная работа №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DC0EED">
        <w:rPr>
          <w:rFonts w:ascii="Times New Roman" w:hAnsi="Times New Roman" w:cs="Times New Roman"/>
          <w:b/>
          <w:sz w:val="24"/>
          <w:szCs w:val="24"/>
        </w:rPr>
        <w:t>. Разработка сервиса с использованием технологии DSS</w:t>
      </w:r>
    </w:p>
    <w:p w:rsidR="00237922" w:rsidRPr="00DC0EED" w:rsidRDefault="00237922" w:rsidP="002379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Цель</w:t>
      </w:r>
      <w:r w:rsidRPr="00DC0EED">
        <w:rPr>
          <w:rFonts w:ascii="Times New Roman" w:hAnsi="Times New Roman" w:cs="Times New Roman"/>
          <w:sz w:val="24"/>
          <w:szCs w:val="24"/>
        </w:rPr>
        <w:t xml:space="preserve">: создание простейшего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сервиса, реализующего параллельную обработку данных</w:t>
      </w:r>
    </w:p>
    <w:p w:rsidR="00237922" w:rsidRPr="00DC0EED" w:rsidRDefault="00237922" w:rsidP="002379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</w:p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" w:name="_Toc333246692"/>
      <w:r w:rsidRPr="00DC0EED">
        <w:rPr>
          <w:rFonts w:ascii="Times New Roman" w:hAnsi="Times New Roman" w:cs="Times New Roman"/>
          <w:b/>
          <w:sz w:val="24"/>
          <w:szCs w:val="24"/>
        </w:rPr>
        <w:t xml:space="preserve">Обзор технологии 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DSS</w:t>
      </w:r>
      <w:bookmarkEnd w:id="1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Сервисы могут взаимодействовать друг с другом как партнёры. Этот процесс называется координация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orchestration</w:t>
      </w:r>
      <w:r w:rsidRPr="00DC0EED">
        <w:rPr>
          <w:rFonts w:ascii="Times New Roman" w:hAnsi="Times New Roman" w:cs="Times New Roman"/>
          <w:sz w:val="24"/>
          <w:szCs w:val="24"/>
        </w:rPr>
        <w:t>).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Runtime</w:t>
      </w:r>
      <w:r w:rsidRPr="00DC0EED">
        <w:rPr>
          <w:rFonts w:ascii="Times New Roman" w:hAnsi="Times New Roman" w:cs="Times New Roman"/>
          <w:sz w:val="24"/>
          <w:szCs w:val="24"/>
        </w:rPr>
        <w:t xml:space="preserve"> выполняется запуск и остановка сервисов, организация потоков сообщений между сервисами через их порты</w:t>
      </w:r>
      <w:r w:rsidRPr="00DC0EE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DC0EED">
        <w:rPr>
          <w:rFonts w:ascii="Times New Roman" w:hAnsi="Times New Roman" w:cs="Times New Roman"/>
          <w:sz w:val="24"/>
          <w:szCs w:val="24"/>
        </w:rPr>
        <w:t xml:space="preserve">Фактически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состоит из нескольких сервисов, которые загружают конфигурацию сервиса, управляют безопасностью, доступом к локальным файлам и ресурсами, предоставляют список запущенных сервисов, интерфейс к сервису через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DC0EED">
        <w:rPr>
          <w:rFonts w:ascii="Times New Roman" w:hAnsi="Times New Roman" w:cs="Times New Roman"/>
          <w:sz w:val="24"/>
          <w:szCs w:val="24"/>
        </w:rPr>
        <w:t xml:space="preserve">. Существует базовый класс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>, от которого производны все сервисы.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Сервисы, которые входят в состав приложения, могут создаваться и уничтожаться динамически. В большинстве случаев используемые сервисы указываются в манифесте. Манифест –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DC0EED">
        <w:rPr>
          <w:rFonts w:ascii="Times New Roman" w:hAnsi="Times New Roman" w:cs="Times New Roman"/>
          <w:sz w:val="24"/>
          <w:szCs w:val="24"/>
        </w:rPr>
        <w:t xml:space="preserve"> файл, в котором перечисляются сервисы, а также отношения между ними.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Сервис состоит из нескольких компонент: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1) соглашение – определяет сообщения, которые можно отправить сервису, а также глобально уникальную ссылку, называемую идентификатором соглашения, которая идентифицирует сервис и записывается в форме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URI</w:t>
      </w:r>
      <w:r w:rsidRPr="00DC0EED">
        <w:rPr>
          <w:rFonts w:ascii="Times New Roman" w:hAnsi="Times New Roman" w:cs="Times New Roman"/>
          <w:sz w:val="24"/>
          <w:szCs w:val="24"/>
        </w:rPr>
        <w:t xml:space="preserve">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Universal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Resourse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Identifier</w:t>
      </w:r>
      <w:r w:rsidRPr="00DC0EED">
        <w:rPr>
          <w:rFonts w:ascii="Times New Roman" w:hAnsi="Times New Roman" w:cs="Times New Roman"/>
          <w:sz w:val="24"/>
          <w:szCs w:val="24"/>
        </w:rPr>
        <w:t>);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2) внутренне состояние – информация, которую хранит сервис; данная информация может использоваться операциями;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3) поведение – набор операций, которые сервис может выполнить, операции реализуются в виде обработчиков;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4) контекст исполнения – отношения сервиса с другими сервисами и начальное состояние сервиса.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Компоненты сервиса показаны в виде диаграммы на рис. </w:t>
      </w:r>
      <w:r w:rsidRPr="00DC0EED">
        <w:rPr>
          <w:rFonts w:ascii="Times New Roman" w:hAnsi="Times New Roman" w:cs="Times New Roman"/>
          <w:sz w:val="24"/>
          <w:szCs w:val="24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REF Объект53342401 \h \* MERGEFORMAT </w:instrText>
      </w:r>
      <w:r w:rsidRPr="00DC0EED">
        <w:rPr>
          <w:rFonts w:ascii="Times New Roman" w:hAnsi="Times New Roman" w:cs="Times New Roman"/>
          <w:sz w:val="24"/>
          <w:szCs w:val="24"/>
        </w:rPr>
      </w:r>
      <w:r w:rsidRPr="00DC0EED">
        <w:rPr>
          <w:rFonts w:ascii="Times New Roman" w:hAnsi="Times New Roman" w:cs="Times New Roman"/>
          <w:sz w:val="24"/>
          <w:szCs w:val="24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2</w:t>
      </w:r>
      <w:r w:rsidRPr="00DC0EED">
        <w:rPr>
          <w:rFonts w:ascii="Times New Roman" w:hAnsi="Times New Roman" w:cs="Times New Roman"/>
          <w:sz w:val="24"/>
          <w:szCs w:val="24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object w:dxaOrig="15185" w:dyaOrig="7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4pt;height:236.1pt" o:ole="">
                  <v:imagedata r:id="rId6" o:title=""/>
                </v:shape>
                <o:OLEObject Type="Embed" ProgID="Visio.Drawing.11" ShapeID="_x0000_i1025" DrawAspect="Content" ObjectID="_1522158971" r:id="rId7"/>
              </w:object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bookmarkStart w:id="2" w:name="Объект53342401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2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. Компоненты сервиса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" w:name="_Toc333246693"/>
      <w:r w:rsidRPr="00DC0EED">
        <w:rPr>
          <w:rFonts w:ascii="Times New Roman" w:hAnsi="Times New Roman" w:cs="Times New Roman"/>
          <w:b/>
          <w:sz w:val="24"/>
          <w:szCs w:val="24"/>
        </w:rPr>
        <w:t>Общие соглашения</w:t>
      </w:r>
      <w:bookmarkEnd w:id="3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Концепция общих соглашений по смыслу близка к абстрактным классам. Общие соглашения не имеют собственной реализации. Они состоят только из определений, необходимых для идентификатора соглашения, состояния и главного порта операций.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Для реализации общего сервиса необходимо разработать сервис, который основан на общем соглашении. Проще всего это можно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сделать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если при вызове команды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DssNewService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указать параметр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DC0EED">
        <w:rPr>
          <w:rFonts w:ascii="Times New Roman" w:hAnsi="Times New Roman" w:cs="Times New Roman"/>
          <w:sz w:val="24"/>
          <w:szCs w:val="24"/>
        </w:rPr>
        <w:t xml:space="preserve"> и реализуемое сервисом общее соглашение.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Реализация общего сервиса включает два порта операций: первый для нового сервиса, второй – для получения запросов, описанных в общем соглашении. В исходном коде для нового сервиса нужно реализовать обработчики для всех операций, определенных в сервисе общего соглашения. В новый сервис не обязательно добавлять обработчики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Lookup</w:t>
      </w:r>
      <w:r w:rsidRPr="00DC0EED">
        <w:rPr>
          <w:rFonts w:ascii="Times New Roman" w:hAnsi="Times New Roman" w:cs="Times New Roman"/>
          <w:sz w:val="24"/>
          <w:szCs w:val="24"/>
        </w:rPr>
        <w:t xml:space="preserve">,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Drop</w:t>
      </w:r>
      <w:r w:rsidRPr="00DC0EED">
        <w:rPr>
          <w:rFonts w:ascii="Times New Roman" w:hAnsi="Times New Roman" w:cs="Times New Roman"/>
          <w:sz w:val="24"/>
          <w:szCs w:val="24"/>
        </w:rPr>
        <w:t xml:space="preserve"> и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добавляются по умолчанию). Простейшая реализация, состоит только из обработчиков для общих операций, в этом случае порт для собственных операций не требуется.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Общие соглашений представляют собой попытку создания аппаратно-независимого сервиса, подобного драйверу устройства, который отделяет детали аппаратного обеспечения от операционной системы.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_Toc333246694"/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Lev</w:t>
      </w:r>
      <w:r w:rsidRPr="00DC0EE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b/>
          <w:sz w:val="24"/>
          <w:szCs w:val="24"/>
        </w:rPr>
        <w:t xml:space="preserve"> узел</w:t>
      </w:r>
      <w:bookmarkEnd w:id="4"/>
      <w:r w:rsidRPr="00DC0E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DC0EED">
        <w:rPr>
          <w:rFonts w:ascii="Times New Roman" w:hAnsi="Times New Roman" w:cs="Times New Roman"/>
          <w:sz w:val="24"/>
          <w:szCs w:val="24"/>
        </w:rPr>
        <w:t xml:space="preserve"> отвечает за реализацию среды выполнения для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MRDS</w:t>
      </w:r>
      <w:r w:rsidRPr="00DC0E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запускает веб-сервер, что позволяет опрашивать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>-узел и запущенные сервисы, используя веб-браузер.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Это означает, что можно просматривать и управлять состоянием сервисов, запущенных на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узле через сеть без установки каких-либо специальных клиентов. После запуска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узла, несколько сервисов запускается автоматически: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1)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Console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DC0EED">
        <w:rPr>
          <w:rFonts w:ascii="Times New Roman" w:hAnsi="Times New Roman" w:cs="Times New Roman"/>
          <w:sz w:val="24"/>
          <w:szCs w:val="24"/>
        </w:rPr>
        <w:t>: захватывает и фильтрует информационные сообщения и сообщения об ошибках;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2)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Constructor</w:t>
      </w:r>
      <w:r w:rsidRPr="00DC0EED">
        <w:rPr>
          <w:rFonts w:ascii="Times New Roman" w:hAnsi="Times New Roman" w:cs="Times New Roman"/>
          <w:sz w:val="24"/>
          <w:szCs w:val="24"/>
        </w:rPr>
        <w:t>: создает экземпляры сервисов;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3)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Panel</w:t>
      </w:r>
      <w:r w:rsidRPr="00DC0EED">
        <w:rPr>
          <w:rFonts w:ascii="Times New Roman" w:hAnsi="Times New Roman" w:cs="Times New Roman"/>
          <w:sz w:val="24"/>
          <w:szCs w:val="24"/>
        </w:rPr>
        <w:t>: поддерживает интерфейс для запуска и остановки сервисов вручную;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4)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Manifest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Loader</w:t>
      </w:r>
      <w:r w:rsidRPr="00DC0EED">
        <w:rPr>
          <w:rFonts w:ascii="Times New Roman" w:hAnsi="Times New Roman" w:cs="Times New Roman"/>
          <w:sz w:val="24"/>
          <w:szCs w:val="24"/>
        </w:rPr>
        <w:t>: выполняет в режиме интерпретации манифесты для определения сервисов, входящих в приложение;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5)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Mount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DC0EED">
        <w:rPr>
          <w:rFonts w:ascii="Times New Roman" w:hAnsi="Times New Roman" w:cs="Times New Roman"/>
          <w:sz w:val="24"/>
          <w:szCs w:val="24"/>
        </w:rPr>
        <w:t>: поддерживает доступ к локальной файловой системе (только в пределах каталога MRDS);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6)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Embedded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Resource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Manager</w:t>
      </w:r>
      <w:r w:rsidRPr="00DC0EED">
        <w:rPr>
          <w:rFonts w:ascii="Times New Roman" w:hAnsi="Times New Roman" w:cs="Times New Roman"/>
          <w:sz w:val="24"/>
          <w:szCs w:val="24"/>
        </w:rPr>
        <w:t xml:space="preserve">: позволяет работать с ярлыками, битовыми картами,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XSLT</w:t>
      </w:r>
      <w:r w:rsidRPr="00DC0EED">
        <w:rPr>
          <w:rFonts w:ascii="Times New Roman" w:hAnsi="Times New Roman" w:cs="Times New Roman"/>
          <w:sz w:val="24"/>
          <w:szCs w:val="24"/>
        </w:rPr>
        <w:t xml:space="preserve"> файлами и другими ресурсами;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7)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Security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Manager</w:t>
      </w:r>
      <w:r w:rsidRPr="00DC0EED">
        <w:rPr>
          <w:rFonts w:ascii="Times New Roman" w:hAnsi="Times New Roman" w:cs="Times New Roman"/>
          <w:sz w:val="24"/>
          <w:szCs w:val="24"/>
        </w:rPr>
        <w:t xml:space="preserve">: управляет безопасностью на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узле;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8)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Directory</w:t>
      </w:r>
      <w:r w:rsidRPr="00DC0EED">
        <w:rPr>
          <w:rFonts w:ascii="Times New Roman" w:hAnsi="Times New Roman" w:cs="Times New Roman"/>
          <w:sz w:val="24"/>
          <w:szCs w:val="24"/>
        </w:rPr>
        <w:t xml:space="preserve">: поддерживает список сервисов на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узле;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9)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Partner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Manager</w:t>
      </w:r>
      <w:r w:rsidRPr="00DC0EED">
        <w:rPr>
          <w:rFonts w:ascii="Times New Roman" w:hAnsi="Times New Roman" w:cs="Times New Roman"/>
          <w:sz w:val="24"/>
          <w:szCs w:val="24"/>
        </w:rPr>
        <w:t>: выполняет чтение конфигурационного файла при запуске сервиса.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Расположение локального узла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можно определить с помощью статического класса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LayoutPaths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string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logdir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LayoutPaths.RootDir+LayoutPaths.Logdir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После выполнения команды в переменной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logdir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будет находиться полный путь к каталогу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Запустите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DSS Command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Promt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C0EED">
        <w:rPr>
          <w:rFonts w:ascii="Times New Roman" w:hAnsi="Times New Roman" w:cs="Times New Roman"/>
          <w:sz w:val="24"/>
          <w:szCs w:val="24"/>
        </w:rPr>
        <w:t>выбрав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Пуск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→</w:t>
      </w:r>
      <w:r w:rsidRPr="00DC0EED">
        <w:rPr>
          <w:rFonts w:ascii="Times New Roman" w:hAnsi="Times New Roman" w:cs="Times New Roman"/>
          <w:sz w:val="24"/>
          <w:szCs w:val="24"/>
        </w:rPr>
        <w:t>Программы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→Microsoft Robotics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Studio→DSS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Command Prompt. </w:t>
      </w:r>
      <w:r w:rsidRPr="00DC0EED">
        <w:rPr>
          <w:rFonts w:ascii="Times New Roman" w:hAnsi="Times New Roman" w:cs="Times New Roman"/>
          <w:sz w:val="24"/>
          <w:szCs w:val="24"/>
        </w:rPr>
        <w:t>Введите следующую команду, чтобы посмотреть все возможные параметры командной строки: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/?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Запустите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, используя следующую команду: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lastRenderedPageBreak/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:50000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0EED">
        <w:rPr>
          <w:rFonts w:ascii="Times New Roman" w:hAnsi="Times New Roman" w:cs="Times New Roman"/>
          <w:sz w:val="24"/>
          <w:szCs w:val="24"/>
        </w:rPr>
        <w:t>:50001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Результат выполнения команды должен выглядеть, как показано на рис. </w:t>
      </w:r>
      <w:r w:rsidRPr="00DC0EED">
        <w:rPr>
          <w:rFonts w:ascii="Times New Roman" w:hAnsi="Times New Roman" w:cs="Times New Roman"/>
          <w:sz w:val="24"/>
          <w:szCs w:val="24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REF Объект28956246 \h \* MERGEFORMAT </w:instrText>
      </w:r>
      <w:r w:rsidRPr="00DC0EED">
        <w:rPr>
          <w:rFonts w:ascii="Times New Roman" w:hAnsi="Times New Roman" w:cs="Times New Roman"/>
          <w:sz w:val="24"/>
          <w:szCs w:val="24"/>
        </w:rPr>
      </w:r>
      <w:r w:rsidRPr="00DC0EED">
        <w:rPr>
          <w:rFonts w:ascii="Times New Roman" w:hAnsi="Times New Roman" w:cs="Times New Roman"/>
          <w:sz w:val="24"/>
          <w:szCs w:val="24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3</w:t>
      </w:r>
      <w:r w:rsidRPr="00DC0EED">
        <w:rPr>
          <w:rFonts w:ascii="Times New Roman" w:hAnsi="Times New Roman" w:cs="Times New Roman"/>
          <w:sz w:val="24"/>
          <w:szCs w:val="24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 xml:space="preserve">. Из рисунка видно, что были запущены сервисы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Directory</w:t>
      </w:r>
      <w:r w:rsidRPr="00DC0EED">
        <w:rPr>
          <w:rFonts w:ascii="Times New Roman" w:hAnsi="Times New Roman" w:cs="Times New Roman"/>
          <w:sz w:val="24"/>
          <w:szCs w:val="24"/>
        </w:rPr>
        <w:t xml:space="preserve">,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Constructor</w:t>
      </w:r>
      <w:r w:rsidRPr="00DC0EED">
        <w:rPr>
          <w:rFonts w:ascii="Times New Roman" w:hAnsi="Times New Roman" w:cs="Times New Roman"/>
          <w:sz w:val="24"/>
          <w:szCs w:val="24"/>
        </w:rPr>
        <w:t xml:space="preserve"> и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Console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DC0EED">
        <w:rPr>
          <w:rFonts w:ascii="Times New Roman" w:hAnsi="Times New Roman" w:cs="Times New Roman"/>
          <w:sz w:val="24"/>
          <w:szCs w:val="24"/>
        </w:rPr>
        <w:t>, но не было загружено манифестов.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3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DF4EC" wp14:editId="3839D235">
                  <wp:extent cx="5095875" cy="25146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22" w:rsidRPr="00DC0EED" w:rsidTr="00A256DF">
        <w:tc>
          <w:tcPr>
            <w:tcW w:w="9853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bookmarkStart w:id="5" w:name="Объект28956246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5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. Результат запуска узла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Для использования команд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MRDS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нужно запустить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Command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Prompt</w:t>
      </w:r>
      <w:r w:rsidRPr="00DC0EED">
        <w:rPr>
          <w:rFonts w:ascii="Times New Roman" w:hAnsi="Times New Roman" w:cs="Times New Roman"/>
          <w:sz w:val="24"/>
          <w:szCs w:val="24"/>
        </w:rPr>
        <w:t>. При выполнении данной команды выполняется установка корневого каталога, переменных окружения и запуск дополнительных программ.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6" w:name="_Toc333246695"/>
      <w:r w:rsidRPr="00DC0EED">
        <w:rPr>
          <w:rFonts w:ascii="Times New Roman" w:hAnsi="Times New Roman" w:cs="Times New Roman"/>
          <w:b/>
          <w:sz w:val="24"/>
          <w:szCs w:val="24"/>
        </w:rPr>
        <w:t>Структура страниц веб-сервера</w:t>
      </w:r>
      <w:bookmarkEnd w:id="6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После запуска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откройте веб-браузер и введите в адресную строку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DC0EED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localhost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:50000. На экране должно отобразиться что-то похожее на рис.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Объект30194801 \</w:instrTex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instrText>h</w:instrText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\* </w:instrTex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instrText>MERGEFORMAT</w:instrText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C0EED">
        <w:rPr>
          <w:rFonts w:ascii="Times New Roman" w:hAnsi="Times New Roman" w:cs="Times New Roman"/>
          <w:sz w:val="24"/>
          <w:szCs w:val="24"/>
          <w:lang w:val="en-US"/>
        </w:rPr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4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>. Заметьте, что в левой части окна размещено меню.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2183E" wp14:editId="0BA8C5F6">
                  <wp:extent cx="6115050" cy="32861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bookmarkStart w:id="7" w:name="Объект30194801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7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. Запущенный веб-сервер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bookmarkStart w:id="8" w:name="_Toc333246696"/>
      <w:r w:rsidRPr="00DC0EED">
        <w:rPr>
          <w:rFonts w:ascii="Times New Roman" w:hAnsi="Times New Roman" w:cs="Times New Roman"/>
          <w:b/>
          <w:sz w:val="24"/>
          <w:szCs w:val="24"/>
        </w:rPr>
        <w:t>Панель управления (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Control</w:t>
      </w:r>
      <w:r w:rsidRPr="00DC0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Panel</w:t>
      </w:r>
      <w:r w:rsidRPr="00DC0EED">
        <w:rPr>
          <w:rFonts w:ascii="Times New Roman" w:hAnsi="Times New Roman" w:cs="Times New Roman"/>
          <w:b/>
          <w:sz w:val="24"/>
          <w:szCs w:val="24"/>
        </w:rPr>
        <w:t>)</w:t>
      </w:r>
      <w:bookmarkEnd w:id="8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После выбора пункт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Panel</w:t>
      </w:r>
      <w:r w:rsidRPr="00DC0EED">
        <w:rPr>
          <w:rFonts w:ascii="Times New Roman" w:hAnsi="Times New Roman" w:cs="Times New Roman"/>
          <w:sz w:val="24"/>
          <w:szCs w:val="24"/>
        </w:rPr>
        <w:t xml:space="preserve"> отображаются сервисы, которые можно запустить на данном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узле. Прежде чем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будет отображена информация может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пройти немного времени, так как выполняется обновление кэша каталога сервисов. Сервисы из списка можно запустить вручную. Можно выполнить поиск сервиса, заполнив строку поиска. На рис. </w:t>
      </w:r>
      <w:r w:rsidRPr="00DC0EED">
        <w:rPr>
          <w:rFonts w:ascii="Times New Roman" w:hAnsi="Times New Roman" w:cs="Times New Roman"/>
          <w:sz w:val="24"/>
          <w:szCs w:val="24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REF Объект77474009 \h \* MERGEFORMAT </w:instrText>
      </w:r>
      <w:r w:rsidRPr="00DC0EED">
        <w:rPr>
          <w:rFonts w:ascii="Times New Roman" w:hAnsi="Times New Roman" w:cs="Times New Roman"/>
          <w:sz w:val="24"/>
          <w:szCs w:val="24"/>
        </w:rPr>
      </w:r>
      <w:r w:rsidRPr="00DC0EED">
        <w:rPr>
          <w:rFonts w:ascii="Times New Roman" w:hAnsi="Times New Roman" w:cs="Times New Roman"/>
          <w:sz w:val="24"/>
          <w:szCs w:val="24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5</w:t>
      </w:r>
      <w:r w:rsidRPr="00DC0EED">
        <w:rPr>
          <w:rFonts w:ascii="Times New Roman" w:hAnsi="Times New Roman" w:cs="Times New Roman"/>
          <w:sz w:val="24"/>
          <w:szCs w:val="24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 xml:space="preserve"> показаны результаты поиска сервиса по строке «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sim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F3420" wp14:editId="163F8D97">
                  <wp:extent cx="6115050" cy="32861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bookmarkStart w:id="9" w:name="Объект77474009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9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. Поиск сервиса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В выпадающем списке рядом с каждым сервисом указан список манифестов, относящихся к сервису, которые были найдены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узлом. Для запуска экземпляра сервиса можно выбрать один из этих манифестов или оставить выпадающий список установленным в &lt;&lt;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Start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without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manifest</w:t>
      </w:r>
      <w:r w:rsidRPr="00DC0EED">
        <w:rPr>
          <w:rFonts w:ascii="Times New Roman" w:hAnsi="Times New Roman" w:cs="Times New Roman"/>
          <w:sz w:val="24"/>
          <w:szCs w:val="24"/>
        </w:rPr>
        <w:t xml:space="preserve">&gt;&gt; и нажать на кнопку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Create</w:t>
      </w:r>
      <w:r w:rsidRPr="00DC0EED">
        <w:rPr>
          <w:rFonts w:ascii="Times New Roman" w:hAnsi="Times New Roman" w:cs="Times New Roman"/>
          <w:sz w:val="24"/>
          <w:szCs w:val="24"/>
        </w:rPr>
        <w:t xml:space="preserve">. При наличии веб-камеры, убедитесь, что она подключена к компьютеру и нажмите на кнопку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Create</w:t>
      </w:r>
      <w:r w:rsidRPr="00DC0EED">
        <w:rPr>
          <w:rFonts w:ascii="Times New Roman" w:hAnsi="Times New Roman" w:cs="Times New Roman"/>
          <w:sz w:val="24"/>
          <w:szCs w:val="24"/>
        </w:rPr>
        <w:t xml:space="preserve"> рядом с сервисом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Webcam</w:t>
      </w:r>
      <w:r w:rsidRPr="00DC0EED">
        <w:rPr>
          <w:rFonts w:ascii="Times New Roman" w:hAnsi="Times New Roman" w:cs="Times New Roman"/>
          <w:sz w:val="24"/>
          <w:szCs w:val="24"/>
        </w:rPr>
        <w:t xml:space="preserve"> (не выбирайте манифест).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bookmarkStart w:id="10" w:name="_Toc333246697"/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Service</w:t>
      </w:r>
      <w:r w:rsidRPr="00DC0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Directory</w:t>
      </w:r>
      <w:bookmarkEnd w:id="10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После запуска сервиса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Webcam</w:t>
      </w:r>
      <w:r w:rsidRPr="00DC0EED">
        <w:rPr>
          <w:rFonts w:ascii="Times New Roman" w:hAnsi="Times New Roman" w:cs="Times New Roman"/>
          <w:sz w:val="24"/>
          <w:szCs w:val="24"/>
        </w:rPr>
        <w:t xml:space="preserve">, этим сервисом можно управлять, выбрав пункт меню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Directory</w:t>
      </w:r>
      <w:r w:rsidRPr="00DC0EED">
        <w:rPr>
          <w:rFonts w:ascii="Times New Roman" w:hAnsi="Times New Roman" w:cs="Times New Roman"/>
          <w:sz w:val="24"/>
          <w:szCs w:val="24"/>
        </w:rPr>
        <w:t xml:space="preserve"> (рис. </w:t>
      </w:r>
      <w:r w:rsidRPr="00DC0EED">
        <w:rPr>
          <w:rFonts w:ascii="Times New Roman" w:hAnsi="Times New Roman" w:cs="Times New Roman"/>
          <w:sz w:val="24"/>
          <w:szCs w:val="24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REF Объект1401764 \h \* MERGEFORMAT </w:instrText>
      </w:r>
      <w:r w:rsidRPr="00DC0EED">
        <w:rPr>
          <w:rFonts w:ascii="Times New Roman" w:hAnsi="Times New Roman" w:cs="Times New Roman"/>
          <w:sz w:val="24"/>
          <w:szCs w:val="24"/>
        </w:rPr>
      </w:r>
      <w:r w:rsidRPr="00DC0EED">
        <w:rPr>
          <w:rFonts w:ascii="Times New Roman" w:hAnsi="Times New Roman" w:cs="Times New Roman"/>
          <w:sz w:val="24"/>
          <w:szCs w:val="24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6</w:t>
      </w:r>
      <w:r w:rsidRPr="00DC0EED">
        <w:rPr>
          <w:rFonts w:ascii="Times New Roman" w:hAnsi="Times New Roman" w:cs="Times New Roman"/>
          <w:sz w:val="24"/>
          <w:szCs w:val="24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>).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2784CB" wp14:editId="4A1E164B">
                  <wp:extent cx="6115050" cy="32861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bookmarkStart w:id="11" w:name="Объект1401764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11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. Каталог сервисов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Каждый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узел предоставляет информацию о запущенных на нём сервисах. На рис. </w:t>
      </w:r>
      <w:r w:rsidRPr="00DC0EED">
        <w:rPr>
          <w:rFonts w:ascii="Times New Roman" w:hAnsi="Times New Roman" w:cs="Times New Roman"/>
          <w:sz w:val="24"/>
          <w:szCs w:val="24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REF Объект1401764 \h \* MERGEFORMAT </w:instrText>
      </w:r>
      <w:r w:rsidRPr="00DC0EED">
        <w:rPr>
          <w:rFonts w:ascii="Times New Roman" w:hAnsi="Times New Roman" w:cs="Times New Roman"/>
          <w:sz w:val="24"/>
          <w:szCs w:val="24"/>
        </w:rPr>
      </w:r>
      <w:r w:rsidRPr="00DC0EED">
        <w:rPr>
          <w:rFonts w:ascii="Times New Roman" w:hAnsi="Times New Roman" w:cs="Times New Roman"/>
          <w:sz w:val="24"/>
          <w:szCs w:val="24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6</w:t>
      </w:r>
      <w:r w:rsidRPr="00DC0EED">
        <w:rPr>
          <w:rFonts w:ascii="Times New Roman" w:hAnsi="Times New Roman" w:cs="Times New Roman"/>
          <w:sz w:val="24"/>
          <w:szCs w:val="24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 xml:space="preserve"> в списке находятся два сервиса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Webcam</w:t>
      </w:r>
      <w:r w:rsidRPr="00DC0EED">
        <w:rPr>
          <w:rFonts w:ascii="Times New Roman" w:hAnsi="Times New Roman" w:cs="Times New Roman"/>
          <w:sz w:val="24"/>
          <w:szCs w:val="24"/>
        </w:rPr>
        <w:t xml:space="preserve"> (информация о втором сервисе на рис. </w:t>
      </w:r>
      <w:r w:rsidRPr="00DC0EED">
        <w:rPr>
          <w:rFonts w:ascii="Times New Roman" w:hAnsi="Times New Roman" w:cs="Times New Roman"/>
          <w:sz w:val="24"/>
          <w:szCs w:val="24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REF Объект1401764 \h \* MERGEFORMAT </w:instrText>
      </w:r>
      <w:r w:rsidRPr="00DC0EED">
        <w:rPr>
          <w:rFonts w:ascii="Times New Roman" w:hAnsi="Times New Roman" w:cs="Times New Roman"/>
          <w:sz w:val="24"/>
          <w:szCs w:val="24"/>
        </w:rPr>
      </w:r>
      <w:r w:rsidRPr="00DC0EED">
        <w:rPr>
          <w:rFonts w:ascii="Times New Roman" w:hAnsi="Times New Roman" w:cs="Times New Roman"/>
          <w:sz w:val="24"/>
          <w:szCs w:val="24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6</w:t>
      </w:r>
      <w:r w:rsidRPr="00DC0EED">
        <w:rPr>
          <w:rFonts w:ascii="Times New Roman" w:hAnsi="Times New Roman" w:cs="Times New Roman"/>
          <w:sz w:val="24"/>
          <w:szCs w:val="24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 xml:space="preserve"> уместилась не полностью), так как сервис реализует общее соглашение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Webcam</w:t>
      </w:r>
      <w:r w:rsidRPr="00DC0EED">
        <w:rPr>
          <w:rFonts w:ascii="Times New Roman" w:hAnsi="Times New Roman" w:cs="Times New Roman"/>
          <w:sz w:val="24"/>
          <w:szCs w:val="24"/>
        </w:rPr>
        <w:t xml:space="preserve"> и своё собственное.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Выберите сервис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Webcam</w:t>
      </w:r>
      <w:r w:rsidRPr="00DC0EED">
        <w:rPr>
          <w:rFonts w:ascii="Times New Roman" w:hAnsi="Times New Roman" w:cs="Times New Roman"/>
          <w:sz w:val="24"/>
          <w:szCs w:val="24"/>
        </w:rPr>
        <w:t xml:space="preserve"> в списке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Instance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Directory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для просмотра информации о работе сервиса. В адресной строке будет отображён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DC0EED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localhost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:50000/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webcam</w:t>
      </w:r>
      <w:r w:rsidRPr="00DC0EED">
        <w:rPr>
          <w:rFonts w:ascii="Times New Roman" w:hAnsi="Times New Roman" w:cs="Times New Roman"/>
          <w:sz w:val="24"/>
          <w:szCs w:val="24"/>
        </w:rPr>
        <w:t>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C0EED">
        <w:rPr>
          <w:rFonts w:ascii="Times New Roman" w:hAnsi="Times New Roman" w:cs="Times New Roman"/>
          <w:sz w:val="24"/>
          <w:szCs w:val="24"/>
        </w:rPr>
        <w:t>7354581-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C0EED">
        <w:rPr>
          <w:rFonts w:ascii="Times New Roman" w:hAnsi="Times New Roman" w:cs="Times New Roman"/>
          <w:sz w:val="24"/>
          <w:szCs w:val="24"/>
        </w:rPr>
        <w:t>28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C0EED">
        <w:rPr>
          <w:rFonts w:ascii="Times New Roman" w:hAnsi="Times New Roman" w:cs="Times New Roman"/>
          <w:sz w:val="24"/>
          <w:szCs w:val="24"/>
        </w:rPr>
        <w:t>-4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C0EED">
        <w:rPr>
          <w:rFonts w:ascii="Times New Roman" w:hAnsi="Times New Roman" w:cs="Times New Roman"/>
          <w:sz w:val="24"/>
          <w:szCs w:val="24"/>
        </w:rPr>
        <w:t>4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C0EED">
        <w:rPr>
          <w:rFonts w:ascii="Times New Roman" w:hAnsi="Times New Roman" w:cs="Times New Roman"/>
          <w:sz w:val="24"/>
          <w:szCs w:val="24"/>
        </w:rPr>
        <w:t>-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C0EED">
        <w:rPr>
          <w:rFonts w:ascii="Times New Roman" w:hAnsi="Times New Roman" w:cs="Times New Roman"/>
          <w:sz w:val="24"/>
          <w:szCs w:val="24"/>
        </w:rPr>
        <w:t>419-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C0EED">
        <w:rPr>
          <w:rFonts w:ascii="Times New Roman" w:hAnsi="Times New Roman" w:cs="Times New Roman"/>
          <w:sz w:val="24"/>
          <w:szCs w:val="24"/>
        </w:rPr>
        <w:t>5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C0EED">
        <w:rPr>
          <w:rFonts w:ascii="Times New Roman" w:hAnsi="Times New Roman" w:cs="Times New Roman"/>
          <w:sz w:val="24"/>
          <w:szCs w:val="24"/>
        </w:rPr>
        <w:t>7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06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aab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9. Эти числа меняются при каждом запуске сервиса – они делают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URI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сервиса уникальными и позволяют уникально идентифицировать каждый экземпляр сервиса. Доступ к сервису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Webcam</w:t>
      </w:r>
      <w:r w:rsidRPr="00DC0EED">
        <w:rPr>
          <w:rFonts w:ascii="Times New Roman" w:hAnsi="Times New Roman" w:cs="Times New Roman"/>
          <w:sz w:val="24"/>
          <w:szCs w:val="24"/>
        </w:rPr>
        <w:t xml:space="preserve"> можно получить лишь путем добавления его имени в конец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C0EED">
        <w:rPr>
          <w:rFonts w:ascii="Times New Roman" w:hAnsi="Times New Roman" w:cs="Times New Roman"/>
          <w:sz w:val="24"/>
          <w:szCs w:val="24"/>
        </w:rPr>
        <w:t xml:space="preserve"> адреса узла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Вывод сервиса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WebCam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представляет собой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DC0EED">
        <w:rPr>
          <w:rFonts w:ascii="Times New Roman" w:hAnsi="Times New Roman" w:cs="Times New Roman"/>
          <w:sz w:val="24"/>
          <w:szCs w:val="24"/>
        </w:rPr>
        <w:t xml:space="preserve"> форму. С её помощью выполняется форматирование вывода состояния сервиса (для получения состояния сервиса и отображения его в веб-браузере используется запрос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HttpGet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). В форме можно устанавливать параметры камеры, включая интервал обновления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Refresh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Interval</w:t>
      </w:r>
      <w:r w:rsidRPr="00DC0EED">
        <w:rPr>
          <w:rFonts w:ascii="Times New Roman" w:hAnsi="Times New Roman" w:cs="Times New Roman"/>
          <w:sz w:val="24"/>
          <w:szCs w:val="24"/>
        </w:rPr>
        <w:t>), формат вывода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Display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Pr="00DC0EED">
        <w:rPr>
          <w:rFonts w:ascii="Times New Roman" w:hAnsi="Times New Roman" w:cs="Times New Roman"/>
          <w:sz w:val="24"/>
          <w:szCs w:val="24"/>
        </w:rPr>
        <w:t>), разрешение изображения (C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pture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Pr="00DC0EED">
        <w:rPr>
          <w:rFonts w:ascii="Times New Roman" w:hAnsi="Times New Roman" w:cs="Times New Roman"/>
          <w:sz w:val="24"/>
          <w:szCs w:val="24"/>
        </w:rPr>
        <w:t>), указать режим обновления данных, получаемых с камеры (ручной или автоматический).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</w:rPr>
        <w:t xml:space="preserve">Рекомендуется запускать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узел из под учётной записи «Администратор».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Это позволит избежать проблем с запуском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из-за настроек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брэндмауэра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или настроек безопасности на компьютере.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На странице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Security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Manager</w:t>
      </w:r>
      <w:r w:rsidRPr="00DC0EED">
        <w:rPr>
          <w:rFonts w:ascii="Times New Roman" w:hAnsi="Times New Roman" w:cs="Times New Roman"/>
          <w:sz w:val="24"/>
          <w:szCs w:val="24"/>
        </w:rPr>
        <w:t xml:space="preserve"> отображается содержимое файла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store</w:t>
      </w:r>
      <w:r w:rsidRPr="00DC0EED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SecuritySettings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DC0EED">
        <w:rPr>
          <w:rFonts w:ascii="Times New Roman" w:hAnsi="Times New Roman" w:cs="Times New Roman"/>
          <w:sz w:val="24"/>
          <w:szCs w:val="24"/>
        </w:rPr>
        <w:t xml:space="preserve">, который допускает редактирование. Если файл не найден, на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узле будут использоваться настройки безопасности по умолчанию. Имя файла, в котором записаны настройки безопасности, устанавливается в конфигурационном файле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: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Pr="00DC0EED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config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Ключ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Security</w:t>
      </w:r>
      <w:r w:rsidRPr="00DC0EED">
        <w:rPr>
          <w:rFonts w:ascii="Times New Roman" w:hAnsi="Times New Roman" w:cs="Times New Roman"/>
          <w:sz w:val="24"/>
          <w:szCs w:val="24"/>
        </w:rPr>
        <w:t xml:space="preserve"> определяет расположение файла с настройками безопасности: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&lt;!--comment the line below to disable security--&gt;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&lt;add key=*security* value="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..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\store\securitysettings.xml"/&gt;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2" w:name="_Toc333246698"/>
      <w:r w:rsidRPr="00DC0EED">
        <w:rPr>
          <w:rFonts w:ascii="Times New Roman" w:hAnsi="Times New Roman" w:cs="Times New Roman"/>
          <w:b/>
          <w:sz w:val="24"/>
          <w:szCs w:val="24"/>
        </w:rPr>
        <w:t>Просмотр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b/>
          <w:sz w:val="24"/>
          <w:szCs w:val="24"/>
        </w:rPr>
        <w:t>состояния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b/>
          <w:sz w:val="24"/>
          <w:szCs w:val="24"/>
        </w:rPr>
        <w:t>сервиса</w:t>
      </w:r>
      <w:bookmarkEnd w:id="12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lastRenderedPageBreak/>
        <w:t>Запустите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пример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из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каталога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Microsoft Robotics Developer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Studio→Visual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Simulation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Environment→Lego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NXT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Tribot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Simulation (</w:t>
      </w:r>
      <w:r w:rsidRPr="00DC0EED">
        <w:rPr>
          <w:rFonts w:ascii="Times New Roman" w:hAnsi="Times New Roman" w:cs="Times New Roman"/>
          <w:sz w:val="24"/>
          <w:szCs w:val="24"/>
        </w:rPr>
        <w:t>меню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 xml:space="preserve">Пуск). Откройте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узел в веб-браузере и выберите сервис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Generic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Contact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Sensors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для просмотра его состояния. Вывод на экран должен быть похож на рис. </w:t>
      </w:r>
      <w:r w:rsidRPr="00DC0EED">
        <w:rPr>
          <w:rFonts w:ascii="Times New Roman" w:hAnsi="Times New Roman" w:cs="Times New Roman"/>
          <w:sz w:val="24"/>
          <w:szCs w:val="24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REF Объект37353616 \h \* MERGEFORMAT </w:instrText>
      </w:r>
      <w:r w:rsidRPr="00DC0EED">
        <w:rPr>
          <w:rFonts w:ascii="Times New Roman" w:hAnsi="Times New Roman" w:cs="Times New Roman"/>
          <w:sz w:val="24"/>
          <w:szCs w:val="24"/>
        </w:rPr>
      </w:r>
      <w:r w:rsidRPr="00DC0EED">
        <w:rPr>
          <w:rFonts w:ascii="Times New Roman" w:hAnsi="Times New Roman" w:cs="Times New Roman"/>
          <w:sz w:val="24"/>
          <w:szCs w:val="24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7</w:t>
      </w:r>
      <w:r w:rsidRPr="00DC0EED">
        <w:rPr>
          <w:rFonts w:ascii="Times New Roman" w:hAnsi="Times New Roman" w:cs="Times New Roman"/>
          <w:sz w:val="24"/>
          <w:szCs w:val="24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 xml:space="preserve">. Состояние выводится в виде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DC0EED">
        <w:rPr>
          <w:rFonts w:ascii="Times New Roman" w:hAnsi="Times New Roman" w:cs="Times New Roman"/>
          <w:sz w:val="24"/>
          <w:szCs w:val="24"/>
        </w:rPr>
        <w:t xml:space="preserve"> кода. Значение параметра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Pressed</w:t>
      </w:r>
      <w:r w:rsidRPr="00DC0EED">
        <w:rPr>
          <w:rFonts w:ascii="Times New Roman" w:hAnsi="Times New Roman" w:cs="Times New Roman"/>
          <w:sz w:val="24"/>
          <w:szCs w:val="24"/>
        </w:rPr>
        <w:t xml:space="preserve"> бампера установлено в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, т. е. в настоящий момент времени робот не взаимодействует ни с одним объектом симулятора.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object w:dxaOrig="16485" w:dyaOrig="7770">
                <v:shape id="_x0000_i1026" type="#_x0000_t75" style="width:392.65pt;height:185pt" o:ole="">
                  <v:imagedata r:id="rId12" o:title=""/>
                </v:shape>
                <o:OLEObject Type="Embed" ProgID="PBrush" ShapeID="_x0000_i1026" DrawAspect="Content" ObjectID="_1522158972" r:id="rId13"/>
              </w:object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bookmarkStart w:id="13" w:name="Объект37353616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13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. Состояние сервиса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4" w:name="_Toc333246699"/>
      <w:r w:rsidRPr="00DC0EED">
        <w:rPr>
          <w:rFonts w:ascii="Times New Roman" w:hAnsi="Times New Roman" w:cs="Times New Roman"/>
          <w:b/>
          <w:sz w:val="24"/>
          <w:szCs w:val="24"/>
        </w:rPr>
        <w:t>Создание нового сервиса</w:t>
      </w:r>
      <w:bookmarkEnd w:id="14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5" w:name="_Toc333246700"/>
      <w:r w:rsidRPr="00DC0EED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Visual</w:t>
      </w:r>
      <w:r w:rsidRPr="00DC0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Studio</w:t>
      </w:r>
      <w:bookmarkEnd w:id="15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Создайте новый сервис (см. рис. </w:t>
      </w:r>
      <w:r w:rsidRPr="00DC0EED">
        <w:rPr>
          <w:rFonts w:ascii="Times New Roman" w:hAnsi="Times New Roman" w:cs="Times New Roman"/>
          <w:sz w:val="24"/>
          <w:szCs w:val="24"/>
        </w:rPr>
        <w:fldChar w:fldCharType="begin"/>
      </w:r>
      <w:r w:rsidRPr="00DC0EED">
        <w:rPr>
          <w:rFonts w:ascii="Times New Roman" w:hAnsi="Times New Roman" w:cs="Times New Roman"/>
          <w:sz w:val="24"/>
          <w:szCs w:val="24"/>
        </w:rPr>
        <w:instrText xml:space="preserve"> REF Объект87144583 \h \* MERGEFORMAT </w:instrText>
      </w:r>
      <w:r w:rsidRPr="00DC0EED">
        <w:rPr>
          <w:rFonts w:ascii="Times New Roman" w:hAnsi="Times New Roman" w:cs="Times New Roman"/>
          <w:sz w:val="24"/>
          <w:szCs w:val="24"/>
        </w:rPr>
      </w:r>
      <w:r w:rsidRPr="00DC0EED">
        <w:rPr>
          <w:rFonts w:ascii="Times New Roman" w:hAnsi="Times New Roman" w:cs="Times New Roman"/>
          <w:sz w:val="24"/>
          <w:szCs w:val="24"/>
        </w:rPr>
        <w:fldChar w:fldCharType="separate"/>
      </w:r>
      <w:r w:rsidRPr="00DC0EED">
        <w:rPr>
          <w:rFonts w:ascii="Times New Roman" w:hAnsi="Times New Roman" w:cs="Times New Roman"/>
          <w:noProof/>
          <w:sz w:val="24"/>
          <w:szCs w:val="24"/>
        </w:rPr>
        <w:t>8</w:t>
      </w:r>
      <w:r w:rsidRPr="00DC0EED">
        <w:rPr>
          <w:rFonts w:ascii="Times New Roman" w:hAnsi="Times New Roman" w:cs="Times New Roman"/>
          <w:sz w:val="24"/>
          <w:szCs w:val="24"/>
        </w:rPr>
        <w:fldChar w:fldCharType="end"/>
      </w:r>
      <w:r w:rsidRPr="00DC0EED">
        <w:rPr>
          <w:rFonts w:ascii="Times New Roman" w:hAnsi="Times New Roman" w:cs="Times New Roman"/>
          <w:sz w:val="24"/>
          <w:szCs w:val="24"/>
        </w:rPr>
        <w:t>), выполнив следующие шаги:</w:t>
      </w:r>
    </w:p>
    <w:p w:rsidR="00237922" w:rsidRPr="00237922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откройте</w:t>
      </w:r>
      <w:proofErr w:type="gramEnd"/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Studio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и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выберите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Pr="00DC0EED">
        <w:rPr>
          <w:rFonts w:ascii="Times New Roman" w:hAnsi="Times New Roman" w:cs="Times New Roman"/>
          <w:sz w:val="24"/>
          <w:szCs w:val="24"/>
        </w:rPr>
        <w:sym w:font="Symbol" w:char="F0AE"/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DC0EED">
        <w:rPr>
          <w:rFonts w:ascii="Times New Roman" w:hAnsi="Times New Roman" w:cs="Times New Roman"/>
          <w:sz w:val="24"/>
          <w:szCs w:val="24"/>
        </w:rPr>
        <w:sym w:font="Symbol" w:char="F0AE"/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37922" w:rsidRPr="00237922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выберите</w:t>
      </w:r>
      <w:proofErr w:type="gramEnd"/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тип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проекта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Robotics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и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шаблон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237922">
        <w:rPr>
          <w:rFonts w:ascii="Times New Roman" w:hAnsi="Times New Roman" w:cs="Times New Roman"/>
          <w:sz w:val="24"/>
          <w:szCs w:val="24"/>
          <w:lang w:val="en-US"/>
        </w:rPr>
        <w:t xml:space="preserve"> (2.2);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3) убедитесь, что сервис расположен в папке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Projects</w:t>
      </w:r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4) укажите для сервиса имя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4A1E13" wp14:editId="5970AF25">
                  <wp:extent cx="5194300" cy="358775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0" cy="358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bookmarkStart w:id="16" w:name="Объект87144583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16"/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. Создание сервиса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После создания проекта в панели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DC0EED">
        <w:rPr>
          <w:rFonts w:ascii="Times New Roman" w:hAnsi="Times New Roman" w:cs="Times New Roman"/>
          <w:sz w:val="24"/>
          <w:szCs w:val="24"/>
        </w:rPr>
        <w:t xml:space="preserve"> появятся следующие исходные файлы: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AssemblyInfo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 содержит информацию о результирующей сборке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DC0EED">
        <w:rPr>
          <w:rFonts w:ascii="Times New Roman" w:hAnsi="Times New Roman" w:cs="Times New Roman"/>
          <w:sz w:val="24"/>
          <w:szCs w:val="24"/>
        </w:rPr>
        <w:t xml:space="preserve"> библиотека);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 главный исходный файл сервиса (ядро сервиса);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manifest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DC0EED">
        <w:rPr>
          <w:rFonts w:ascii="Times New Roman" w:hAnsi="Times New Roman" w:cs="Times New Roman"/>
          <w:sz w:val="24"/>
          <w:szCs w:val="24"/>
        </w:rPr>
        <w:t xml:space="preserve">: манифест, который используется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для загрузки сервиса (манифест – XML файл, описывающий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сервисы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которые, должны быть запущены при загрузке манифеста на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узел);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ServiceATypes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: содержит набор классов (типов), которые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использются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сервисом, идентификатор соглашения сервиса, типы сообщений, обрабатываемые главным портом сервиса, состояние сервиса.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Рассмотрим свойства проекта (страница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Properties</w:t>
      </w:r>
      <w:r w:rsidRPr="00DC0EED">
        <w:rPr>
          <w:rFonts w:ascii="Times New Roman" w:hAnsi="Times New Roman" w:cs="Times New Roman"/>
          <w:sz w:val="24"/>
          <w:szCs w:val="24"/>
        </w:rPr>
        <w:t>):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1) закладка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Application</w:t>
      </w:r>
      <w:r w:rsidRPr="00DC0EED">
        <w:rPr>
          <w:rFonts w:ascii="Times New Roman" w:hAnsi="Times New Roman" w:cs="Times New Roman"/>
          <w:sz w:val="24"/>
          <w:szCs w:val="24"/>
        </w:rPr>
        <w:t>: тип приложения – библиотека классов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DC0EED">
        <w:rPr>
          <w:rFonts w:ascii="Times New Roman" w:hAnsi="Times New Roman" w:cs="Times New Roman"/>
          <w:sz w:val="24"/>
          <w:szCs w:val="24"/>
        </w:rPr>
        <w:t xml:space="preserve">). Все сервисы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MRDS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являются динамически подключаемыми библиотеками. Имя сборки записывается в формате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Yyyyy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Mmm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yyyy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– текущий год, 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DC0EED">
        <w:rPr>
          <w:rFonts w:ascii="Times New Roman" w:hAnsi="Times New Roman" w:cs="Times New Roman"/>
          <w:sz w:val="24"/>
          <w:szCs w:val="24"/>
        </w:rPr>
        <w:t xml:space="preserve"> – текущий месяц. Дата в имени используется для создания различных версий сервисов с одинаковыми именами. Идентификаторы соглашений также содержат год и месяц. Имя сборки и идентификатор соглашения должны соответствовать. Пространством имён по умолчанию является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Robotics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FBFC2D" wp14:editId="28062D1B">
                  <wp:extent cx="4387850" cy="298450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0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 xml:space="preserve">. Закладка </w:t>
            </w:r>
            <w:r w:rsidRPr="00DC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Application</w:t>
            </w:r>
          </w:p>
        </w:tc>
      </w:tr>
    </w:tbl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2) закладка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Build</w:t>
      </w:r>
      <w:r w:rsidRPr="00DC0EED">
        <w:rPr>
          <w:rFonts w:ascii="Times New Roman" w:hAnsi="Times New Roman" w:cs="Times New Roman"/>
          <w:sz w:val="24"/>
          <w:szCs w:val="24"/>
        </w:rPr>
        <w:t xml:space="preserve">: все сервисы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MRDS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находятся в папке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Pr="00DC0EED">
        <w:rPr>
          <w:rFonts w:ascii="Times New Roman" w:hAnsi="Times New Roman" w:cs="Times New Roman"/>
          <w:sz w:val="24"/>
          <w:szCs w:val="24"/>
        </w:rPr>
        <w:t xml:space="preserve">, поэтому параметр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Path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установлен в ...\...\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Pr="00DC0EED">
        <w:rPr>
          <w:rFonts w:ascii="Times New Roman" w:hAnsi="Times New Roman" w:cs="Times New Roman"/>
          <w:sz w:val="24"/>
          <w:szCs w:val="24"/>
        </w:rPr>
        <w:t xml:space="preserve">. Значение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Path</w:t>
      </w:r>
      <w:r w:rsidRPr="00DC0EED">
        <w:rPr>
          <w:rFonts w:ascii="Times New Roman" w:hAnsi="Times New Roman" w:cs="Times New Roman"/>
          <w:sz w:val="24"/>
          <w:szCs w:val="24"/>
        </w:rPr>
        <w:t xml:space="preserve">  – относительный путь, это необходимо учитывать при переносе файлов проекта в другую папку, в этом случае указанный относительный путь не будет корректным;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D27B9" wp14:editId="7DE99F8C">
                  <wp:extent cx="4419600" cy="3873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8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 xml:space="preserve">. Закладка </w:t>
            </w:r>
            <w:r w:rsidRPr="00DC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Build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закладка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Build Events: 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"&lt;</w:t>
      </w:r>
      <w:r w:rsidRPr="00DC0EED">
        <w:rPr>
          <w:rFonts w:ascii="Times New Roman" w:hAnsi="Times New Roman" w:cs="Times New Roman"/>
          <w:sz w:val="24"/>
          <w:szCs w:val="24"/>
          <w:lang w:val="de-DE"/>
        </w:rPr>
        <w:t>MRDS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de-DE"/>
        </w:rPr>
        <w:t>path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&gt;\</w:t>
      </w:r>
      <w:r w:rsidRPr="00DC0EED">
        <w:rPr>
          <w:rFonts w:ascii="Times New Roman" w:hAnsi="Times New Roman" w:cs="Times New Roman"/>
          <w:sz w:val="24"/>
          <w:szCs w:val="24"/>
          <w:lang w:val="de-DE"/>
        </w:rPr>
        <w:t>bin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\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de-DE"/>
        </w:rPr>
        <w:t>dssproxy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de-DE"/>
        </w:rPr>
        <w:t>exe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:"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TargetPath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)"/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proxyprojectpath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:"$(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ProjectDir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)Proxy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keyfile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"$(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AssemblyOriginatorKeyFile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)"$(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ProxyDelaySign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lastRenderedPageBreak/>
        <w:t>S(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CompactFrameworkProxyGen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 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binpath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:".</w:t>
      </w:r>
    </w:p>
    <w:p w:rsidR="00237922" w:rsidRPr="00DC0EED" w:rsidRDefault="00237922" w:rsidP="00237922">
      <w:pPr>
        <w:spacing w:after="0" w:line="240" w:lineRule="auto"/>
        <w:ind w:left="1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referencepath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"&lt;MRDS path&gt;\bin\" 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referencepath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: "&lt;MRDS path&gt;\bin\"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Данная команда предназначена для создания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сервиса.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AB8AC" wp14:editId="78AB46DE">
                  <wp:extent cx="4826000" cy="304165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304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22" w:rsidRPr="00DC0EED" w:rsidTr="00A256DF">
        <w:tc>
          <w:tcPr>
            <w:tcW w:w="9854" w:type="dxa"/>
          </w:tcPr>
          <w:p w:rsidR="00237922" w:rsidRPr="00DC0EED" w:rsidRDefault="00237922" w:rsidP="00A25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>Рис. 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instrText xml:space="preserve"> SEQ "Рисунок" \* MERGEFORMAT </w:instrTex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 xml:space="preserve">. Закладка </w:t>
            </w:r>
            <w:r w:rsidRPr="00DC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Build</w:t>
            </w:r>
            <w:r w:rsidRPr="00DC0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Events</w:t>
            </w:r>
          </w:p>
        </w:tc>
      </w:tr>
    </w:tbl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4) закладка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Debug</w:t>
      </w:r>
      <w:r w:rsidRPr="00DC0EED">
        <w:rPr>
          <w:rFonts w:ascii="Times New Roman" w:hAnsi="Times New Roman" w:cs="Times New Roman"/>
          <w:sz w:val="24"/>
          <w:szCs w:val="24"/>
        </w:rPr>
        <w:t xml:space="preserve">: после запуска отладчика, автоматически запускается программа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DC0E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DC0EED">
        <w:rPr>
          <w:rFonts w:ascii="Times New Roman" w:hAnsi="Times New Roman" w:cs="Times New Roman"/>
          <w:sz w:val="24"/>
          <w:szCs w:val="24"/>
        </w:rPr>
        <w:t xml:space="preserve"> запускает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узел, который является средой выполнения сервиса.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Рабочим каталогом для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является корневой каталог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MRDS</w:t>
      </w:r>
      <w:r w:rsidRPr="00DC0EED">
        <w:rPr>
          <w:rFonts w:ascii="Times New Roman" w:hAnsi="Times New Roman" w:cs="Times New Roman"/>
          <w:sz w:val="24"/>
          <w:szCs w:val="24"/>
        </w:rPr>
        <w:t xml:space="preserve">. Команде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передаются следующие параметры: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/p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:50000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/t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:50001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/manifest:"samples\config\LEGO.NXT.Tribot.Simulation.manifest.xml"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0EED">
        <w:rPr>
          <w:rFonts w:ascii="Times New Roman" w:hAnsi="Times New Roman" w:cs="Times New Roman"/>
          <w:bCs/>
          <w:sz w:val="24"/>
          <w:szCs w:val="24"/>
        </w:rPr>
        <w:t xml:space="preserve">После компиляции проекта сервиса генерируются три </w:t>
      </w:r>
      <w:proofErr w:type="spellStart"/>
      <w:r w:rsidRPr="00DC0EED">
        <w:rPr>
          <w:rFonts w:ascii="Times New Roman" w:hAnsi="Times New Roman" w:cs="Times New Roman"/>
          <w:bCs/>
          <w:sz w:val="24"/>
          <w:szCs w:val="24"/>
          <w:lang w:val="en-US"/>
        </w:rPr>
        <w:t>dll</w:t>
      </w:r>
      <w:proofErr w:type="spellEnd"/>
      <w:r w:rsidRPr="00DC0EED">
        <w:rPr>
          <w:rFonts w:ascii="Times New Roman" w:hAnsi="Times New Roman" w:cs="Times New Roman"/>
          <w:bCs/>
          <w:sz w:val="24"/>
          <w:szCs w:val="24"/>
        </w:rPr>
        <w:t xml:space="preserve"> библиотеки: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Style w:val="affc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1) сборка реализации сервиса, формируемая на основе файлов исходного кода, включенных в проект сервиса (Service.Y2012.M07.dll);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Style w:val="affc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 xml:space="preserve">2) сборка DSS </w:t>
      </w:r>
      <w:proofErr w:type="spellStart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Proxy</w:t>
      </w:r>
      <w:proofErr w:type="spellEnd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 xml:space="preserve"> предоставляющая соглашение сервиса для его использования другими сервисами. Сборка </w:t>
      </w:r>
      <w:proofErr w:type="spellStart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proxy</w:t>
      </w:r>
      <w:proofErr w:type="spellEnd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 xml:space="preserve"> включает общедоступные операции и типы состояния, предоставляемые сервисом. Организация взаимодействия сервисов реализуется посредством </w:t>
      </w:r>
      <w:proofErr w:type="spellStart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Proxy</w:t>
      </w:r>
      <w:proofErr w:type="spellEnd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dll</w:t>
      </w:r>
      <w:proofErr w:type="spellEnd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 xml:space="preserve"> (Service.Y2012.M07.proxy.dll).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 xml:space="preserve">3) сборка DSS </w:t>
      </w:r>
      <w:proofErr w:type="spellStart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Transform</w:t>
      </w:r>
      <w:proofErr w:type="spellEnd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 xml:space="preserve"> содержит описание соответствия между типами, определенными в реализации сервиса и реализации </w:t>
      </w:r>
      <w:proofErr w:type="spellStart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proxy</w:t>
      </w:r>
      <w:proofErr w:type="spellEnd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. Данная сборка загружается автоматически с помощью среды выполнения DSS и взаимодействует только со сборкой реализации сервиса (Service.Y2012.M07.transform.dll).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Style w:val="affc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Все три сборки копируются в каталог MRDS\</w:t>
      </w:r>
      <w:proofErr w:type="spellStart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bin</w:t>
      </w:r>
      <w:proofErr w:type="spellEnd"/>
      <w:r w:rsidRPr="00DC0EED">
        <w:rPr>
          <w:rStyle w:val="affc"/>
          <w:rFonts w:ascii="Times New Roman" w:hAnsi="Times New Roman" w:cs="Times New Roman"/>
          <w:color w:val="000000"/>
          <w:sz w:val="24"/>
          <w:szCs w:val="24"/>
        </w:rPr>
        <w:t>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7" w:name="_Toc333246701"/>
      <w:r w:rsidRPr="00DC0EED">
        <w:rPr>
          <w:rFonts w:ascii="Times New Roman" w:hAnsi="Times New Roman" w:cs="Times New Roman"/>
          <w:b/>
          <w:sz w:val="24"/>
          <w:szCs w:val="24"/>
        </w:rPr>
        <w:t>Команда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DssNewService</w:t>
      </w:r>
      <w:bookmarkEnd w:id="17"/>
      <w:proofErr w:type="spellEnd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Запустите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DSS Command Prompt </w:t>
      </w:r>
      <w:r w:rsidRPr="00DC0EED">
        <w:rPr>
          <w:rFonts w:ascii="Times New Roman" w:hAnsi="Times New Roman" w:cs="Times New Roman"/>
          <w:sz w:val="24"/>
          <w:szCs w:val="24"/>
        </w:rPr>
        <w:t>из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меню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MRDS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и выполните следующие шаги: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1) перейдите в папку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Projects</w:t>
      </w:r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2) запустите команду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DssNewService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для создания сервиса: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DssNewService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Service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ServiceB</w:t>
      </w:r>
      <w:proofErr w:type="spellEnd"/>
      <w:proofErr w:type="gramEnd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3) откройте созданный сервис.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lastRenderedPageBreak/>
        <w:t xml:space="preserve">Команда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DssNewService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имеет несколько параметров. Параметры отображаются после запуска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DssNewService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со следующим параметром: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DssNewService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/?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Параметры командной строки команды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DssNewService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1)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URI</w:t>
      </w:r>
      <w:r w:rsidRPr="00DC0EED">
        <w:rPr>
          <w:rFonts w:ascii="Times New Roman" w:hAnsi="Times New Roman" w:cs="Times New Roman"/>
          <w:sz w:val="24"/>
          <w:szCs w:val="24"/>
        </w:rPr>
        <w:t xml:space="preserve"> префикс, который используется в идентификаторе соглашения, указывается с помощью. По умолчанию –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shemas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tempuri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2) параметры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month</w:t>
      </w:r>
      <w:r w:rsidRPr="00DC0EED">
        <w:rPr>
          <w:rFonts w:ascii="Times New Roman" w:hAnsi="Times New Roman" w:cs="Times New Roman"/>
          <w:sz w:val="24"/>
          <w:szCs w:val="24"/>
        </w:rPr>
        <w:t xml:space="preserve"> и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year</w:t>
      </w:r>
      <w:r w:rsidRPr="00DC0EED">
        <w:rPr>
          <w:rFonts w:ascii="Times New Roman" w:hAnsi="Times New Roman" w:cs="Times New Roman"/>
          <w:sz w:val="24"/>
          <w:szCs w:val="24"/>
        </w:rPr>
        <w:t xml:space="preserve"> определяют идентификатор соглашения и имя сборки (по умолчанию – текущий месяц и год);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3)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namespace</w:t>
      </w:r>
      <w:r w:rsidRPr="00DC0EED">
        <w:rPr>
          <w:rFonts w:ascii="Times New Roman" w:hAnsi="Times New Roman" w:cs="Times New Roman"/>
          <w:sz w:val="24"/>
          <w:szCs w:val="24"/>
        </w:rPr>
        <w:t xml:space="preserve"> – пространство имен сервиса;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4)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clone</w:t>
      </w:r>
      <w:r w:rsidRPr="00DC0EED">
        <w:rPr>
          <w:rFonts w:ascii="Times New Roman" w:hAnsi="Times New Roman" w:cs="Times New Roman"/>
          <w:sz w:val="24"/>
          <w:szCs w:val="24"/>
        </w:rPr>
        <w:t xml:space="preserve"> – используется для копирования существующего сервиса. В результате, создаётся образ сервиса, копирование исходных файлов не выполняется. После построения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с помощью команды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DssNewService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проект будет содержать методы без реализации;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5)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DC0EED">
        <w:rPr>
          <w:rFonts w:ascii="Times New Roman" w:hAnsi="Times New Roman" w:cs="Times New Roman"/>
          <w:sz w:val="24"/>
          <w:szCs w:val="24"/>
        </w:rPr>
        <w:t xml:space="preserve"> указывает альтернативный сервис, то есть общее соглашение, которое должен реализовать разрабатываемый сервис в дополнение к собственному набору операций (при использовании 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DC0EED">
        <w:rPr>
          <w:rFonts w:ascii="Times New Roman" w:hAnsi="Times New Roman" w:cs="Times New Roman"/>
          <w:sz w:val="24"/>
          <w:szCs w:val="24"/>
        </w:rPr>
        <w:t xml:space="preserve"> нужно добавить параметр 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8" w:name="_Toc333246702"/>
      <w:r w:rsidRPr="00DC0EED">
        <w:rPr>
          <w:rFonts w:ascii="Times New Roman" w:hAnsi="Times New Roman" w:cs="Times New Roman"/>
          <w:b/>
          <w:sz w:val="24"/>
          <w:szCs w:val="24"/>
        </w:rPr>
        <w:t xml:space="preserve"> Исходные файлы сервиса</w:t>
      </w:r>
      <w:bookmarkEnd w:id="18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В проекте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откройте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References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в панели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DC0EED">
        <w:rPr>
          <w:rFonts w:ascii="Times New Roman" w:hAnsi="Times New Roman" w:cs="Times New Roman"/>
          <w:sz w:val="24"/>
          <w:szCs w:val="24"/>
        </w:rPr>
        <w:t xml:space="preserve">. При создании сервиса автоматически вставляются ссылки для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Ccr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Pr="00DC0E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DssBase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DssRuntime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Почти во всех сервисах также требуется ссылка на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Robotics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Common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DC0EED">
        <w:rPr>
          <w:rFonts w:ascii="Times New Roman" w:hAnsi="Times New Roman" w:cs="Times New Roman"/>
          <w:sz w:val="24"/>
          <w:szCs w:val="24"/>
        </w:rPr>
        <w:t>, которая используется для работы с реальными роботами.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Исходный код сервиса разделен на два файла: основной код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 и описание типов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ServiceATypes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9" w:name="_Toc333246703"/>
      <w:r w:rsidRPr="00DC0EED">
        <w:rPr>
          <w:rFonts w:ascii="Times New Roman" w:hAnsi="Times New Roman" w:cs="Times New Roman"/>
          <w:b/>
          <w:sz w:val="24"/>
          <w:szCs w:val="24"/>
        </w:rPr>
        <w:t>Файл описания типов</w:t>
      </w:r>
      <w:bookmarkEnd w:id="19"/>
      <w:r w:rsidRPr="00DC0E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7922" w:rsidRPr="00DC0EED" w:rsidRDefault="00237922" w:rsidP="00237922">
      <w:pPr>
        <w:tabs>
          <w:tab w:val="left" w:pos="813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В начале файла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ServiceATypes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находится соглашение для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eastAsia="ko-KR"/>
        </w:rPr>
      </w:pPr>
      <w:proofErr w:type="gramStart"/>
      <w:r w:rsidRPr="00DC0EED">
        <w:rPr>
          <w:rFonts w:ascii="Times New Roman" w:eastAsia="Batang" w:hAnsi="Times New Roman" w:cs="Times New Roman"/>
          <w:color w:val="0000FF"/>
          <w:sz w:val="24"/>
          <w:szCs w:val="24"/>
          <w:lang w:val="en-US" w:eastAsia="ko-KR"/>
        </w:rPr>
        <w:t>namespace</w:t>
      </w:r>
      <w:proofErr w:type="gramEnd"/>
      <w:r w:rsidRPr="00DC0EE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Robotics</w:t>
      </w:r>
      <w:r w:rsidRPr="00DC0EED"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  <w:proofErr w:type="spellStart"/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ServiceA</w:t>
      </w:r>
      <w:proofErr w:type="spellEnd"/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eastAsia="ko-KR"/>
        </w:rPr>
        <w:t>{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eastAsia="ko-KR"/>
        </w:rPr>
        <w:t>///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eastAsia="ko-KR"/>
        </w:rPr>
        <w:t>&lt;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val="en-US" w:eastAsia="ko-KR"/>
        </w:rPr>
        <w:t>summary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eastAsia="ko-KR"/>
        </w:rPr>
        <w:t>&gt;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eastAsia="ko-KR"/>
        </w:rPr>
        <w:t>///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eastAsia="ko-KR"/>
        </w:rPr>
        <w:t xml:space="preserve"> класс описания соглашения </w:t>
      </w:r>
      <w:proofErr w:type="spellStart"/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val="en-US" w:eastAsia="ko-KR"/>
        </w:rPr>
        <w:t>ServiceA</w:t>
      </w:r>
      <w:proofErr w:type="spellEnd"/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val="en-US" w:eastAsia="ko-KR"/>
        </w:rPr>
        <w:t>///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val="en-US" w:eastAsia="ko-KR"/>
        </w:rPr>
        <w:t>&lt;/summary&gt;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   </w:t>
      </w:r>
      <w:proofErr w:type="gramStart"/>
      <w:r w:rsidRPr="00DC0EED">
        <w:rPr>
          <w:rFonts w:ascii="Times New Roman" w:eastAsia="Batang" w:hAnsi="Times New Roman" w:cs="Times New Roman"/>
          <w:color w:val="0000FF"/>
          <w:sz w:val="24"/>
          <w:szCs w:val="24"/>
          <w:lang w:val="en-US" w:eastAsia="ko-KR"/>
        </w:rPr>
        <w:t>public</w:t>
      </w:r>
      <w:proofErr w:type="gramEnd"/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0000FF"/>
          <w:sz w:val="24"/>
          <w:szCs w:val="24"/>
          <w:lang w:val="en-US" w:eastAsia="ko-KR"/>
        </w:rPr>
        <w:t>sealed</w:t>
      </w: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0000FF"/>
          <w:sz w:val="24"/>
          <w:szCs w:val="24"/>
          <w:lang w:val="en-US" w:eastAsia="ko-KR"/>
        </w:rPr>
        <w:t>class</w:t>
      </w: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2B91AF"/>
          <w:sz w:val="24"/>
          <w:szCs w:val="24"/>
          <w:lang w:val="en-US" w:eastAsia="ko-KR"/>
        </w:rPr>
        <w:t>Contract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   {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      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val="en-US" w:eastAsia="ko-KR"/>
        </w:rPr>
        <w:t>///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val="en-US" w:eastAsia="ko-KR"/>
        </w:rPr>
        <w:t>&lt;summary&gt;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      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val="en-US" w:eastAsia="ko-KR"/>
        </w:rPr>
        <w:t>///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eastAsia="ko-KR"/>
        </w:rPr>
        <w:t>соглашение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eastAsia="ko-KR"/>
        </w:rPr>
        <w:t>сервиса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      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val="en-US" w:eastAsia="ko-KR"/>
        </w:rPr>
        <w:t>///</w:t>
      </w:r>
      <w:r w:rsidRPr="00DC0EED">
        <w:rPr>
          <w:rFonts w:ascii="Times New Roman" w:eastAsia="Batang" w:hAnsi="Times New Roman" w:cs="Times New Roman"/>
          <w:color w:val="008000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808080"/>
          <w:sz w:val="24"/>
          <w:szCs w:val="24"/>
          <w:lang w:val="en-US" w:eastAsia="ko-KR"/>
        </w:rPr>
        <w:t>&lt;/summary&gt;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       </w:t>
      </w:r>
      <w:proofErr w:type="gramStart"/>
      <w:r w:rsidRPr="00DC0EED">
        <w:rPr>
          <w:rFonts w:ascii="Times New Roman" w:eastAsia="Batang" w:hAnsi="Times New Roman" w:cs="Times New Roman"/>
          <w:color w:val="0000FF"/>
          <w:sz w:val="24"/>
          <w:szCs w:val="24"/>
          <w:lang w:val="en-US" w:eastAsia="ko-KR"/>
        </w:rPr>
        <w:t>public</w:t>
      </w:r>
      <w:proofErr w:type="gramEnd"/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</w:t>
      </w:r>
      <w:proofErr w:type="spellStart"/>
      <w:r w:rsidRPr="00DC0EED">
        <w:rPr>
          <w:rFonts w:ascii="Times New Roman" w:eastAsia="Batang" w:hAnsi="Times New Roman" w:cs="Times New Roman"/>
          <w:color w:val="0000FF"/>
          <w:sz w:val="24"/>
          <w:szCs w:val="24"/>
          <w:lang w:val="en-US" w:eastAsia="ko-KR"/>
        </w:rPr>
        <w:t>const</w:t>
      </w:r>
      <w:proofErr w:type="spellEnd"/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</w:t>
      </w:r>
      <w:r w:rsidRPr="00DC0EED">
        <w:rPr>
          <w:rFonts w:ascii="Times New Roman" w:eastAsia="Batang" w:hAnsi="Times New Roman" w:cs="Times New Roman"/>
          <w:color w:val="2B91AF"/>
          <w:sz w:val="24"/>
          <w:szCs w:val="24"/>
          <w:lang w:val="en-US" w:eastAsia="ko-KR"/>
        </w:rPr>
        <w:t>String</w:t>
      </w: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Identifier = 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DC0EED">
        <w:rPr>
          <w:rFonts w:ascii="Times New Roman" w:eastAsia="Batang" w:hAnsi="Times New Roman" w:cs="Times New Roman"/>
          <w:color w:val="0000FF"/>
          <w:sz w:val="24"/>
          <w:szCs w:val="24"/>
          <w:lang w:val="en-US" w:eastAsia="ko-KR"/>
        </w:rPr>
        <w:t xml:space="preserve">            </w:t>
      </w:r>
      <w:r w:rsidRPr="00DC0EED">
        <w:rPr>
          <w:rFonts w:ascii="Times New Roman" w:eastAsia="Batang" w:hAnsi="Times New Roman" w:cs="Times New Roman"/>
          <w:color w:val="A31515"/>
          <w:sz w:val="24"/>
          <w:szCs w:val="24"/>
          <w:lang w:val="en-US" w:eastAsia="ko-KR"/>
        </w:rPr>
        <w:t>"http://www.promrds.com/contracts/2008/01/servicea.html"</w:t>
      </w: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;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val="en-US" w:eastAsia="ko-KR"/>
        </w:rPr>
        <w:t xml:space="preserve">    </w:t>
      </w:r>
      <w:r w:rsidRPr="00DC0EED">
        <w:rPr>
          <w:rFonts w:ascii="Times New Roman" w:eastAsia="Batang" w:hAnsi="Times New Roman" w:cs="Times New Roman"/>
          <w:sz w:val="24"/>
          <w:szCs w:val="24"/>
          <w:lang w:eastAsia="ko-KR"/>
        </w:rPr>
        <w:t>}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DC0EED">
        <w:rPr>
          <w:rFonts w:ascii="Times New Roman" w:eastAsia="Batang" w:hAnsi="Times New Roman" w:cs="Times New Roman"/>
          <w:sz w:val="24"/>
          <w:szCs w:val="24"/>
          <w:lang w:eastAsia="ko-KR"/>
        </w:rPr>
        <w:t>}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Класс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Contract</w:t>
      </w:r>
      <w:r w:rsidRPr="00DC0EED">
        <w:rPr>
          <w:rFonts w:ascii="Times New Roman" w:hAnsi="Times New Roman" w:cs="Times New Roman"/>
          <w:sz w:val="24"/>
          <w:szCs w:val="24"/>
        </w:rPr>
        <w:t xml:space="preserve"> – обязательная часть соглашения. Данный класс должен содержать строку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Identifier</w:t>
      </w:r>
      <w:r w:rsidRPr="00DC0EED">
        <w:rPr>
          <w:rFonts w:ascii="Times New Roman" w:hAnsi="Times New Roman" w:cs="Times New Roman"/>
          <w:sz w:val="24"/>
          <w:szCs w:val="24"/>
        </w:rPr>
        <w:t xml:space="preserve">. Строка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Identifier</w:t>
      </w:r>
      <w:r w:rsidRPr="00DC0EED">
        <w:rPr>
          <w:rFonts w:ascii="Times New Roman" w:hAnsi="Times New Roman" w:cs="Times New Roman"/>
          <w:sz w:val="24"/>
          <w:szCs w:val="24"/>
        </w:rPr>
        <w:t xml:space="preserve"> представляет собой URI в следующем формате: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DC0EED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somehost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domain</w:t>
      </w:r>
      <w:r w:rsidRPr="00DC0EED">
        <w:rPr>
          <w:rFonts w:ascii="Times New Roman" w:hAnsi="Times New Roman" w:cs="Times New Roman"/>
          <w:sz w:val="24"/>
          <w:szCs w:val="24"/>
        </w:rPr>
        <w:t>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path</w:t>
      </w:r>
      <w:r w:rsidRPr="00DC0EED">
        <w:rPr>
          <w:rFonts w:ascii="Times New Roman" w:hAnsi="Times New Roman" w:cs="Times New Roman"/>
          <w:sz w:val="24"/>
          <w:szCs w:val="24"/>
        </w:rPr>
        <w:t>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year</w:t>
      </w:r>
      <w:r w:rsidRPr="00DC0EED">
        <w:rPr>
          <w:rFonts w:ascii="Times New Roman" w:hAnsi="Times New Roman" w:cs="Times New Roman"/>
          <w:sz w:val="24"/>
          <w:szCs w:val="24"/>
        </w:rPr>
        <w:t>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month</w:t>
      </w:r>
      <w:r w:rsidRPr="00DC0E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servicename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html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Идентификатор соглашения используется для идентификации сервисов, в связи с этим идентификатор должен быть уникальным.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bCs/>
          <w:iCs/>
          <w:sz w:val="24"/>
          <w:szCs w:val="24"/>
        </w:rPr>
        <w:t xml:space="preserve">Идентификатор выглядит как </w:t>
      </w:r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URL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t xml:space="preserve">. Данный </w:t>
      </w:r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URL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t xml:space="preserve"> не обязательно должен существовать в Интернете. По умолчанию (для примеров данной книги) именем хоста в идентификаторе является </w:t>
      </w:r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www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promrds</w:t>
      </w:r>
      <w:proofErr w:type="spellEnd"/>
      <w:r w:rsidRPr="00DC0EED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com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t xml:space="preserve">, но большинство сервисов Майкрософт используют путь </w:t>
      </w:r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schemas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microsoft</w:t>
      </w:r>
      <w:proofErr w:type="spellEnd"/>
      <w:r w:rsidRPr="00DC0EED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com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t>/</w:t>
      </w:r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robotics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t xml:space="preserve">. Включение в идентификатор года и 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месяца создания сервиса помогает сохранить </w:t>
      </w:r>
      <w:r w:rsidRPr="00DC0EED">
        <w:rPr>
          <w:rFonts w:ascii="Times New Roman" w:hAnsi="Times New Roman" w:cs="Times New Roman"/>
          <w:bCs/>
          <w:iCs/>
          <w:sz w:val="24"/>
          <w:szCs w:val="24"/>
          <w:lang w:val="en-US"/>
        </w:rPr>
        <w:t>URI</w:t>
      </w:r>
      <w:r w:rsidRPr="00DC0E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DC0EED">
        <w:rPr>
          <w:rFonts w:ascii="Times New Roman" w:hAnsi="Times New Roman" w:cs="Times New Roman"/>
          <w:bCs/>
          <w:iCs/>
          <w:sz w:val="24"/>
          <w:szCs w:val="24"/>
        </w:rPr>
        <w:t>уникальным</w:t>
      </w:r>
      <w:proofErr w:type="gramEnd"/>
      <w:r w:rsidRPr="00DC0EED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DC0EED">
        <w:rPr>
          <w:rFonts w:ascii="Times New Roman" w:hAnsi="Times New Roman" w:cs="Times New Roman"/>
          <w:sz w:val="24"/>
          <w:szCs w:val="24"/>
        </w:rPr>
        <w:t xml:space="preserve">Ограничения на имена узлов и пути не накладываются. Все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URI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должны быть записаны в нижнем регистре во избежание проблем с регистром символов.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Далее в файле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ServiceATypes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описывается состояние сервиса.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остояние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сервиса – это класс, описывающий свойства, которые нужны для реализации операций сервиса.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Некоторые свойства не могут изменяться во время выполнения сервиса. Состояние может включать различные параметры сервиса. Внешне доступное состояние сервиса позволяет реконфигурировать сервис без его рекомпиляции.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Каждый сервис включает класс описания состояния. Добавление полей в состояние сервиса является одним из шагов при создании нового сервиса: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/// &lt;summary&gt;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/// </w:t>
      </w:r>
      <w:r w:rsidRPr="00DC0EED">
        <w:rPr>
          <w:rFonts w:ascii="Times New Roman" w:hAnsi="Times New Roman" w:cs="Times New Roman"/>
          <w:sz w:val="24"/>
          <w:szCs w:val="24"/>
        </w:rPr>
        <w:t>состояние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/// &lt;/summary&gt;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DataContract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class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serviceAState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{ }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Перед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описанием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состояния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сервиса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указан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атрибут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DataContract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Pr="00DC0EED">
        <w:rPr>
          <w:rFonts w:ascii="Times New Roman" w:hAnsi="Times New Roman" w:cs="Times New Roman"/>
          <w:sz w:val="24"/>
          <w:szCs w:val="24"/>
        </w:rPr>
        <w:t xml:space="preserve">Он необходим для того, чтобы класс был скопирован в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DC0EED">
        <w:rPr>
          <w:rFonts w:ascii="Times New Roman" w:hAnsi="Times New Roman" w:cs="Times New Roman"/>
          <w:sz w:val="24"/>
          <w:szCs w:val="24"/>
        </w:rPr>
        <w:t xml:space="preserve"> при компиляции кода. Следующая часть кода – описание главного порта операций,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PortSet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/// &lt;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summary</w:t>
      </w:r>
      <w:r w:rsidRPr="00DC0EED">
        <w:rPr>
          <w:rFonts w:ascii="Times New Roman" w:hAnsi="Times New Roman" w:cs="Times New Roman"/>
          <w:sz w:val="24"/>
          <w:szCs w:val="24"/>
        </w:rPr>
        <w:t>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/// порт главных операций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/// &lt;/summary&gt;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ServicePort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class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ServiceAOperations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: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Portset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DsspDefaultLookup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DsspDefaulDrop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Get&gt;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{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Главный порт операций сервиса должен иметь атрибут 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ServicePort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], который отмечает его как порт операций. Подобные атрибуты используются в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MRDS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для декларативного создания инфраструктуры сервиса.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При создании нового сервиса порт операций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PortSet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) по умолчанию содержит только операции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DssDefaultLoolup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DssDefaultDrop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Операция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Lookup</w:t>
      </w:r>
      <w:r w:rsidRPr="00DC0EED">
        <w:rPr>
          <w:rFonts w:ascii="Times New Roman" w:hAnsi="Times New Roman" w:cs="Times New Roman"/>
          <w:sz w:val="24"/>
          <w:szCs w:val="24"/>
        </w:rPr>
        <w:t xml:space="preserve"> позволяет получать информацию о данном сервисе другим сервисам,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Drop</w:t>
      </w:r>
      <w:r w:rsidRPr="00DC0EED">
        <w:rPr>
          <w:rFonts w:ascii="Times New Roman" w:hAnsi="Times New Roman" w:cs="Times New Roman"/>
          <w:sz w:val="24"/>
          <w:szCs w:val="24"/>
        </w:rPr>
        <w:t xml:space="preserve"> используется для завершения работы сервиса,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DC0EED">
        <w:rPr>
          <w:rFonts w:ascii="Times New Roman" w:hAnsi="Times New Roman" w:cs="Times New Roman"/>
          <w:sz w:val="24"/>
          <w:szCs w:val="24"/>
        </w:rPr>
        <w:t xml:space="preserve"> – для получения копии состояния сервиса. Этот набор типов сообщений создается автоматически при создании нового сервиса.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является управляющим сервисом, поэтому в описание операций данного сервиса не требуется добавлять операции, помимо операций, добавленных по умолчанию.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ServiceB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вызывается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поэтому при описании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ServiceB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нужно определить дополнительные операции.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Последняя секция файла содержит определение операций для запроса состояния сервиса. В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описывается только запрос типа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DC0EED">
        <w:rPr>
          <w:rFonts w:ascii="Times New Roman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/// &lt;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summary</w:t>
      </w:r>
      <w:r w:rsidRPr="00DC0EED">
        <w:rPr>
          <w:rFonts w:ascii="Times New Roman" w:hAnsi="Times New Roman" w:cs="Times New Roman"/>
          <w:sz w:val="24"/>
          <w:szCs w:val="24"/>
        </w:rPr>
        <w:t>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/// операция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/// &lt;/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summary</w:t>
      </w:r>
      <w:r w:rsidRPr="00DC0EED">
        <w:rPr>
          <w:rFonts w:ascii="Times New Roman" w:hAnsi="Times New Roman" w:cs="Times New Roman"/>
          <w:sz w:val="24"/>
          <w:szCs w:val="24"/>
        </w:rPr>
        <w:t>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class Get: Get&lt;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GetRequestType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Portset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serviceAState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Fault&gt;&gt;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/// &lt;summary&gt;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/// </w:t>
      </w:r>
      <w:r w:rsidRPr="00DC0EED">
        <w:rPr>
          <w:rFonts w:ascii="Times New Roman" w:hAnsi="Times New Roman" w:cs="Times New Roman"/>
          <w:sz w:val="24"/>
          <w:szCs w:val="24"/>
        </w:rPr>
        <w:t>операция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Get </w:t>
      </w:r>
    </w:p>
    <w:p w:rsidR="00237922" w:rsidRPr="00DC0EED" w:rsidRDefault="00237922" w:rsidP="0023792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/// &lt;/summary&gt;</w:t>
      </w:r>
    </w:p>
    <w:p w:rsidR="00237922" w:rsidRPr="00DC0EED" w:rsidRDefault="00237922" w:rsidP="00237922">
      <w:pPr>
        <w:spacing w:after="0" w:line="240" w:lineRule="auto"/>
        <w:ind w:left="374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Get()</w:t>
      </w:r>
    </w:p>
    <w:p w:rsidR="00237922" w:rsidRPr="00DC0EED" w:rsidRDefault="00237922" w:rsidP="00237922">
      <w:pPr>
        <w:spacing w:after="0" w:line="240" w:lineRule="auto"/>
        <w:ind w:left="374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spacing w:after="0" w:line="240" w:lineRule="auto"/>
        <w:ind w:left="374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237922" w:rsidRPr="00DC0EED" w:rsidRDefault="00237922" w:rsidP="00237922">
      <w:pPr>
        <w:spacing w:after="0" w:line="240" w:lineRule="auto"/>
        <w:ind w:left="374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/// &lt;summary&gt;</w:t>
      </w:r>
    </w:p>
    <w:p w:rsidR="00237922" w:rsidRPr="00DC0EED" w:rsidRDefault="00237922" w:rsidP="00237922">
      <w:pPr>
        <w:spacing w:after="0" w:line="240" w:lineRule="auto"/>
        <w:ind w:left="374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/// </w:t>
      </w:r>
      <w:r w:rsidRPr="00DC0EED">
        <w:rPr>
          <w:rFonts w:ascii="Times New Roman" w:hAnsi="Times New Roman" w:cs="Times New Roman"/>
          <w:sz w:val="24"/>
          <w:szCs w:val="24"/>
        </w:rPr>
        <w:t>операция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Get </w:t>
      </w:r>
    </w:p>
    <w:p w:rsidR="00237922" w:rsidRPr="00DC0EED" w:rsidRDefault="00237922" w:rsidP="00237922">
      <w:pPr>
        <w:spacing w:after="0" w:line="240" w:lineRule="auto"/>
        <w:ind w:left="10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/// &lt;/summary&gt;</w:t>
      </w:r>
    </w:p>
    <w:p w:rsidR="00237922" w:rsidRPr="00DC0EED" w:rsidRDefault="00237922" w:rsidP="00237922">
      <w:pPr>
        <w:spacing w:after="0" w:line="240" w:lineRule="auto"/>
        <w:ind w:left="541" w:firstLine="1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Get(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Microsoft.Dss.serviceModel.Dssp.GetRequestType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body): base(body)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{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}</w:t>
      </w:r>
    </w:p>
    <w:p w:rsidR="00237922" w:rsidRPr="00DC0EED" w:rsidRDefault="00237922" w:rsidP="00237922">
      <w:pPr>
        <w:spacing w:after="0" w:line="240" w:lineRule="auto"/>
        <w:ind w:left="374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/// &lt;summary&gt;</w:t>
      </w:r>
    </w:p>
    <w:p w:rsidR="00237922" w:rsidRPr="00DC0EED" w:rsidRDefault="00237922" w:rsidP="00237922">
      <w:pPr>
        <w:spacing w:after="0" w:line="240" w:lineRule="auto"/>
        <w:ind w:left="374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/// </w:t>
      </w:r>
      <w:r w:rsidRPr="00DC0EED">
        <w:rPr>
          <w:rFonts w:ascii="Times New Roman" w:hAnsi="Times New Roman" w:cs="Times New Roman"/>
          <w:sz w:val="24"/>
          <w:szCs w:val="24"/>
        </w:rPr>
        <w:t>операция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Get </w:t>
      </w:r>
    </w:p>
    <w:p w:rsidR="00237922" w:rsidRPr="00DC0EED" w:rsidRDefault="00237922" w:rsidP="00237922">
      <w:pPr>
        <w:spacing w:after="0" w:line="240" w:lineRule="auto"/>
        <w:ind w:left="10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/// &lt;/summary&gt;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Get(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Microsoft.Dss.serviceModel.Dssp.GetRequestType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body,</w:t>
      </w:r>
    </w:p>
    <w:p w:rsidR="00237922" w:rsidRPr="00DC0EED" w:rsidRDefault="00237922" w:rsidP="00237922">
      <w:pPr>
        <w:spacing w:after="0" w:line="240" w:lineRule="auto"/>
        <w:ind w:left="541" w:firstLine="1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Microsoft.ccr.core.Portset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serviceAState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, w3c.soap.Fault&gt;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responsePort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237922" w:rsidRPr="00DC0EED" w:rsidRDefault="00237922" w:rsidP="00237922">
      <w:pPr>
        <w:spacing w:after="0" w:line="240" w:lineRule="auto"/>
        <w:ind w:left="541" w:firstLine="1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base(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body,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responsePort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{</w:t>
      </w:r>
    </w:p>
    <w:p w:rsidR="00237922" w:rsidRPr="00DC0EED" w:rsidRDefault="00237922" w:rsidP="00237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}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В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коде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выше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не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определены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операции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DssDefaultLookup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и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DssDefaultDrop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C0EED">
        <w:rPr>
          <w:rFonts w:ascii="Times New Roman" w:hAnsi="Times New Roman" w:cs="Times New Roman"/>
          <w:sz w:val="24"/>
          <w:szCs w:val="24"/>
        </w:rPr>
        <w:t>так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как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они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неявно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обрабатываются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классом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DssServiceBase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C0EED">
        <w:rPr>
          <w:rFonts w:ascii="Times New Roman" w:hAnsi="Times New Roman" w:cs="Times New Roman"/>
          <w:sz w:val="24"/>
          <w:szCs w:val="24"/>
        </w:rPr>
        <w:t xml:space="preserve">Однако эти операции можно переопределить.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0" w:name="_Toc333246704"/>
      <w:r w:rsidRPr="00DC0EED">
        <w:rPr>
          <w:rFonts w:ascii="Times New Roman" w:hAnsi="Times New Roman" w:cs="Times New Roman"/>
          <w:b/>
          <w:sz w:val="24"/>
          <w:szCs w:val="24"/>
        </w:rPr>
        <w:t>Файл реализации сервиса</w:t>
      </w:r>
      <w:bookmarkEnd w:id="20"/>
      <w:r w:rsidRPr="00DC0E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Файл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включает код, выполняющий инициализацию сервиса, а также код, содержащий определение операций сервиса: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namespace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/// &lt;summary&gt;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/// </w:t>
      </w:r>
      <w:r w:rsidRPr="00DC0EED">
        <w:rPr>
          <w:rFonts w:ascii="Times New Roman" w:hAnsi="Times New Roman" w:cs="Times New Roman"/>
          <w:sz w:val="24"/>
          <w:szCs w:val="24"/>
        </w:rPr>
        <w:t>класс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C0EED">
        <w:rPr>
          <w:rFonts w:ascii="Times New Roman" w:hAnsi="Times New Roman" w:cs="Times New Roman"/>
          <w:sz w:val="24"/>
          <w:szCs w:val="24"/>
        </w:rPr>
        <w:t>реализующий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/// &lt;/summary&gt;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[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DisplayName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")]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[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Description(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"The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service)"]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[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contract(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contract.identifier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)]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class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serviceAService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: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DsspServiceBase</w:t>
      </w:r>
      <w:proofErr w:type="spellEnd"/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C0EED">
        <w:rPr>
          <w:rFonts w:ascii="Times New Roman" w:hAnsi="Times New Roman" w:cs="Times New Roman"/>
          <w:sz w:val="24"/>
          <w:szCs w:val="24"/>
        </w:rPr>
        <w:t>{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Атрибуты 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DisplayName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] и [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Description</w:t>
      </w:r>
      <w:r w:rsidRPr="00DC0EED">
        <w:rPr>
          <w:rFonts w:ascii="Times New Roman" w:hAnsi="Times New Roman" w:cs="Times New Roman"/>
          <w:sz w:val="24"/>
          <w:szCs w:val="24"/>
        </w:rPr>
        <w:t xml:space="preserve">] используются для оформления документации. Соглашение сервиса задается в поле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Contract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Identifier</w:t>
      </w:r>
      <w:r w:rsidRPr="00DC0EED">
        <w:rPr>
          <w:rFonts w:ascii="Times New Roman" w:hAnsi="Times New Roman" w:cs="Times New Roman"/>
          <w:sz w:val="24"/>
          <w:szCs w:val="24"/>
        </w:rPr>
        <w:t xml:space="preserve">, описание которого находится в файле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ServiceATypes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Класс разрабатываемого сервиса наследуется от класса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DsspServiceBase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, что даёт доступ к множеству вспомогательных функций.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Каждый сервис включает определение экземпляра своего состояния (даже если состояние пустое) и определение главного порта операций: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/// &lt;summary&gt;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/// </w:t>
      </w:r>
      <w:r w:rsidRPr="00DC0EED">
        <w:rPr>
          <w:rFonts w:ascii="Times New Roman" w:hAnsi="Times New Roman" w:cs="Times New Roman"/>
          <w:sz w:val="24"/>
          <w:szCs w:val="24"/>
        </w:rPr>
        <w:t>состояние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сервиса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/// &lt;/summary&gt;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private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ServiceAState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_state = new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ServiceAState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();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/// &lt;summary&gt;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/// </w:t>
      </w:r>
      <w:r w:rsidRPr="00DC0EED">
        <w:rPr>
          <w:rFonts w:ascii="Times New Roman" w:hAnsi="Times New Roman" w:cs="Times New Roman"/>
          <w:sz w:val="24"/>
          <w:szCs w:val="24"/>
        </w:rPr>
        <w:t>порт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операций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/// &lt;/summary&gt;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servicePort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"/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AllowMultipleinstances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=false)]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private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ServiceAOperations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_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mainPort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new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ServiceAOperations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();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Состояние сервиса в данном примере хранится в переменной _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DC0EED">
        <w:rPr>
          <w:rFonts w:ascii="Times New Roman" w:hAnsi="Times New Roman" w:cs="Times New Roman"/>
          <w:sz w:val="24"/>
          <w:szCs w:val="24"/>
        </w:rPr>
        <w:t>. Порт операций _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mainPort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создан для отправки сообщений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 Конструктор класса всегда пустой:</w:t>
      </w:r>
    </w:p>
    <w:p w:rsidR="00237922" w:rsidRPr="00DC0EED" w:rsidRDefault="00237922" w:rsidP="00237922">
      <w:pPr>
        <w:spacing w:after="0" w:line="240" w:lineRule="auto"/>
        <w:ind w:left="709"/>
        <w:jc w:val="both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>/// &lt;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summary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&gt;</w:t>
      </w:r>
    </w:p>
    <w:p w:rsidR="00237922" w:rsidRPr="00DC0EED" w:rsidRDefault="00237922" w:rsidP="00237922">
      <w:pPr>
        <w:autoSpaceDE w:val="0"/>
        <w:spacing w:after="0" w:line="240" w:lineRule="auto"/>
        <w:ind w:left="709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>/// конструктор сервиса по умолчанию</w:t>
      </w:r>
    </w:p>
    <w:p w:rsidR="00237922" w:rsidRPr="00DC0EED" w:rsidRDefault="00237922" w:rsidP="00237922">
      <w:pPr>
        <w:autoSpaceDE w:val="0"/>
        <w:spacing w:after="0" w:line="240" w:lineRule="auto"/>
        <w:ind w:left="709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>/// &lt;/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summary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&gt;</w:t>
      </w:r>
    </w:p>
    <w:p w:rsidR="00237922" w:rsidRPr="00DC0EED" w:rsidRDefault="00237922" w:rsidP="00237922">
      <w:pPr>
        <w:autoSpaceDE w:val="0"/>
        <w:spacing w:after="0" w:line="240" w:lineRule="auto"/>
        <w:ind w:left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lastRenderedPageBreak/>
        <w:t>public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ServiceAService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(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DsspServiceCreationPort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creationPort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):base(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creationPort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)</w:t>
      </w:r>
    </w:p>
    <w:p w:rsidR="00237922" w:rsidRPr="00DC0EED" w:rsidRDefault="00237922" w:rsidP="00237922">
      <w:pPr>
        <w:autoSpaceDE w:val="0"/>
        <w:spacing w:after="0" w:line="240" w:lineRule="auto"/>
        <w:ind w:left="709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>{</w:t>
      </w:r>
    </w:p>
    <w:p w:rsidR="00237922" w:rsidRPr="00DC0EED" w:rsidRDefault="00237922" w:rsidP="00237922">
      <w:pPr>
        <w:autoSpaceDE w:val="0"/>
        <w:spacing w:after="0" w:line="240" w:lineRule="auto"/>
        <w:ind w:left="709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>}</w:t>
      </w:r>
    </w:p>
    <w:p w:rsidR="00237922" w:rsidRPr="00DC0EED" w:rsidRDefault="00237922" w:rsidP="00237922">
      <w:pPr>
        <w:autoSpaceDE w:val="0"/>
        <w:spacing w:after="0" w:line="240" w:lineRule="auto"/>
        <w:ind w:left="3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Метод 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Start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вызывается во время </w:t>
      </w:r>
      <w:r w:rsidRPr="00DC0EED">
        <w:rPr>
          <w:rFonts w:ascii="Times New Roman" w:hAnsi="Times New Roman" w:cs="Times New Roman"/>
          <w:sz w:val="24"/>
          <w:szCs w:val="24"/>
        </w:rPr>
        <w:t>создания сервиса для выполнения операций по инициализации: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/// &lt;summary&gt;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///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метода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Start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сервиса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/// &lt;/summary&gt;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protected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override void Start()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base.Start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);</w:t>
      </w:r>
    </w:p>
    <w:p w:rsidR="00237922" w:rsidRPr="00655619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</w:rPr>
      </w:pPr>
      <w:r w:rsidRPr="00655619">
        <w:rPr>
          <w:rFonts w:ascii="Times New Roman" w:eastAsia="WileyCode-Regular" w:hAnsi="Times New Roman" w:cs="Times New Roman"/>
          <w:sz w:val="24"/>
          <w:szCs w:val="24"/>
        </w:rPr>
        <w:t>}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Вызов 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base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.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Start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вставляется автоматически. Обработчик для операции 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Get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>/// &lt;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summary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///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обработчик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Get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/// &lt;/summary&gt;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[</w:t>
      </w:r>
      <w:proofErr w:type="spellStart"/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ServiceHandler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ServiceHandlerBehavior.Concurrent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)]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virtual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IEnumerator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&lt;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ITask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&gt;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GetHandler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(Get get)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get.ResponsePort.Post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_state);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yield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break;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>}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Данный обработчик возвращает копию состояния сервиса. Атрибут 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ServiceHandler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] указывает на принадлежность обработчика группе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Concurrent</w:t>
      </w:r>
      <w:r w:rsidRPr="00DC0E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922" w:rsidRPr="00DC0EED" w:rsidRDefault="00237922" w:rsidP="0023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Соглашение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contract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identifier</w:t>
      </w:r>
      <w:r w:rsidRPr="00DC0EED">
        <w:rPr>
          <w:rFonts w:ascii="Times New Roman" w:hAnsi="Times New Roman" w:cs="Times New Roman"/>
          <w:sz w:val="24"/>
          <w:szCs w:val="24"/>
        </w:rPr>
        <w:t xml:space="preserve">) включается в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DC0EED">
        <w:rPr>
          <w:rFonts w:ascii="Times New Roman" w:hAnsi="Times New Roman" w:cs="Times New Roman"/>
          <w:sz w:val="24"/>
          <w:szCs w:val="24"/>
        </w:rPr>
        <w:t xml:space="preserve">. Эта библиотека автоматически создается при компиляции сервиса с помощью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DSSProxy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Напрямую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сервиса не вызывается, вместо этого методы  вызываются с помощью соответствующих сигнатур в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ProxyDLL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При создании связи с другими сервисами в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References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проекта нужно делать ссылку на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DC0EED">
        <w:rPr>
          <w:rFonts w:ascii="Times New Roman" w:hAnsi="Times New Roman" w:cs="Times New Roman"/>
          <w:sz w:val="24"/>
          <w:szCs w:val="24"/>
        </w:rPr>
        <w:t xml:space="preserve">, а не на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outlineLvl w:val="2"/>
        <w:rPr>
          <w:rFonts w:ascii="Times New Roman" w:eastAsia="WileyCode-Regular" w:hAnsi="Times New Roman" w:cs="Times New Roman"/>
          <w:b/>
          <w:bCs/>
          <w:sz w:val="24"/>
          <w:szCs w:val="24"/>
        </w:rPr>
      </w:pPr>
      <w:bookmarkStart w:id="21" w:name="_Toc333246705"/>
      <w:r w:rsidRPr="00DC0EED">
        <w:rPr>
          <w:rFonts w:ascii="Times New Roman" w:eastAsia="WileyCode-Regular" w:hAnsi="Times New Roman" w:cs="Times New Roman"/>
          <w:b/>
          <w:bCs/>
          <w:sz w:val="24"/>
          <w:szCs w:val="24"/>
        </w:rPr>
        <w:t>Манифест сервиса</w:t>
      </w:r>
      <w:bookmarkEnd w:id="21"/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Файл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</w:rPr>
        <w:t>.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manifest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.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xml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– манифест сервиса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&lt;?xml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version="1.0"?&gt;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&lt;Manifest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xmlns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="http://schemas.microsoft.com/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xw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/2004/10/manifest.html"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xmlns:dssp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="http://schemas.microsoft.com/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xw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/2004/10/dssp.html"&gt;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CreateServiceList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ServiceRecordType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        &lt;dssp:Contract&gt;http://schemas.tempuri.org/2008/01/servicea.html&lt;/dssp:Contract&gt;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    &lt;/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ServiceRecordType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&lt;/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CreateServiceList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&lt;/Manifest&gt;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>После</w:t>
      </w:r>
      <w:r w:rsidRPr="00655619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запуска</w:t>
      </w:r>
      <w:r w:rsidRPr="00655619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отладчика</w:t>
      </w:r>
      <w:r w:rsidRPr="00655619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,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этот</w:t>
      </w:r>
      <w:r w:rsidRPr="00655619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манифест</w:t>
      </w:r>
      <w:r w:rsidRPr="00655619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отправляется</w:t>
      </w:r>
      <w:r w:rsidRPr="00655619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в</w:t>
      </w:r>
      <w:r w:rsidRPr="00655619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DssHost</w:t>
      </w:r>
      <w:proofErr w:type="spellEnd"/>
      <w:r w:rsidRPr="00655619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. 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>В манифесте указываются запускаемые сервисы и партнерские отношения между ними. Приведённый манифе</w:t>
      </w:r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</w:rPr>
        <w:t>ст вкл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ючает одну запись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ServiceRecord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с идентификатором соглашения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. 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Перед компиляцией сервиса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</w:rPr>
        <w:t>ServiceA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нужно добавить ссылки на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ServiceB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и выполнить реализацию операций сервиса. После этого необходимо выполнить компиляцию обоих сервисов.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eastAsia="WileyCode-Regular" w:hAnsi="Times New Roman" w:cs="Times New Roman"/>
          <w:sz w:val="24"/>
          <w:szCs w:val="24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Для компиляции сервиса выберите 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Build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Solution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в меню 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Build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. В метод </w:t>
      </w: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Start</w:t>
      </w:r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в 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cs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</w:rPr>
        <w:t xml:space="preserve"> добавьте строку кода, информирующую о запуске сервиса: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lastRenderedPageBreak/>
        <w:t>protected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override void Start()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rPr>
          <w:rFonts w:ascii="Times New Roman" w:eastAsia="WileyCode-Regular" w:hAnsi="Times New Roman" w:cs="Times New Roman"/>
          <w:sz w:val="24"/>
          <w:szCs w:val="24"/>
          <w:lang w:val="en-US"/>
        </w:rPr>
      </w:pPr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base.Start</w:t>
      </w:r>
      <w:proofErr w:type="spell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eastAsia="WileyCode-Regular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val="en-US" w:eastAsia="ru-RU" w:bidi="he-IL"/>
        </w:rPr>
      </w:pPr>
      <w:r w:rsidRPr="00DC0EED">
        <w:rPr>
          <w:rFonts w:ascii="Times New Roman" w:hAnsi="Times New Roman" w:cs="Times New Roman"/>
          <w:noProof/>
          <w:sz w:val="24"/>
          <w:szCs w:val="24"/>
          <w:lang w:val="en-US" w:eastAsia="ru-RU" w:bidi="he-IL"/>
        </w:rPr>
        <w:t xml:space="preserve">    Console.WriteLine("ServiceA starting");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</w:rPr>
        <w:t>Скомпилируйте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ServiceA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C0EED">
        <w:rPr>
          <w:rFonts w:ascii="Times New Roman" w:hAnsi="Times New Roman" w:cs="Times New Roman"/>
          <w:sz w:val="24"/>
          <w:szCs w:val="24"/>
        </w:rPr>
        <w:t>Откройте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ServiceB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в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Visual Studio </w:t>
      </w:r>
      <w:r w:rsidRPr="00DC0EED">
        <w:rPr>
          <w:rFonts w:ascii="Times New Roman" w:hAnsi="Times New Roman" w:cs="Times New Roman"/>
          <w:sz w:val="24"/>
          <w:szCs w:val="24"/>
        </w:rPr>
        <w:t>и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добавьте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команду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в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метод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Start (</w:t>
      </w:r>
      <w:r w:rsidRPr="00DC0EED">
        <w:rPr>
          <w:rFonts w:ascii="Times New Roman" w:hAnsi="Times New Roman" w:cs="Times New Roman"/>
          <w:sz w:val="24"/>
          <w:szCs w:val="24"/>
        </w:rPr>
        <w:t>файл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ServiceB.cs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>Рассмотрим задачу умножения матрицы A (m × n элементов) на вектор B (1 × n элементов). Алгоритм вычисления вектора C (m × 1 элементов) легко распараллеливается, так как значение i-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элемента вектора не зависит от значений других его элементов.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Библиотека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Concurrent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Coordination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Runtime</w:t>
      </w:r>
      <w:r w:rsidRPr="00DC0EED">
        <w:rPr>
          <w:rFonts w:ascii="Times New Roman" w:hAnsi="Times New Roman" w:cs="Times New Roman"/>
          <w:sz w:val="24"/>
          <w:szCs w:val="24"/>
        </w:rPr>
        <w:t xml:space="preserve"> (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CCR</w:t>
      </w:r>
      <w:r w:rsidRPr="00DC0EED">
        <w:rPr>
          <w:rFonts w:ascii="Times New Roman" w:hAnsi="Times New Roman" w:cs="Times New Roman"/>
          <w:sz w:val="24"/>
          <w:szCs w:val="24"/>
        </w:rPr>
        <w:t>) предназначена для организации обработки данных с помощью параллельно и асинхронно выполняющихся методов. Взаимодействие между такими методами организуется на основе сообщений. Рассылка сообщений основана на использовании портов.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Основные понятия CCR: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1) сообщение – экземпляр любого типа данных;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2) порт – очередь сообщений типа FIFO (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First-In-First-Out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), сообщение остаётся в порте пока не будут извлечено из очереди порта получателем.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Определение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порта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  <w:t>Port&lt;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&gt; p = new Port&lt;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&gt;(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>Отправка сообщения в порт: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p.Post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(1);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3) получатель – структура, которая выполняет обработку сообщений.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Данная структура объединяет: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а) один или несколько портов, в которые отправляются сообщения;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б) метод (или методы), которые используются для обработки сообщений (такой метод называется задачей);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в) логическое  условие,  определяющее  ситуации,  в  которых активизируется тот или иной получатель.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Описание получателя: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Arbiter.Receive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(&lt;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тип_получателя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&gt;, &lt;порт&gt;, &lt;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выполняемый_делегат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&gt;);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Пример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Activate(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Arbiter.Receive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(false,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intPort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delegate(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n)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lastRenderedPageBreak/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DC0EED">
        <w:rPr>
          <w:rFonts w:ascii="Times New Roman" w:hAnsi="Times New Roman" w:cs="Times New Roman"/>
          <w:sz w:val="24"/>
          <w:szCs w:val="24"/>
        </w:rPr>
        <w:t>Получено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сообщение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: " +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n.ToString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());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}));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Делегат, входящий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получатель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, выполнится, когда в порт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intPort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придёт сообщение.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Получатели сообщений бывают двух типов: временные и постоянные (в примере получатель – временный). Временный получатель, обработав сообщение (или несколько сообщений), удаляется из списка получателей сообщений данного порта.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4) процессом запуска задач управляет диспетчер. После выполнения условий активации задачи (одним из условий активации может быть получение портом сообщения) диспетчер назначает задаче поток из пула потоков, в котором она будет выполняться.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Описание диспетчера с двумя потоками в пуле: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Dispatcher d = new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Dispatcher(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2, "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MyPool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");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>Описание очереди диспетчера, в которую задачи ставятся на выполнение: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DispatcherQueue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dq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new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DispatcherQueue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MyQueue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", d);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Выполните следующие действия: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1) установите библиотеку CCR (CCR входит в состав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Robotics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Developer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Studio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2) создайте проект консольного приложения и добавьте к проекту библиотеку Microsoft.Ccr.Core.dll.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Теперь можно использовать все возможности CCR, часть из которых будет описана ниже.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Время выполнения вычислений будем определять с помощью класса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Stopwatch: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Stopwatch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new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Stopwatch(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sWatch.Start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выполняемый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код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sWatch.Stop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sWatch.ElapsedMilliseconds.ToString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());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>Матрицу A, векторы B и C, переменные для хранения их размеров определим глобально: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,] A;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lastRenderedPageBreak/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] B;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] C;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m;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n;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>Метод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TestFunction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() </w:t>
      </w:r>
      <w:r w:rsidRPr="00DC0EED">
        <w:rPr>
          <w:rFonts w:ascii="Times New Roman" w:hAnsi="Times New Roman" w:cs="Times New Roman"/>
          <w:sz w:val="24"/>
          <w:szCs w:val="24"/>
        </w:rPr>
        <w:t>запускает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вычисления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C0EED">
        <w:rPr>
          <w:rFonts w:ascii="Times New Roman" w:hAnsi="Times New Roman" w:cs="Times New Roman"/>
          <w:sz w:val="24"/>
          <w:szCs w:val="24"/>
        </w:rPr>
        <w:t>Сначала в методе выполняется  умножение  матрицы  на  вектор  с  помощью последовательного алгоритма, затем та же задача решается с помощью параллельных вычислений. Рассмотрим этот метод.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Выполняется инициализация структур данных: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= 2; // количество ядер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m = 11000; // количество строк матрицы</w:t>
      </w:r>
    </w:p>
    <w:p w:rsidR="00237922" w:rsidRPr="00002AC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02ACD">
        <w:rPr>
          <w:rFonts w:ascii="Times New Roman" w:hAnsi="Times New Roman" w:cs="Times New Roman"/>
          <w:sz w:val="24"/>
          <w:szCs w:val="24"/>
        </w:rPr>
        <w:t xml:space="preserve"> = 11000; // </w:t>
      </w:r>
      <w:r w:rsidRPr="00DC0EED">
        <w:rPr>
          <w:rFonts w:ascii="Times New Roman" w:hAnsi="Times New Roman" w:cs="Times New Roman"/>
          <w:sz w:val="24"/>
          <w:szCs w:val="24"/>
        </w:rPr>
        <w:t>количество</w:t>
      </w:r>
      <w:r w:rsidRPr="00002AC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столбцов</w:t>
      </w:r>
      <w:r w:rsidRPr="00002AC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матрицы</w:t>
      </w:r>
    </w:p>
    <w:p w:rsidR="00237922" w:rsidRPr="00002AC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02ACD">
        <w:rPr>
          <w:rFonts w:ascii="Times New Roman" w:hAnsi="Times New Roman" w:cs="Times New Roman"/>
          <w:sz w:val="24"/>
          <w:szCs w:val="24"/>
        </w:rPr>
        <w:t xml:space="preserve"> =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002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002ACD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02ACD">
        <w:rPr>
          <w:rFonts w:ascii="Times New Roman" w:hAnsi="Times New Roman" w:cs="Times New Roman"/>
          <w:sz w:val="24"/>
          <w:szCs w:val="24"/>
        </w:rPr>
        <w:t xml:space="preserve">,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02ACD">
        <w:rPr>
          <w:rFonts w:ascii="Times New Roman" w:hAnsi="Times New Roman" w:cs="Times New Roman"/>
          <w:sz w:val="24"/>
          <w:szCs w:val="24"/>
        </w:rPr>
        <w:t>];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B = new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[n];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C = new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[m];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>Генерируется матрица A и вектор B: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Random r = new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Random(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0;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&lt; m;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j = 0; j &lt; n; j++)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A[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, j] =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r.Next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(100);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j = 0; j &lt; n; j++)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B[j] =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r.Next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100);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>Рассмотрим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метод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SequentialMul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Stopwatch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new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Stopwatch(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sWatch.Start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0;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&lt; m;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++) {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C[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] = 0;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j = 0; j &lt; n; j++)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lastRenderedPageBreak/>
        <w:t>C[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] +=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A[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j] * B[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]; }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sWatch.Stop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("Последовательный алгоритм = {0}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мс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.",</w:t>
      </w:r>
      <w:proofErr w:type="gramEnd"/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</w:rPr>
        <w:t>sWatch.ElapsedMilliseconds.ToString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());</w:t>
      </w:r>
      <w:proofErr w:type="gramEnd"/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Параллельная обработка выполняется с помощью запуска нескольких копий вычислительного метода. Каждая копия метода выполняет обработку определённой части исходных данных. Для описания задания для каждого метода используется класс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InputData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class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InputData</w:t>
      </w:r>
      <w:proofErr w:type="spellEnd"/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start; // </w:t>
      </w:r>
      <w:r w:rsidRPr="00DC0EED">
        <w:rPr>
          <w:rFonts w:ascii="Times New Roman" w:hAnsi="Times New Roman" w:cs="Times New Roman"/>
          <w:sz w:val="24"/>
          <w:szCs w:val="24"/>
        </w:rPr>
        <w:t>начало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диапазона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stop; // </w:t>
      </w:r>
      <w:r w:rsidRPr="00DC0EED">
        <w:rPr>
          <w:rFonts w:ascii="Times New Roman" w:hAnsi="Times New Roman" w:cs="Times New Roman"/>
          <w:sz w:val="24"/>
          <w:szCs w:val="24"/>
        </w:rPr>
        <w:t>начало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диапазона</w:t>
      </w:r>
    </w:p>
    <w:p w:rsidR="00237922" w:rsidRPr="00002AC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2ACD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002AC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 xml:space="preserve">Поля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start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stop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класса хранят номер начальной / конечной строки вектора C. Поля рассчитываются с помощью экземпляра вычислительного метода. Рассмотрим метод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ParallelMul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// создание массива объектов для хранения параметров</w:t>
      </w:r>
    </w:p>
    <w:p w:rsidR="00237922" w:rsidRPr="00002AC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InputData</w:t>
      </w:r>
      <w:proofErr w:type="spellEnd"/>
      <w:r w:rsidRPr="00002ACD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002ACD">
        <w:rPr>
          <w:rFonts w:ascii="Times New Roman" w:hAnsi="Times New Roman" w:cs="Times New Roman"/>
          <w:sz w:val="24"/>
          <w:szCs w:val="24"/>
        </w:rPr>
        <w:t xml:space="preserve">]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ClArr</w:t>
      </w:r>
      <w:proofErr w:type="spellEnd"/>
      <w:r w:rsidRPr="00002ACD">
        <w:rPr>
          <w:rFonts w:ascii="Times New Roman" w:hAnsi="Times New Roman" w:cs="Times New Roman"/>
          <w:sz w:val="24"/>
          <w:szCs w:val="24"/>
        </w:rPr>
        <w:t xml:space="preserve"> =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002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InputData</w:t>
      </w:r>
      <w:proofErr w:type="spellEnd"/>
      <w:r w:rsidRPr="00002AC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nc</w:t>
      </w:r>
      <w:proofErr w:type="spellEnd"/>
      <w:r w:rsidRPr="00002ACD">
        <w:rPr>
          <w:rFonts w:ascii="Times New Roman" w:hAnsi="Times New Roman" w:cs="Times New Roman"/>
          <w:sz w:val="24"/>
          <w:szCs w:val="24"/>
        </w:rPr>
        <w:t>];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0;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nc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</w:rPr>
        <w:t>ClArr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[i] =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InputData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();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Далее,  задаются  исходные  данные  для  каждого  экземпляра вычислительного метода: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// делим количество строк в матрице на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частей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step = (Int32)(m /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nc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// заполняем массив параметров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c = -1;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0;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nc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ClArr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].start = c + 1;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ClArr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].stop = c + step;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lastRenderedPageBreak/>
        <w:t xml:space="preserve">c = c +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step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Создаётся диспетчер с пулом из двух потоков: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Dispatcher d = new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Dispatcher(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nc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"Test Pool");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DispatcherQueue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dq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new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DispatcherQueue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"Test Queue", d);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 xml:space="preserve">Описывается порт, в который каждый экземпляр метода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Mul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() отправляет сообщение после завершения вычислений: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Port&lt;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&gt; p = new Port&lt;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&gt;(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 xml:space="preserve">Метод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Arbiter.Activate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помещает в очередь диспетчера две задачи (два экземпляра метода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Mul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0;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nc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Arbiter.Activate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dq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new Task&lt;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InputData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Port&lt;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&gt;&gt;(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ClArr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], p,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Mul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C0EED">
        <w:rPr>
          <w:rFonts w:ascii="Times New Roman" w:hAnsi="Times New Roman" w:cs="Times New Roman"/>
          <w:sz w:val="24"/>
          <w:szCs w:val="24"/>
        </w:rPr>
        <w:t xml:space="preserve">Первый параметр метода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Arbiter.Activate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– очередь диспетчера, который будет управлять выполнением задачи, второй параметр – запускаемая задача.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С помощью метода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Arbiter.MultipleItemReceive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запускается задача (приёмник), которая обрабатывает получение двух сообщений портом p: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Arbiter.Activate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Environment.TaskQueue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Arbiter.MultipleItemReceive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true, p,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nc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delegate(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[] array)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{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("Вычисления завершены");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}));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Приёмник используется для определения момента окончания вычислений. Он сработает только после того, как в порт p придёт два сообщения. В делегат, описанный в приёмнике, можно включить действия, которые должны быть выполнены после завершения процесса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умножения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>етод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Mul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() выполняет перемножение части матрицы на вектор: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void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Mul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InputData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data, Port&lt;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&gt;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resp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Stopwatch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new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Stopwatch(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sWatch.Start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data.start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data.stop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lastRenderedPageBreak/>
        <w:t>{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C[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] = 0;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j = 0; j &lt; n; j++)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C[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] +=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A[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 j] * B[j];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sWatch.Stop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DC0EED">
        <w:rPr>
          <w:rFonts w:ascii="Times New Roman" w:hAnsi="Times New Roman" w:cs="Times New Roman"/>
          <w:sz w:val="24"/>
          <w:szCs w:val="24"/>
        </w:rPr>
        <w:t>Поток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№ {0}: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Паралл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C0EED">
        <w:rPr>
          <w:rFonts w:ascii="Times New Roman" w:hAnsi="Times New Roman" w:cs="Times New Roman"/>
          <w:sz w:val="24"/>
          <w:szCs w:val="24"/>
        </w:rPr>
        <w:t>алгоритм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{1}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мс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.",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Thread.CurrentThread.ManagedThreadId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sWatch.ElapsedMilliseconds.ToString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));</w:t>
      </w:r>
    </w:p>
    <w:p w:rsidR="00237922" w:rsidRPr="00002AC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resp</w:t>
      </w:r>
      <w:proofErr w:type="spellEnd"/>
      <w:r w:rsidRPr="00002ACD">
        <w:rPr>
          <w:rFonts w:ascii="Times New Roman" w:hAnsi="Times New Roman" w:cs="Times New Roman"/>
          <w:sz w:val="24"/>
          <w:szCs w:val="24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Pr="00002AC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02ACD">
        <w:rPr>
          <w:rFonts w:ascii="Times New Roman" w:hAnsi="Times New Roman" w:cs="Times New Roman"/>
          <w:sz w:val="24"/>
          <w:szCs w:val="24"/>
        </w:rPr>
        <w:t>1);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Метод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Mul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() имеет два параметра: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1) индекс, хранящий значение элемента массива, который определяет параметры, передаваемые на вход метода;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2) порт завершения, в который отправляется целое число после завершения вычислений.</w:t>
      </w:r>
    </w:p>
    <w:p w:rsidR="00237922" w:rsidRPr="00DC0EED" w:rsidRDefault="00237922" w:rsidP="00237922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После завершения вычислений метод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Mul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отправляет в порт p целое значение (отправляемое значение может быть любым). </w:t>
      </w:r>
    </w:p>
    <w:p w:rsidR="00237922" w:rsidRPr="00DC0EED" w:rsidRDefault="00237922" w:rsidP="0023792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Задание на лабораторную работу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 Изучить методические рекомендации по выполнению лабораторной работы;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 Выполнить вариант задания, выданный преподавателем;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3. Подготовить отчёт по лабораторной работе;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4. Подготовить ответы на контрольные вопросы.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Варианты заданий</w:t>
      </w:r>
    </w:p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Создать сервис, предназначенный для решения одной из задач, приведённой в лабораторной работе № 1.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237922" w:rsidRPr="00DC0EED" w:rsidRDefault="00237922" w:rsidP="00237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1. Опишите структуру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сервиса;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2. Опишите назначение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сервиса;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3. Опишите порядок создания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сервиса;</w:t>
      </w:r>
    </w:p>
    <w:p w:rsidR="00237922" w:rsidRPr="00DC0EED" w:rsidRDefault="00237922" w:rsidP="002379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4. Опишите принцип организации вычислений с помощью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DSS</w:t>
      </w:r>
      <w:r w:rsidRPr="00DC0EED">
        <w:rPr>
          <w:rFonts w:ascii="Times New Roman" w:hAnsi="Times New Roman" w:cs="Times New Roman"/>
          <w:sz w:val="24"/>
          <w:szCs w:val="24"/>
        </w:rPr>
        <w:t xml:space="preserve"> сервиса.</w:t>
      </w:r>
    </w:p>
    <w:p w:rsidR="00237922" w:rsidRDefault="002379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Лабораторная работа № </w:t>
      </w:r>
      <w:r w:rsidR="00FB75EC">
        <w:rPr>
          <w:rFonts w:ascii="Times New Roman" w:hAnsi="Times New Roman" w:cs="Times New Roman"/>
          <w:b/>
          <w:sz w:val="24"/>
          <w:szCs w:val="24"/>
        </w:rPr>
        <w:t>2</w:t>
      </w:r>
      <w:r w:rsidRPr="00DC0EED">
        <w:rPr>
          <w:rFonts w:ascii="Times New Roman" w:hAnsi="Times New Roman" w:cs="Times New Roman"/>
          <w:b/>
          <w:sz w:val="24"/>
          <w:szCs w:val="24"/>
        </w:rPr>
        <w:t xml:space="preserve">. Создание простейшего распределённого приложения на основе технологии .NET </w:t>
      </w:r>
      <w:proofErr w:type="spellStart"/>
      <w:r w:rsidRPr="00DC0EED">
        <w:rPr>
          <w:rFonts w:ascii="Times New Roman" w:hAnsi="Times New Roman" w:cs="Times New Roman"/>
          <w:b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b/>
          <w:sz w:val="24"/>
          <w:szCs w:val="24"/>
        </w:rPr>
        <w:t>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DC0EED">
        <w:rPr>
          <w:rFonts w:ascii="Times New Roman" w:hAnsi="Times New Roman" w:cs="Times New Roman"/>
          <w:sz w:val="24"/>
          <w:szCs w:val="24"/>
        </w:rPr>
        <w:t>изучение возможностей технологии.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– компонент, созданный компанией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API для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межпроцессного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взаимодействия. Реализация от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протокола SOAP (веб-сервисы).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Выпущен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в 2002 году вместе с версией 1.0 пакета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Это одна из серии технологий от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начатой в 1990 году первой версией OLE для 16-разрядной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Промежуточными шагами в разработке подобных технологий были COM,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выпущенная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в 1993 году и доработанная в 1995 году под названием COM-95, DCOM, выпущенная в 1997 году (и переименованная в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ActiveX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), и COM+ с её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Transaction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Server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(MTS), выпущенная в 2000 году. В данный момент на смену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пришёл WCF, являющийся частью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3.0.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позволяет приложению создать объект (именуемый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remotable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) доступный в рамках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boundaries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 расположенный в домене приложения внутри одного процесса, другом процессе, исполняющемся на этом компьютере, или даже на другом компьютере, соединённом сетью. Процесс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содержит приёмник запросов к объекту в домене серверного приложения. На стороне клиента любые запросы к удалённому объекту направляются средой выполнения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через объекты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, являющиеся обёрткой для сре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анспортного уровня, таких как потоки TCP, потоки HTTP и именованные каналы. В результате, запросы к удаленным объектам для клиентского кода ничем не отличаются от локальных вызовов, а созданием экземпляра нужного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-объекта, приложение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можно без перекомпиляции перевести на другой коммуникационный протокол.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 xml:space="preserve">Среда выполнения сама по себе выполняет этапы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сериализации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маршалинга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объектов в среде между клиентским и серверным доменами приложения.</w:t>
      </w:r>
      <w:proofErr w:type="gramEnd"/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делает ссылку на удалённый (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remotable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 объект доступной клиентскому приложению, которое затем направляет запросы к экземпляру удалённого объекта так, как если бы это был локальный объект. Однако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фактическое исполнение кода происходит на серверной стороне. Удалённый объект имеет идентификаторы в форме URL активации. В зависимости от конфигурации серверного процесса, экземпляр удаленного объекта создаётся при подключении по данным URL, в момент создания ссылки на удалённый объект или в момент первого обращения к удалённому объекту. Прослушивающий приёмник (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listener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) для объекта создаётся исполняющей средой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в момент, когда сервер регистрирует канал, который будет использоваться для подключения к удалённому объекту. На клиентской стороне инфраструктура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создаёт объект-заместитель (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proxy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), который является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псевдоэкземпляром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замещаемого объекта. Он не реализует функциональность удалённого объекта, но предоставляет похожий интерфейс, перенаправляя все запросы серверному объекту и возвращая результаты от него клиенту. Как следствие, инфраструктуре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для создания заместителя нужно обладать метаданными, описывающими публичный интерфейс удалённого объекта. Это можно обеспечить статическим связыванием со сборкой, содержащей метаданные, во время компиляции или динамическим получением метаданных в виде WSDL или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проприетарного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формата, разработанного фирмой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В процессе выполнения запросов любые вызовы методов, направленные объекту, включая идентификатор метода и любые передаваемые параметры,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сериализуются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в байтовый поток и передаются посредством канала связи, реализованного для конкретного протокола, принимающему прокси-объекту на серверной стороне («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маршализируются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»). </w:t>
      </w:r>
      <w:r w:rsidRPr="00DC0EED">
        <w:rPr>
          <w:rFonts w:ascii="Times New Roman" w:hAnsi="Times New Roman" w:cs="Times New Roman"/>
          <w:sz w:val="24"/>
          <w:szCs w:val="24"/>
        </w:rPr>
        <w:lastRenderedPageBreak/>
        <w:t xml:space="preserve">Передача происходит путём записи данных в транспортный ввод канала. На серверной стороне прокси читает поток данных из вывода канала и выполняет вызов удалённого компонента от лица клиента. Результаты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сериализуются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 передаются через канал клиенту, где прокси читает результат и передаёт его вызывающему приложению.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Если удалённому объекту нужно обеспечить обратный вызов (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callback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) клиентскому объекту, клиентский объект обратного вызова должен быть помечен как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remotable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а инфраструктура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должна быть сконфигурирована на создание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прослушивателя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для него.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Сервер может подключиться к нему по другому каналу, или по уже существующему, если соединение, на котором он основан, поддерживает двунаправленный обмен данными.[5] Канал может быть составлен из нескольких канальных объектов, возможно, даже с разными транспортными механизмами.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Таким образом, система, основанная на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, может состоять из нескольких подсистем, связанных подключёнными друг к другу гетерогенными сетями, включая Интернет.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Удаленные объекты требуются для реализации распределенных вычислений. Объект, который планируется вызывать удаленно из другой системы, должен наследоваться от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System.MarshalByRefObject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Объекты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MarshalByRefObject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ограничены доменом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прил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жений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в котором они созданы. Это значит, что они никогда не выходят за пределы домена приложений; для доступа к удаленному объекту из другого домена приложений используется прокси-объект. При этом другой домен приложений может существовать внутри того же процесса, в другом процессе или на другой системе. Удаленный объект имеет распределенную идентичность. По этой причине ссылка на него может передаваться другим клиентам, и они будут обращаться к тому же объекту. Прокси знает об идентичности удаленного объекта. Вдобавок к методам, унаследованным от класса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класс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MarshalByRefObject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имеет методы для инициализации и получения служб времени жизни. Службы времени жизни (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lifetime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) определяют, насколько долго существует удаленный объект. Службы времени жизни и средства аренды рассматриваются далее в главе. Чтобы увидеть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в действии, создайте библиотеку классов для удаленного объекта. Класс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Hello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унаследован от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System.MarshalByRefObject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В конструкторе на консоль выводится сообщение, в котором указывается информация о времени жизни объекта. Добавьте также метод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Greeting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(), который будет вызываться со стороны клиента. Чтобы не путать сборку с классом в последующих разделах, назначьте им разные имена в аргументах вызовов метода. Именем сборки будет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RemoteHello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а именем класса –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Hello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DC0EE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11EB7" w:rsidRPr="00655619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619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class Hello :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System.MarshalByRefObject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Hello()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DC0EED">
        <w:rPr>
          <w:rFonts w:ascii="Times New Roman" w:hAnsi="Times New Roman" w:cs="Times New Roman"/>
          <w:sz w:val="24"/>
          <w:szCs w:val="24"/>
        </w:rPr>
        <w:t>Вызван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конструктор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");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}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public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string Greeting(string name)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DC0EED">
        <w:rPr>
          <w:rFonts w:ascii="Times New Roman" w:hAnsi="Times New Roman" w:cs="Times New Roman"/>
          <w:sz w:val="24"/>
          <w:szCs w:val="24"/>
        </w:rPr>
        <w:t>Вызван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метод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Greeting"); return "Hello, " + name;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Для сервера создайте новое консольное приложение C# по имени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HelloServer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Чтобы пользоваться классом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TcpServerChannel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необходимо сослаться на сборку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Runtime.Remoting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Также потребуется ссылка на сборку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RemoteHello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которая была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со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дана ранее. В методе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() создается объект типа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System.Runtime.Remoting.Channels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lastRenderedPageBreak/>
        <w:t>Tcp.TcpServerChannel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с портом номер 8086. Этот канал зарегистрирован с классом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System.Runtime.Remoting.Channels.ChannelServices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для обеспечения его досту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удаленным объектам. Тип удаленного объекта зарегистрирован вызовом метода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RemotingConfiguration.RegisterWellKnownServiceType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(). В примере клиент использует тип URI класса удаленного объекта с указанием режима. Режим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WellKnownObjectMode.SingleCall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означает, что новый экземпляр создается для каждого вызова метода; в примере приложения для удаленного объекта никакого состояния не удерживается.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System;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System.Collections.Generic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System.Runtime.Remoting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System.Runtime.Remoting.Channels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System.Runtime.Remoting.Channels.Tcp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namespace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Wrox.ProCSharp.Remoting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class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static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void Main()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var</w:t>
      </w:r>
      <w:proofErr w:type="spellEnd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channel = new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TcpServerChannel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(8086);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ChannelServices.RegisterChannel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channel,true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RemotingConfiguration.RegisterWellKnownServiceType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typeof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(Hello), "Hi",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WellKnownObjectMode.SingleCall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DC0EED">
        <w:rPr>
          <w:rFonts w:ascii="Times New Roman" w:hAnsi="Times New Roman" w:cs="Times New Roman"/>
          <w:sz w:val="24"/>
          <w:szCs w:val="24"/>
        </w:rPr>
        <w:t>Для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завершения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нажмите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Enter");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Console.ReadLine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();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Клиентом будет также консольное приложение под названием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HelloClient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В этом проекте понадобится сослаться на сборку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System.Runtime.Remoting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чтобы использовать класс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TcpClientChannel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Вдобавок нужно сослаться на сборку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RemoteHello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Хотя объект будет создан на удаленном сервере, эта сборка необходима клиенту, чтобы прокси мог прочитать информацию о типе во время выполнения. В клиентской программе создайте объект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TcpClientChannel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зарегистрированный в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ChannelServices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TcpChannel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можно использовать конструктор по умолчанию, выбирающий свободный порт. Затем с помощью класса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Activator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возвращается прокси удаленного объекта. Прокси имеет тип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System.Runtime.Remoting.Proxies.TransparentProxy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. Этот объект выглядит как реальный объект, потому что предоставляет те же методы.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Прозрачный прокси использует реальный прокси для отправки сообщений в канал</w:t>
      </w:r>
      <w:proofErr w:type="gramEnd"/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System.Runtime.Remoting.Channels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System.Runtime.Remoting.Channels.Tcp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namespace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Remoting</w:t>
      </w:r>
      <w:proofErr w:type="spellEnd"/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class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static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void Main()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Console.WriteLine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DC0EED">
        <w:rPr>
          <w:rFonts w:ascii="Times New Roman" w:hAnsi="Times New Roman" w:cs="Times New Roman"/>
          <w:sz w:val="24"/>
          <w:szCs w:val="24"/>
        </w:rPr>
        <w:t>Нажмите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Enter </w:t>
      </w:r>
      <w:r w:rsidRPr="00DC0EED">
        <w:rPr>
          <w:rFonts w:ascii="Times New Roman" w:hAnsi="Times New Roman" w:cs="Times New Roman"/>
          <w:sz w:val="24"/>
          <w:szCs w:val="24"/>
        </w:rPr>
        <w:t>после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запуска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сервера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");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Console.ReadLine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ChannelServices.RegisterChannel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new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TcpClientChannel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(), true);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Hello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obj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 (Hello</w:t>
      </w: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Activator.GetObject</w:t>
      </w:r>
      <w:proofErr w:type="spellEnd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(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typeof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>(Hello), "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tcp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://localhost:8086/Hi");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obj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== null)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{ </w:t>
      </w:r>
    </w:p>
    <w:p w:rsidR="00A11EB7" w:rsidRPr="00655619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</w:t>
      </w:r>
      <w:r w:rsidRPr="0065561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WriteLine</w:t>
      </w:r>
      <w:proofErr w:type="spellEnd"/>
      <w:r w:rsidRPr="00655619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655619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DC0EED">
        <w:rPr>
          <w:rFonts w:ascii="Times New Roman" w:hAnsi="Times New Roman" w:cs="Times New Roman"/>
          <w:sz w:val="24"/>
          <w:szCs w:val="24"/>
        </w:rPr>
        <w:t>не</w:t>
      </w:r>
      <w:r w:rsidRPr="006556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удается</w:t>
      </w:r>
      <w:r w:rsidRPr="006556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найти</w:t>
      </w:r>
      <w:r w:rsidRPr="006556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C0EED">
        <w:rPr>
          <w:rFonts w:ascii="Times New Roman" w:hAnsi="Times New Roman" w:cs="Times New Roman"/>
          <w:sz w:val="24"/>
          <w:szCs w:val="24"/>
        </w:rPr>
        <w:t>сервер</w:t>
      </w:r>
      <w:r w:rsidRPr="00655619">
        <w:rPr>
          <w:rFonts w:ascii="Times New Roman" w:hAnsi="Times New Roman" w:cs="Times New Roman"/>
          <w:sz w:val="24"/>
          <w:szCs w:val="24"/>
          <w:lang w:val="en-US"/>
        </w:rPr>
        <w:t xml:space="preserve">");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return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}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=0;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&lt; 5;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++)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{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Console.WriteLine</w:t>
      </w:r>
      <w:proofErr w:type="spellEnd"/>
      <w:proofErr w:type="gramEnd"/>
      <w:r w:rsidRPr="00DC0EE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obj.Greeting</w:t>
      </w:r>
      <w:proofErr w:type="spellEnd"/>
      <w:r w:rsidRPr="00DC0EED">
        <w:rPr>
          <w:rFonts w:ascii="Times New Roman" w:hAnsi="Times New Roman" w:cs="Times New Roman"/>
          <w:sz w:val="24"/>
          <w:szCs w:val="24"/>
          <w:lang w:val="en-US"/>
        </w:rPr>
        <w:t xml:space="preserve">("Stephanie"));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}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}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}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}</w:t>
      </w:r>
    </w:p>
    <w:p w:rsidR="00A11EB7" w:rsidRPr="00DC0EED" w:rsidRDefault="00A11EB7" w:rsidP="00A11EB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Задание на лабораторную работу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 Изучить методические рекомендации по выполнению лабораторной работы;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 Выполнить вариант задания, выданный преподавателем;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3. Подготовить отчёт по лабораторной работе;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4. Подготовить ответы на контрольные вопросы.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Варианты заданий</w:t>
      </w: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Разработайте систему распределённой обработки данных в соответствии с вариантом задания. Клиент отправляет данные для обработки на сервер. Сервер - обрабатывает их и возвращает результат.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 Разработайте распределённую систему сложения двух чисел. В обмене данными участвуют один клиент и один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 Разработайте распределённую систему деления двух чисел. В обмене данными участвуют один клиент и один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3. Разработайте распределённую систему вычитания двух чисел. В обмене данными участвуют один клиент и один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4. Разработайте распределённую систему вычисления косинуса угла. В обмене данными участвуют один клиент и один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5. Разработайте распределённую систему вычисления синуса угла. В обмене данными участвуют один клиент и один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6. Разработайте распределённую систему решения системы уравнений с двумя неизвестными. В обмене данными участвуют один клиент и один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7. Разработайте распределённую систему решения квадратного уравнения. В обмене данными участвуют один клиент и один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8. Разработайте распределённую систему решения кубического уравнения. В обмене данными участвуют один клиент и один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1. Опишите структуру распределённого приложения, построенного по технологии .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2. Опишите функции серверного приложения;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3. Опишите функции клиентского приложения;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4. Опишите функции удалённой библиотеки.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75EC" w:rsidRDefault="00FB75EC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EC" w:rsidRDefault="00FB75EC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5EC" w:rsidRDefault="00FB75EC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Лабораторная работа № </w:t>
      </w:r>
      <w:r w:rsidR="00FB75EC">
        <w:rPr>
          <w:rFonts w:ascii="Times New Roman" w:hAnsi="Times New Roman" w:cs="Times New Roman"/>
          <w:b/>
          <w:sz w:val="24"/>
          <w:szCs w:val="24"/>
        </w:rPr>
        <w:t>3</w:t>
      </w:r>
      <w:r w:rsidRPr="00DC0EED">
        <w:rPr>
          <w:rFonts w:ascii="Times New Roman" w:hAnsi="Times New Roman" w:cs="Times New Roman"/>
          <w:b/>
          <w:sz w:val="24"/>
          <w:szCs w:val="24"/>
        </w:rPr>
        <w:t xml:space="preserve">. Создание простейшего распределённого приложения для математических расчётов на основе технологии .NET </w:t>
      </w:r>
      <w:proofErr w:type="spellStart"/>
      <w:r w:rsidRPr="00DC0EED">
        <w:rPr>
          <w:rFonts w:ascii="Times New Roman" w:hAnsi="Times New Roman" w:cs="Times New Roman"/>
          <w:b/>
          <w:sz w:val="24"/>
          <w:szCs w:val="24"/>
        </w:rPr>
        <w:t>Remoting</w:t>
      </w:r>
      <w:proofErr w:type="spellEnd"/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Цель</w:t>
      </w:r>
      <w:r w:rsidRPr="00DC0EED">
        <w:rPr>
          <w:rFonts w:ascii="Times New Roman" w:hAnsi="Times New Roman" w:cs="Times New Roman"/>
          <w:sz w:val="24"/>
          <w:szCs w:val="24"/>
        </w:rPr>
        <w:t xml:space="preserve">: использование технологии .NET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Remoting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при разработке распределённых приложений обработки данных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Реальная распределённая система, в отличие от приложения из предыдущей лабораторной работы, состоит из нескольких более сложных компонент, ведущих обмен данными друг с другом.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Разработанный программный комплекс должен состоять из Сервера и Клиента.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Функции сервера: хранение удалённого объекта, предоставляющего доступ к заданиям для обработки и результату обработки.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Предусмотреть на сервере возможность одновременного доступа к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критической</w:t>
      </w:r>
      <w:proofErr w:type="gramEnd"/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секции кода нескольких клиентов (с помощью оператора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lock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). Критическая секция кода - та, к которой гипотетически одновременно могут обратиться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несколько клиентов. 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Функции клиента (на сервере хранится список клиентов - эта функция уже предусмотрена исходным кодом библиотеки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RemoteBase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):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1) управляющие функции (выполняет только один клиент из всего множества клиентов, выполнение данной функции должно выполняться через вызов методов удалённого объекта (удалённый объект хранится на сервере)):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1.1) формирование и ведение списка заданий (под ведением понимается удаление уже обработанных и предоставление клиенту задания по запросу);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1.2) получение, объединение и вывод результатов вычислений (результаты вычислений должны выводиться в каждом клиенте, для этого необходимо проверять окончание обработки всех данных по таймеру; объединение 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результатов вычисление также можно реализовать с использованием таймера);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1.3) устанавливает флаг того, что управляющий клиент назначен, на сервере сохраняется идентификатор клиента;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2) вычислительные функции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2.1) запрос задания с сервера (клиент должен запросить задание только после того, как эти задания были сформированы);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2.2) обработка данных;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2.3) отправка результатов обработки на сервер.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Требования к системе: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1) предусмотреть возможность отключения одного из клиентов, получившего задание на обработку.</w:t>
      </w:r>
      <w:r w:rsidRPr="00DC0EED">
        <w:rPr>
          <w:rFonts w:ascii="Times New Roman" w:hAnsi="Times New Roman" w:cs="Times New Roman"/>
          <w:sz w:val="24"/>
          <w:szCs w:val="24"/>
        </w:rPr>
        <w:tab/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Задание на лабораторную работу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 Изучить методические рекомендации по выполнению лабораторной работы;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 Выполнить вариант задания, выданный преподавателем;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3. Подготовить отчёт по лабораторной работе;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4. Подготовить ответы на контрольные вопросы.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Варианты заданий</w:t>
      </w: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Разработать распределённую систему, выполняющую решение задачи в соответствии с вариантом.</w:t>
      </w:r>
    </w:p>
    <w:tbl>
      <w:tblPr>
        <w:tblStyle w:val="aff4"/>
        <w:tblW w:w="0" w:type="auto"/>
        <w:tblLook w:val="01E0" w:firstRow="1" w:lastRow="1" w:firstColumn="1" w:lastColumn="1" w:noHBand="0" w:noVBand="0"/>
      </w:tblPr>
      <w:tblGrid>
        <w:gridCol w:w="828"/>
        <w:gridCol w:w="8743"/>
      </w:tblGrid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Пояснение задания</w: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 xml:space="preserve"> SEQ _ \* ARABIC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1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вычисления скалярного произведения векторов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C0EED">
              <w:rPr>
                <w:rFonts w:ascii="Times New Roman" w:hAnsi="Times New Roman"/>
                <w:position w:val="-28"/>
                <w:sz w:val="24"/>
                <w:szCs w:val="24"/>
              </w:rPr>
              <w:object w:dxaOrig="1440" w:dyaOrig="680">
                <v:shape id="_x0000_i1027" type="#_x0000_t75" style="width:71.15pt;height:32.65pt" o:ole="">
                  <v:imagedata r:id="rId18" o:title=""/>
                </v:shape>
                <o:OLEObject Type="Embed" ProgID="Equation.3" ShapeID="_x0000_i1027" DrawAspect="Content" ObjectID="_1522158973" r:id="rId19"/>
              </w:objec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 xml:space="preserve"> SEQ _ \* ARABIC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2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поиска среднего значения массива a: </w:t>
            </w:r>
            <w:r w:rsidRPr="00DC0EED">
              <w:rPr>
                <w:rFonts w:ascii="Times New Roman" w:hAnsi="Times New Roman"/>
                <w:position w:val="-28"/>
                <w:sz w:val="24"/>
                <w:szCs w:val="24"/>
              </w:rPr>
              <w:object w:dxaOrig="1740" w:dyaOrig="680">
                <v:shape id="_x0000_i1028" type="#_x0000_t75" style="width:87.05pt;height:32.65pt" o:ole="">
                  <v:imagedata r:id="rId20" o:title=""/>
                </v:shape>
                <o:OLEObject Type="Embed" ProgID="Equation.3" ShapeID="_x0000_i1028" DrawAspect="Content" ObjectID="_1522158974" r:id="rId21"/>
              </w:object>
            </w:r>
          </w:p>
        </w:tc>
      </w:tr>
      <w:tr w:rsidR="00A11EB7" w:rsidRPr="00DC0EED" w:rsidTr="00FB75EC">
        <w:trPr>
          <w:trHeight w:val="50"/>
        </w:trPr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 xml:space="preserve"> SEQ _ \* ARABIC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3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поиска максимального и минимального значения массива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C0EED">
              <w:rPr>
                <w:rFonts w:ascii="Times New Roman" w:hAnsi="Times New Roman"/>
                <w:position w:val="-22"/>
                <w:sz w:val="24"/>
                <w:szCs w:val="24"/>
              </w:rPr>
              <w:object w:dxaOrig="1420" w:dyaOrig="460">
                <v:shape id="_x0000_i1029" type="#_x0000_t75" style="width:71.15pt;height:24.3pt" o:ole="">
                  <v:imagedata r:id="rId22" o:title=""/>
                </v:shape>
                <o:OLEObject Type="Embed" ProgID="Equation.3" ShapeID="_x0000_i1029" DrawAspect="Content" ObjectID="_1522158975" r:id="rId23"/>
              </w:objec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C0EED">
              <w:rPr>
                <w:rFonts w:ascii="Times New Roman" w:hAnsi="Times New Roman"/>
                <w:position w:val="-22"/>
                <w:sz w:val="24"/>
                <w:szCs w:val="24"/>
              </w:rPr>
              <w:object w:dxaOrig="1460" w:dyaOrig="460">
                <v:shape id="_x0000_i1030" type="#_x0000_t75" style="width:72.85pt;height:24.3pt" o:ole="">
                  <v:imagedata r:id="rId24" o:title=""/>
                </v:shape>
                <o:OLEObject Type="Embed" ProgID="Equation.3" ShapeID="_x0000_i1030" DrawAspect="Content" ObjectID="_1522158976" r:id="rId25"/>
              </w:objec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 xml:space="preserve"> SEQ _ \* ARABIC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4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вычисления массива значений синуса: </w:t>
            </w:r>
            <w:r w:rsidRPr="00DC0EED">
              <w:rPr>
                <w:rFonts w:ascii="Times New Roman" w:hAnsi="Times New Roman"/>
                <w:position w:val="-10"/>
                <w:sz w:val="24"/>
                <w:szCs w:val="24"/>
              </w:rPr>
              <w:object w:dxaOrig="3480" w:dyaOrig="320">
                <v:shape id="_x0000_i1031" type="#_x0000_t75" style="width:174.15pt;height:15.9pt" o:ole="">
                  <v:imagedata r:id="rId26" o:title=""/>
                </v:shape>
                <o:OLEObject Type="Embed" ProgID="Equation.3" ShapeID="_x0000_i1031" DrawAspect="Content" ObjectID="_1522158977" r:id="rId27"/>
              </w:object>
            </w:r>
          </w:p>
        </w:tc>
      </w:tr>
      <w:tr w:rsidR="00A11EB7" w:rsidRPr="00DC0EED" w:rsidTr="00FB75EC">
        <w:tc>
          <w:tcPr>
            <w:tcW w:w="9571" w:type="dxa"/>
            <w:gridSpan w:val="2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Используемые обозначения: </w:t>
            </w:r>
            <w:r w:rsidRPr="00DC0EE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C0EE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– нижний и верхний пределы интегрирования, 2</w:t>
            </w:r>
            <w:r w:rsidRPr="00DC0EED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C0EE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– число равных частей на которые делится отрезок [</w:t>
            </w:r>
            <w:r w:rsidRPr="00DC0EE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C0EE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], </w:t>
            </w:r>
            <w:r w:rsidRPr="00DC0EE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h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– шаг</w: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 xml:space="preserve"> SEQ _ \* ARABIC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5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вычисления значения определённого интеграла с использованием метода трапеций: </w:t>
            </w: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4080" w:dyaOrig="720">
                <v:shape id="_x0000_i1032" type="#_x0000_t75" style="width:204.3pt;height:36.85pt" o:ole="">
                  <v:imagedata r:id="rId28" o:title=""/>
                </v:shape>
                <o:OLEObject Type="Embed" ProgID="Equation.3" ShapeID="_x0000_i1032" DrawAspect="Content" ObjectID="_1522158978" r:id="rId29"/>
              </w:objec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 xml:space="preserve"> SEQ _ \* ARABIC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6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Разработать алгоритм в</w:t>
            </w:r>
            <w:r w:rsidRPr="00DC0E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ычисления 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>значения определённого интеграла с использованием м</w:t>
            </w:r>
            <w:r w:rsidRPr="00DC0E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етода парабол (метод Симпсона). </w:t>
            </w:r>
            <w:r w:rsidRPr="00DC0EED">
              <w:rPr>
                <w:rFonts w:ascii="Times New Roman" w:hAnsi="Times New Roman"/>
                <w:color w:val="000000"/>
                <w:sz w:val="24"/>
                <w:szCs w:val="24"/>
              </w:rPr>
              <w:t>Разбив интервал интегрирования на 2</w:t>
            </w:r>
            <w:r w:rsidRPr="00DC0EED">
              <w:rPr>
                <w:rFonts w:ascii="Times New Roman" w:hAnsi="Times New Roman"/>
                <w:color w:val="000000"/>
                <w:sz w:val="24"/>
                <w:szCs w:val="24"/>
              </w:rPr>
              <w:sym w:font="Symbol" w:char="F0D7"/>
            </w:r>
            <w:r w:rsidRPr="00DC0EED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</w:t>
            </w:r>
            <w:r w:rsidRPr="00DC0E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равных частей, приближённое значение интеграла можно вычислить следующим образом: </w:t>
            </w:r>
            <w:r w:rsidRPr="00DC0EED">
              <w:rPr>
                <w:rFonts w:ascii="Times New Roman" w:hAnsi="Times New Roman"/>
                <w:sz w:val="24"/>
                <w:szCs w:val="24"/>
              </w:rPr>
              <w:object w:dxaOrig="5840" w:dyaOrig="720">
                <v:shape id="_x0000_i1033" type="#_x0000_t75" style="width:291.35pt;height:36.85pt" o:ole="">
                  <v:imagedata r:id="rId30" o:title=""/>
                </v:shape>
                <o:OLEObject Type="Embed" ProgID="Equation.3" ShapeID="_x0000_i1033" DrawAspect="Content" ObjectID="_1522158979" r:id="rId31"/>
              </w:objec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 xml:space="preserve"> SEQ _ \* ARABIC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7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вычисления значения определённого интеграла с использованием метода прямоугольников: </w:t>
            </w:r>
            <w:r w:rsidRPr="00DC0EED">
              <w:rPr>
                <w:rFonts w:ascii="Times New Roman" w:hAnsi="Times New Roman"/>
                <w:position w:val="-28"/>
                <w:sz w:val="24"/>
                <w:szCs w:val="24"/>
              </w:rPr>
              <w:object w:dxaOrig="5800" w:dyaOrig="680">
                <v:shape id="_x0000_i1034" type="#_x0000_t75" style="width:286.35pt;height:32.65pt" o:ole="">
                  <v:imagedata r:id="rId32" o:title=""/>
                </v:shape>
                <o:OLEObject Type="Embed" ProgID="Equation.3" ShapeID="_x0000_i1034" DrawAspect="Content" ObjectID="_1522158980" r:id="rId33"/>
              </w:objec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 xml:space="preserve"> SEQ _ \* ARABIC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  <w:lang w:val="en-US"/>
              </w:rPr>
              <w:t>8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вычисления значения числа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70"/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на основе метода прямоугольников: </w:t>
            </w: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1219" w:dyaOrig="620">
                <v:shape id="_x0000_i1035" type="#_x0000_t75" style="width:60.3pt;height:31.8pt" o:ole="">
                  <v:imagedata r:id="rId34" o:title=""/>
                </v:shape>
                <o:OLEObject Type="Embed" ProgID="Equation.3" ShapeID="_x0000_i1035" DrawAspect="Content" ObjectID="_1522158981" r:id="rId35"/>
              </w:object>
            </w:r>
            <w:r w:rsidRPr="00DC0EE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9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умножения матрицы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(m ×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элементов) на вектор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элементов) по следующей формуле: </w:t>
            </w: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2040" w:dyaOrig="700">
                <v:shape id="_x0000_i1036" type="#_x0000_t75" style="width:102.15pt;height:35.15pt" o:ole="">
                  <v:imagedata r:id="rId36" o:title=""/>
                </v:shape>
                <o:OLEObject Type="Embed" ProgID="Equation.3" ShapeID="_x0000_i1036" DrawAspect="Content" ObjectID="_1522158982" r:id="rId37"/>
              </w:objec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. При разработке параллельного алгоритма необходимо учитывать, что значение </w:t>
            </w:r>
            <w:proofErr w:type="spellStart"/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DC0EED">
              <w:rPr>
                <w:rFonts w:ascii="Times New Roman" w:hAnsi="Times New Roman"/>
                <w:sz w:val="24"/>
                <w:szCs w:val="24"/>
              </w:rPr>
              <w:t xml:space="preserve">-го элемента вектора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не зависит от значений других элементов вектора</w: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10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Разработать алгоритм умножения матрицы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(m ×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элементов) на матрицу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× 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 xml:space="preserve"> элементов) по следующей формуле: </w:t>
            </w:r>
            <w:r w:rsidRPr="00DC0EED">
              <w:rPr>
                <w:rFonts w:ascii="Times New Roman" w:hAnsi="Times New Roman"/>
                <w:position w:val="-28"/>
                <w:sz w:val="24"/>
                <w:szCs w:val="24"/>
              </w:rPr>
              <w:object w:dxaOrig="3200" w:dyaOrig="680">
                <v:shape id="_x0000_i1037" type="#_x0000_t75" style="width:160.75pt;height:32.65pt" o:ole="">
                  <v:imagedata r:id="rId38" o:title=""/>
                </v:shape>
                <o:OLEObject Type="Embed" ProgID="Equation.3" ShapeID="_x0000_i1037" DrawAspect="Content" ObjectID="_1522158983" r:id="rId39"/>
              </w:objec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11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t>Разработать алгоритм сортировки массива чисел слиянием</w: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12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t>Разработать алгоритм сортировки массива чисел методом Шелла</w:t>
            </w:r>
          </w:p>
        </w:tc>
      </w:tr>
      <w:tr w:rsidR="00A11EB7" w:rsidRPr="00DC0EED" w:rsidTr="00FB75EC">
        <w:tc>
          <w:tcPr>
            <w:tcW w:w="828" w:type="dxa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13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t>Разработать алгоритм сортировки массива чисел методом пузырька</w:t>
            </w:r>
          </w:p>
        </w:tc>
      </w:tr>
      <w:tr w:rsidR="00A11EB7" w:rsidRPr="00DC0EED" w:rsidTr="00FB75EC">
        <w:tc>
          <w:tcPr>
            <w:tcW w:w="828" w:type="dxa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14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t>Разработать алгоритм быстрой сортировки массива чисел</w:t>
            </w:r>
          </w:p>
        </w:tc>
      </w:tr>
      <w:tr w:rsidR="00A11EB7" w:rsidRPr="00DC0EED" w:rsidTr="00FB75EC">
        <w:tc>
          <w:tcPr>
            <w:tcW w:w="828" w:type="dxa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15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Разработка алгоритма вычисления суммы двух матриц</w:t>
            </w:r>
          </w:p>
        </w:tc>
      </w:tr>
      <w:tr w:rsidR="00A11EB7" w:rsidRPr="00DC0EED" w:rsidTr="00FB75EC">
        <w:tc>
          <w:tcPr>
            <w:tcW w:w="828" w:type="dxa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16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 w:rsidRPr="00DC0EED">
              <w:rPr>
                <w:rFonts w:ascii="Times New Roman" w:hAnsi="Times New Roman"/>
                <w:sz w:val="24"/>
                <w:szCs w:val="24"/>
              </w:rPr>
              <w:t>алгоритма вычисления суммы элементов массива</w:t>
            </w:r>
            <w:proofErr w:type="gramEnd"/>
          </w:p>
        </w:tc>
      </w:tr>
      <w:tr w:rsidR="00A11EB7" w:rsidRPr="00DC0EED" w:rsidTr="00FB75EC">
        <w:tc>
          <w:tcPr>
            <w:tcW w:w="828" w:type="dxa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17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Разработка алгоритма вычисления произведения матрицы и вектора</w: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18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Разработать алгоритм вычисления значения определённого интеграла с использованием метода Монте-Карло</w:t>
            </w:r>
          </w:p>
        </w:tc>
      </w:tr>
      <w:tr w:rsidR="00A11EB7" w:rsidRPr="00DC0EED" w:rsidTr="00FB75EC">
        <w:tc>
          <w:tcPr>
            <w:tcW w:w="828" w:type="dxa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19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743" w:type="dxa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Разработать алгоритм вычисления значения определённого интеграла с использованием метода геометрического метода Монте-Карло</w:t>
            </w:r>
          </w:p>
        </w:tc>
      </w:tr>
    </w:tbl>
    <w:p w:rsidR="00A11EB7" w:rsidRPr="00DC0EED" w:rsidRDefault="00A11EB7" w:rsidP="00A11EB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lastRenderedPageBreak/>
        <w:tab/>
        <w:t>Интегралы для вычислений.</w:t>
      </w:r>
    </w:p>
    <w:p w:rsidR="00A11EB7" w:rsidRPr="00DC0EED" w:rsidRDefault="00A11EB7" w:rsidP="00A11EB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5000" w:type="pct"/>
        <w:tblLook w:val="01E0" w:firstRow="1" w:lastRow="1" w:firstColumn="1" w:lastColumn="1" w:noHBand="0" w:noVBand="0"/>
      </w:tblPr>
      <w:tblGrid>
        <w:gridCol w:w="456"/>
        <w:gridCol w:w="2790"/>
        <w:gridCol w:w="456"/>
        <w:gridCol w:w="2849"/>
        <w:gridCol w:w="515"/>
        <w:gridCol w:w="2505"/>
      </w:tblGrid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SEQ _ \* ARABIC \r 1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1719" w:dyaOrig="620">
                <v:shape id="_x0000_i1038" type="#_x0000_t75" style="width:86.25pt;height:31.8pt" o:ole="">
                  <v:imagedata r:id="rId40" o:title=""/>
                </v:shape>
                <o:OLEObject Type="Embed" ProgID="Equation.3" ShapeID="_x0000_i1038" DrawAspect="Content" ObjectID="_1522158984" r:id="rId41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1920" w:dyaOrig="620">
                <v:shape id="_x0000_i1039" type="#_x0000_t75" style="width:95.45pt;height:31.8pt" o:ole="">
                  <v:imagedata r:id="rId42" o:title=""/>
                </v:shape>
                <o:OLEObject Type="Embed" ProgID="Equation.3" ShapeID="_x0000_i1039" DrawAspect="Content" ObjectID="_1522158985" r:id="rId43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3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  <w:lang w:val="en-US"/>
              </w:rPr>
              <w:object w:dxaOrig="1660" w:dyaOrig="740">
                <v:shape id="_x0000_i1040" type="#_x0000_t75" style="width:82.9pt;height:36.85pt" o:ole="">
                  <v:imagedata r:id="rId44" o:title=""/>
                </v:shape>
                <o:OLEObject Type="Embed" ProgID="Equation.3" ShapeID="_x0000_i1040" DrawAspect="Content" ObjectID="_1522158986" r:id="rId45"/>
              </w:object>
            </w:r>
          </w:p>
        </w:tc>
      </w:tr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4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1359" w:dyaOrig="680">
                <v:shape id="_x0000_i1041" type="#_x0000_t75" style="width:67.8pt;height:32.65pt" o:ole="">
                  <v:imagedata r:id="rId46" o:title=""/>
                </v:shape>
                <o:OLEObject Type="Embed" ProgID="Equation.3" ShapeID="_x0000_i1041" DrawAspect="Content" ObjectID="_1522158987" r:id="rId47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5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1359" w:dyaOrig="680">
                <v:shape id="_x0000_i1042" type="#_x0000_t75" style="width:67.8pt;height:32.65pt" o:ole="">
                  <v:imagedata r:id="rId48" o:title=""/>
                </v:shape>
                <o:OLEObject Type="Embed" ProgID="Equation.3" ShapeID="_x0000_i1042" DrawAspect="Content" ObjectID="_1522158988" r:id="rId49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6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1620" w:dyaOrig="620">
                <v:shape id="_x0000_i1043" type="#_x0000_t75" style="width:80.35pt;height:31.8pt" o:ole="">
                  <v:imagedata r:id="rId50" o:title=""/>
                </v:shape>
                <o:OLEObject Type="Embed" ProgID="Equation.3" ShapeID="_x0000_i1043" DrawAspect="Content" ObjectID="_1522158989" r:id="rId51"/>
              </w:object>
            </w:r>
          </w:p>
        </w:tc>
      </w:tr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7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1080" w:dyaOrig="660">
                <v:shape id="_x0000_i1044" type="#_x0000_t75" style="width:54.4pt;height:32.65pt" o:ole="">
                  <v:imagedata r:id="rId52" o:title=""/>
                </v:shape>
                <o:OLEObject Type="Embed" ProgID="Equation.3" ShapeID="_x0000_i1044" DrawAspect="Content" ObjectID="_1522158990" r:id="rId53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8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1460" w:dyaOrig="740">
                <v:shape id="_x0000_i1045" type="#_x0000_t75" style="width:72.85pt;height:36.85pt" o:ole="">
                  <v:imagedata r:id="rId54" o:title=""/>
                </v:shape>
                <o:OLEObject Type="Embed" ProgID="Equation.3" ShapeID="_x0000_i1045" DrawAspect="Content" ObjectID="_1522158991" r:id="rId55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9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1240" w:dyaOrig="680">
                <v:shape id="_x0000_i1046" type="#_x0000_t75" style="width:61.95pt;height:32.65pt" o:ole="">
                  <v:imagedata r:id="rId56" o:title=""/>
                </v:shape>
                <o:OLEObject Type="Embed" ProgID="Equation.3" ShapeID="_x0000_i1046" DrawAspect="Content" ObjectID="_1522158992" r:id="rId57"/>
              </w:object>
            </w:r>
          </w:p>
        </w:tc>
      </w:tr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10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1880" w:dyaOrig="660">
                <v:shape id="_x0000_i1047" type="#_x0000_t75" style="width:93.75pt;height:32.65pt" o:ole="">
                  <v:imagedata r:id="rId58" o:title=""/>
                </v:shape>
                <o:OLEObject Type="Embed" ProgID="Equation.3" ShapeID="_x0000_i1047" DrawAspect="Content" ObjectID="_1522158993" r:id="rId59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11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820" w:dyaOrig="620">
                <v:shape id="_x0000_i1048" type="#_x0000_t75" style="width:40.2pt;height:31.8pt" o:ole="">
                  <v:imagedata r:id="rId60" o:title=""/>
                </v:shape>
                <o:OLEObject Type="Embed" ProgID="Equation.3" ShapeID="_x0000_i1048" DrawAspect="Content" ObjectID="_1522158994" r:id="rId61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12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1219" w:dyaOrig="620">
                <v:shape id="_x0000_i1049" type="#_x0000_t75" style="width:61.1pt;height:31.8pt" o:ole="">
                  <v:imagedata r:id="rId62" o:title=""/>
                </v:shape>
                <o:OLEObject Type="Embed" ProgID="Equation.3" ShapeID="_x0000_i1049" DrawAspect="Content" ObjectID="_1522158995" r:id="rId63"/>
              </w:object>
            </w:r>
          </w:p>
        </w:tc>
      </w:tr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13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1240" w:dyaOrig="680">
                <v:shape id="_x0000_i1050" type="#_x0000_t75" style="width:61.95pt;height:32.65pt" o:ole="">
                  <v:imagedata r:id="rId64" o:title=""/>
                </v:shape>
                <o:OLEObject Type="Embed" ProgID="Equation.3" ShapeID="_x0000_i1050" DrawAspect="Content" ObjectID="_1522158996" r:id="rId65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14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4"/>
                <w:sz w:val="24"/>
                <w:szCs w:val="24"/>
              </w:rPr>
              <w:object w:dxaOrig="1440" w:dyaOrig="660">
                <v:shape id="_x0000_i1051" type="#_x0000_t75" style="width:1in;height:32.65pt" o:ole="">
                  <v:imagedata r:id="rId66" o:title=""/>
                </v:shape>
                <o:OLEObject Type="Embed" ProgID="Equation.3" ShapeID="_x0000_i1051" DrawAspect="Content" ObjectID="_1522158997" r:id="rId67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15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1460" w:dyaOrig="680">
                <v:shape id="_x0000_i1052" type="#_x0000_t75" style="width:72.85pt;height:32.65pt" o:ole="">
                  <v:imagedata r:id="rId68" o:title=""/>
                </v:shape>
                <o:OLEObject Type="Embed" ProgID="Equation.3" ShapeID="_x0000_i1052" DrawAspect="Content" ObjectID="_1522158998" r:id="rId69"/>
              </w:object>
            </w:r>
          </w:p>
        </w:tc>
      </w:tr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16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4"/>
                <w:sz w:val="24"/>
                <w:szCs w:val="24"/>
              </w:rPr>
              <w:object w:dxaOrig="1060" w:dyaOrig="760">
                <v:shape id="_x0000_i1053" type="#_x0000_t75" style="width:54.4pt;height:39.35pt" o:ole="">
                  <v:imagedata r:id="rId70" o:title=""/>
                </v:shape>
                <o:OLEObject Type="Embed" ProgID="Equation.3" ShapeID="_x0000_i1053" DrawAspect="Content" ObjectID="_1522158999" r:id="rId71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17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18"/>
                <w:sz w:val="24"/>
                <w:szCs w:val="24"/>
              </w:rPr>
              <w:object w:dxaOrig="1700" w:dyaOrig="520">
                <v:shape id="_x0000_i1054" type="#_x0000_t75" style="width:86.25pt;height:25.1pt" o:ole="">
                  <v:imagedata r:id="rId72" o:title=""/>
                </v:shape>
                <o:OLEObject Type="Embed" ProgID="Equation.3" ShapeID="_x0000_i1054" DrawAspect="Content" ObjectID="_1522159000" r:id="rId73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18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8"/>
                <w:sz w:val="24"/>
                <w:szCs w:val="24"/>
              </w:rPr>
              <w:object w:dxaOrig="1600" w:dyaOrig="660">
                <v:shape id="_x0000_i1055" type="#_x0000_t75" style="width:81.2pt;height:32.65pt" o:ole="">
                  <v:imagedata r:id="rId74" o:title=""/>
                </v:shape>
                <o:OLEObject Type="Embed" ProgID="Equation.3" ShapeID="_x0000_i1055" DrawAspect="Content" ObjectID="_1522159001" r:id="rId75"/>
              </w:object>
            </w:r>
          </w:p>
        </w:tc>
      </w:tr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19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1719" w:dyaOrig="680">
                <v:shape id="_x0000_i1056" type="#_x0000_t75" style="width:86.25pt;height:32.65pt" o:ole="">
                  <v:imagedata r:id="rId76" o:title=""/>
                </v:shape>
                <o:OLEObject Type="Embed" ProgID="Equation.3" ShapeID="_x0000_i1056" DrawAspect="Content" ObjectID="_1522159002" r:id="rId77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20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18"/>
                <w:sz w:val="24"/>
                <w:szCs w:val="24"/>
              </w:rPr>
              <w:object w:dxaOrig="1760" w:dyaOrig="520">
                <v:shape id="_x0000_i1057" type="#_x0000_t75" style="width:87.9pt;height:25.1pt" o:ole="">
                  <v:imagedata r:id="rId78" o:title=""/>
                </v:shape>
                <o:OLEObject Type="Embed" ProgID="Equation.3" ShapeID="_x0000_i1057" DrawAspect="Content" ObjectID="_1522159003" r:id="rId79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21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6"/>
                <w:sz w:val="24"/>
                <w:szCs w:val="24"/>
              </w:rPr>
              <w:object w:dxaOrig="1460" w:dyaOrig="700">
                <v:shape id="_x0000_i1058" type="#_x0000_t75" style="width:72.85pt;height:35.15pt" o:ole="">
                  <v:imagedata r:id="rId80" o:title=""/>
                </v:shape>
                <o:OLEObject Type="Embed" ProgID="Equation.3" ShapeID="_x0000_i1058" DrawAspect="Content" ObjectID="_1522159004" r:id="rId81"/>
              </w:object>
            </w:r>
          </w:p>
        </w:tc>
      </w:tr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22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26"/>
                <w:sz w:val="24"/>
                <w:szCs w:val="24"/>
              </w:rPr>
              <w:object w:dxaOrig="1320" w:dyaOrig="700">
                <v:shape id="_x0000_i1059" type="#_x0000_t75" style="width:65.3pt;height:35.15pt" o:ole="">
                  <v:imagedata r:id="rId82" o:title=""/>
                </v:shape>
                <o:OLEObject Type="Embed" ProgID="Equation.3" ShapeID="_x0000_i1059" DrawAspect="Content" ObjectID="_1522159005" r:id="rId83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23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6"/>
                <w:sz w:val="24"/>
                <w:szCs w:val="24"/>
              </w:rPr>
              <w:object w:dxaOrig="1560" w:dyaOrig="780">
                <v:shape id="_x0000_i1060" type="#_x0000_t75" style="width:78.7pt;height:39.35pt" o:ole="">
                  <v:imagedata r:id="rId84" o:title=""/>
                </v:shape>
                <o:OLEObject Type="Embed" ProgID="Equation.3" ShapeID="_x0000_i1060" DrawAspect="Content" ObjectID="_1522159006" r:id="rId85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24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6"/>
                <w:sz w:val="24"/>
                <w:szCs w:val="24"/>
              </w:rPr>
              <w:object w:dxaOrig="1440" w:dyaOrig="740">
                <v:shape id="_x0000_i1061" type="#_x0000_t75" style="width:1in;height:36.85pt" o:ole="">
                  <v:imagedata r:id="rId86" o:title=""/>
                </v:shape>
                <o:OLEObject Type="Embed" ProgID="Equation.3" ShapeID="_x0000_i1061" DrawAspect="Content" ObjectID="_1522159007" r:id="rId87"/>
              </w:object>
            </w:r>
          </w:p>
        </w:tc>
      </w:tr>
      <w:tr w:rsidR="00A11EB7" w:rsidRPr="00DC0EED" w:rsidTr="00FB75EC">
        <w:tc>
          <w:tcPr>
            <w:tcW w:w="232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25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4"/>
                <w:sz w:val="24"/>
                <w:szCs w:val="24"/>
              </w:rPr>
              <w:object w:dxaOrig="1240" w:dyaOrig="760">
                <v:shape id="_x0000_i1062" type="#_x0000_t75" style="width:61.95pt;height:39.35pt" o:ole="">
                  <v:imagedata r:id="rId88" o:title=""/>
                </v:shape>
                <o:OLEObject Type="Embed" ProgID="Equation.3" ShapeID="_x0000_i1062" DrawAspect="Content" ObjectID="_1522159008" r:id="rId89"/>
              </w:object>
            </w:r>
          </w:p>
        </w:tc>
        <w:tc>
          <w:tcPr>
            <w:tcW w:w="231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26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9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30"/>
                <w:sz w:val="24"/>
                <w:szCs w:val="24"/>
              </w:rPr>
              <w:object w:dxaOrig="1180" w:dyaOrig="720">
                <v:shape id="_x0000_i1063" type="#_x0000_t75" style="width:57.75pt;height:36.85pt" o:ole="">
                  <v:imagedata r:id="rId90" o:title=""/>
                </v:shape>
                <o:OLEObject Type="Embed" ProgID="Equation.3" ShapeID="_x0000_i1063" DrawAspect="Content" ObjectID="_1522159009" r:id="rId91"/>
              </w:object>
            </w:r>
          </w:p>
        </w:tc>
        <w:tc>
          <w:tcPr>
            <w:tcW w:w="272" w:type="pct"/>
            <w:vAlign w:val="center"/>
          </w:tcPr>
          <w:p w:rsidR="00A11EB7" w:rsidRPr="00DC0EED" w:rsidRDefault="00A11EB7" w:rsidP="00FB7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begin"/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SEQ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_ \*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instrText>ARABIC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instrText xml:space="preserve"> </w:instrTex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separate"/>
            </w:r>
            <w:r w:rsidRPr="00DC0EED">
              <w:rPr>
                <w:rFonts w:ascii="Times New Roman" w:hAnsi="Times New Roman"/>
                <w:bCs/>
                <w:noProof/>
                <w:sz w:val="24"/>
                <w:szCs w:val="24"/>
              </w:rPr>
              <w:t>27</w:t>
            </w:r>
            <w:r w:rsidRPr="00DC0EED">
              <w:rPr>
                <w:rFonts w:ascii="Times New Roman" w:hAnsi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12" w:type="pct"/>
            <w:vAlign w:val="center"/>
          </w:tcPr>
          <w:p w:rsidR="00A11EB7" w:rsidRPr="00DC0EED" w:rsidRDefault="00A11EB7" w:rsidP="00FB75E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position w:val="-18"/>
                <w:sz w:val="24"/>
                <w:szCs w:val="24"/>
              </w:rPr>
              <w:object w:dxaOrig="1260" w:dyaOrig="520">
                <v:shape id="_x0000_i1064" type="#_x0000_t75" style="width:63.65pt;height:25.1pt" o:ole="">
                  <v:imagedata r:id="rId92" o:title=""/>
                </v:shape>
                <o:OLEObject Type="Embed" ProgID="Equation.3" ShapeID="_x0000_i1064" DrawAspect="Content" ObjectID="_1522159010" r:id="rId93"/>
              </w:object>
            </w:r>
          </w:p>
        </w:tc>
      </w:tr>
    </w:tbl>
    <w:p w:rsidR="00A11EB7" w:rsidRPr="00DC0EED" w:rsidRDefault="00A11EB7" w:rsidP="00A11EB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A11EB7" w:rsidRPr="00DC0EED" w:rsidRDefault="00A11EB7" w:rsidP="00A11EB7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1. Опишите назначение функции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ChannelServices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RegisterChannel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2. Опишите назначение функции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Activator</w:t>
      </w:r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GetObject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3. Опишите структуру класса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TcpClientChannel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4. Опишите назначение функции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RemotingConfiguration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RegisterWellKnownServiceType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 xml:space="preserve">5. Опишите структуру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WellKnownObjectMode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.</w:t>
      </w:r>
    </w:p>
    <w:p w:rsidR="00A11EB7" w:rsidRPr="00DC0EED" w:rsidRDefault="00A11EB7" w:rsidP="00A11EB7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A11EB7" w:rsidRPr="00655619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 xml:space="preserve">Лабораторная работа № 4. </w:t>
      </w:r>
      <w:r w:rsidRPr="00DC0EED">
        <w:rPr>
          <w:rFonts w:ascii="Times New Roman" w:hAnsi="Times New Roman" w:cs="Times New Roman"/>
          <w:sz w:val="24"/>
          <w:szCs w:val="24"/>
        </w:rPr>
        <w:t>Изучение методов реализации логических часов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ab/>
        <w:t>Цель</w:t>
      </w:r>
      <w:r w:rsidRPr="00DC0EED">
        <w:rPr>
          <w:rFonts w:ascii="Times New Roman" w:hAnsi="Times New Roman" w:cs="Times New Roman"/>
          <w:sz w:val="24"/>
          <w:szCs w:val="24"/>
        </w:rPr>
        <w:t>: практическое закрепление знаний, связанных с различными методами реализации логических часов.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Задание по данной лабораторной работе состоит в изучении работы способов реализации логического времени. В таблице ниже приведены соответствие между вариантом задания, методом реализации логического времени и схемой, предназначенной для исследования. В каждом варианте задания указаны два метода логического времени для изучения. Порядок выполнения задания для каждого из вариантов логического времени приведён ниже.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r w:rsidRPr="00DC0EE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C0EED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spellStart"/>
      <w:r w:rsidRPr="00DC0EED">
        <w:rPr>
          <w:rFonts w:ascii="Times New Roman" w:hAnsi="Times New Roman" w:cs="Times New Roman"/>
          <w:b/>
          <w:sz w:val="24"/>
          <w:szCs w:val="24"/>
        </w:rPr>
        <w:t>калярное</w:t>
      </w:r>
      <w:proofErr w:type="spellEnd"/>
      <w:r w:rsidRPr="00DC0EED">
        <w:rPr>
          <w:rFonts w:ascii="Times New Roman" w:hAnsi="Times New Roman" w:cs="Times New Roman"/>
          <w:b/>
          <w:sz w:val="24"/>
          <w:szCs w:val="24"/>
        </w:rPr>
        <w:t xml:space="preserve"> время </w:t>
      </w:r>
      <w:proofErr w:type="spellStart"/>
      <w:r w:rsidRPr="00DC0EED">
        <w:rPr>
          <w:rFonts w:ascii="Times New Roman" w:hAnsi="Times New Roman" w:cs="Times New Roman"/>
          <w:b/>
          <w:sz w:val="24"/>
          <w:szCs w:val="24"/>
        </w:rPr>
        <w:t>Лэмпорта</w:t>
      </w:r>
      <w:proofErr w:type="spellEnd"/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Задания: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1.0. При выполнении заданий используйте концепцию скалярного времени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Лэмпорта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1.1. По заданной пространственно-временной диаграмме для каждого события определите отметки времени, подпишите отметки времени для передаваемых сообщений;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1.2. Приведите примеры пар событий, для которых выполняется причинно-следственный порядок, и пар событий которые являются параллельными, обоснуйте свой выбор;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1.3. Опишите в текстовом виде выполнение распределённой системы в соответствии с порядком наступления событий;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1.4. Привести пример пар событий, для которых выполняются следующие условия: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а) </w:t>
      </w:r>
      <m:oMath>
        <m:r>
          <w:rPr>
            <w:rFonts w:ascii="Cambria Math" w:hAnsi="Cambria Math" w:cs="Times New Roman"/>
            <w:sz w:val="24"/>
            <w:szCs w:val="24"/>
          </w:rPr>
          <m:t>L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</w:rPr>
          <m:t>&lt;L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j'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</w:rPr>
          <m:t xml:space="preserve"> и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→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j'</m:t>
            </m:r>
          </m:sup>
        </m:sSup>
      </m:oMath>
      <w:r w:rsidRPr="00DC0EED">
        <w:rPr>
          <w:rFonts w:ascii="Times New Roman" w:hAnsi="Times New Roman" w:cs="Times New Roman"/>
          <w:sz w:val="24"/>
          <w:szCs w:val="24"/>
          <w:vertAlign w:val="subscript"/>
        </w:rPr>
        <w:t xml:space="preserve"> '</w:t>
      </w:r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б) </w:t>
      </w:r>
      <m:oMath>
        <m:r>
          <w:rPr>
            <w:rFonts w:ascii="Cambria Math" w:hAnsi="Cambria Math" w:cs="Times New Roman"/>
            <w:sz w:val="24"/>
            <w:szCs w:val="24"/>
          </w:rPr>
          <m:t>L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</w:rPr>
          <m:t>&lt;L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j'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</w:rPr>
          <m:t xml:space="preserve"> и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↛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j'</m:t>
            </m:r>
          </m:sup>
        </m:sSup>
      </m:oMath>
      <w:r w:rsidRPr="00DC0EE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1.5. Поясните свойство скалярного времени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Лэмпорта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, связанное с отсутствием строгой непротиворечивости на примере диаграммы;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1.6. Оцените объём информации, передаваемой между процессами в ходе выполнения распределённой системы, при оценке используйте допущение о том, что каждый элемент сообщения имеет тип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64.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ab/>
        <w:t>2. Векторное время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Задания: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2.0. При выполнении заданий используйте концепцию векторного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2.1. По заданной пространственно-временной диаграмме для каждого события определите отметки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2.2. Опишите в текстовом виде выполнение распределённой системы в соответствии с порядком наступления событий;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2.3. Приведите пример пар несравнимых событий, обоснуйте свой выбор;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2.4. Поясните понятие "частичный порядок на множестве"; 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2.5. Приведите примеры пар событий, для которых выполняется причинно-следственный порядок, и пар событий которые являются параллельными, обоснуйте свой выбор; </w:t>
      </w:r>
      <w:r w:rsidRPr="00DC0EED">
        <w:rPr>
          <w:rFonts w:ascii="Times New Roman" w:hAnsi="Times New Roman" w:cs="Times New Roman"/>
          <w:sz w:val="24"/>
          <w:szCs w:val="24"/>
        </w:rPr>
        <w:tab/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2.6. Оцените объём информации, передаваемой между процессами в ходе выполнения распределённой системы, при оценке используйте допущение о том, что каждый элемент сообщения имеет тип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64.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lastRenderedPageBreak/>
        <w:tab/>
        <w:t>3. Векторное время. Дифференциальная пересылка векторного времени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Задания: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3.0. При выполнении заданий используйте концепцию векторного времени и, в частности, реализацию векторного времени на основе дифференциальной пересылки;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3.1. По заданной пространственно-временной диаграмме для каждого события определите отметки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3.2. Опишите в текстовом виде выполнение распределённой системы в соответствии с порядком наступления событий, также приведите изменения значений массивов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LS</w:t>
      </w:r>
      <w:r w:rsidRPr="00DC0EED">
        <w:rPr>
          <w:rFonts w:ascii="Times New Roman" w:hAnsi="Times New Roman" w:cs="Times New Roman"/>
          <w:sz w:val="24"/>
          <w:szCs w:val="24"/>
        </w:rPr>
        <w:t xml:space="preserve"> и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LU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для каждого из процессов, приведите сообщения, передаваемые между процессами;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3.3. Оцените объём информации, передаваемой между процессами в ходе выполнения распределённой системы, при оценке используйте допущение о том, что каждый элемент сообщения имеет тип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64.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r w:rsidRPr="00DC0EED">
        <w:rPr>
          <w:rFonts w:ascii="Times New Roman" w:hAnsi="Times New Roman" w:cs="Times New Roman"/>
          <w:b/>
          <w:sz w:val="24"/>
          <w:szCs w:val="24"/>
        </w:rPr>
        <w:t>4. Векторное время. Часы, фиксирующие прямую зависимость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Задания: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4.0. При выполнении заданий используйте концепцию векторного времени и, в частности, реализацию векторного времени на основе часов, фиксирующих прямую зависимость;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4.1. По заданной пространственно-временной диаграмме для каждого события определите отметки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4.2. Опишите в текстовом виде выполнение распределённой системы в соответствии с порядком наступления событий, также приведите изменения значений массива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для каждого из процессов, приведите сообщения, передаваемые между процессами;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4.3. Оцените объём информации, передаваемой между процессами в ходе выполнения распределённой системы, при оценке используйте допущение о том, что каждый элемент сообщения имеет тип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64.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ab/>
        <w:t xml:space="preserve">5. Векторное время. Адаптивный метод </w:t>
      </w:r>
      <w:proofErr w:type="spellStart"/>
      <w:r w:rsidRPr="00DC0EED">
        <w:rPr>
          <w:rFonts w:ascii="Times New Roman" w:hAnsi="Times New Roman" w:cs="Times New Roman"/>
          <w:b/>
          <w:sz w:val="24"/>
          <w:szCs w:val="24"/>
        </w:rPr>
        <w:t>Жарда-Жордана</w:t>
      </w:r>
      <w:proofErr w:type="spellEnd"/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Задания: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5.0. При выполнении заданий используйте концепцию векторного времени и, в частности, реализацию векторного времени на основе адаптивного метода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Жарда-Жордана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lastRenderedPageBreak/>
        <w:tab/>
        <w:t>5.1. По заданной пространственно-временной диаграмме для каждого события определите отметки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5.2. Опишите в текстовом виде выполнение распределённой системы в соответствии с порядком наступления событий, также приведите изменения значений частично-векторных часов </w:t>
      </w:r>
      <w:r w:rsidRPr="00DC0EED">
        <w:rPr>
          <w:rFonts w:ascii="Times New Roman" w:hAnsi="Times New Roman" w:cs="Times New Roman"/>
          <w:sz w:val="24"/>
          <w:szCs w:val="24"/>
          <w:lang w:val="en-US"/>
        </w:rPr>
        <w:t>PV</w:t>
      </w:r>
      <w:r w:rsidRPr="00DC0EED">
        <w:rPr>
          <w:rFonts w:ascii="Times New Roman" w:hAnsi="Times New Roman" w:cs="Times New Roman"/>
          <w:sz w:val="24"/>
          <w:szCs w:val="24"/>
        </w:rPr>
        <w:t xml:space="preserve"> для каждого из процессов, приведите сообщения, передаваемые между процессами;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5.3. Приведите пример событий, связанных псевдо-прямой зависимостью.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5.4. Оцените объём информации, передаваемой между процессами в ходе выполнения распределённой системы, при оценке используйте допущение о том, что каждый элемент сообщения имеет тип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64.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5.5. Самостоятельно выберите моменты времени для регистрации событий.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ab/>
        <w:t>6. Матричное время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6.0. При выполнении заданий используйте концепцию матричного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6.1. По заданной пространственно-временной диаграмме для каждого события определите отметки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6.2. Опишите в текстовом виде выполнение распределённой системы в соответствии с порядком наступления событий;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6.3. Приведите пример пар несравнимых событий, обоснуйте свой выбор;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6.4. Поясните понятие "частичный порядок на множестве"; 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6.5. Приведите примеры пар событий, для которых выполняется причинно-следственный порядок, и пар событий которые являются параллельными, обоснуйте свой выбор; </w:t>
      </w:r>
      <w:r w:rsidRPr="00DC0EED">
        <w:rPr>
          <w:rFonts w:ascii="Times New Roman" w:hAnsi="Times New Roman" w:cs="Times New Roman"/>
          <w:sz w:val="24"/>
          <w:szCs w:val="24"/>
        </w:rPr>
        <w:tab/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6.6. Оцените объём информации, передаваемой между процессами в ходе выполнения распределённой системы, при оценке используйте допущение о том, что каждый элемент сообщения имеет тип </w:t>
      </w:r>
      <w:proofErr w:type="spellStart"/>
      <w:r w:rsidRPr="00DC0EE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>64.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>Варианты для выполнения лабораторной работы.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A11EB7" w:rsidRPr="00DC0EED" w:rsidTr="00FB75EC">
        <w:tc>
          <w:tcPr>
            <w:tcW w:w="1595" w:type="dxa"/>
            <w:vAlign w:val="center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595" w:type="dxa"/>
            <w:vAlign w:val="center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proofErr w:type="gramStart"/>
            <w:r w:rsidRPr="00DC0EED">
              <w:rPr>
                <w:rFonts w:ascii="Times New Roman" w:hAnsi="Times New Roman"/>
                <w:sz w:val="24"/>
                <w:szCs w:val="24"/>
              </w:rPr>
              <w:t>логических</w:t>
            </w:r>
            <w:proofErr w:type="gramEnd"/>
          </w:p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595" w:type="dxa"/>
            <w:vAlign w:val="center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</w:t>
            </w:r>
          </w:p>
        </w:tc>
        <w:tc>
          <w:tcPr>
            <w:tcW w:w="1595" w:type="dxa"/>
            <w:vAlign w:val="center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595" w:type="dxa"/>
            <w:vAlign w:val="center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proofErr w:type="gramStart"/>
            <w:r w:rsidRPr="00DC0EED">
              <w:rPr>
                <w:rFonts w:ascii="Times New Roman" w:hAnsi="Times New Roman"/>
                <w:sz w:val="24"/>
                <w:szCs w:val="24"/>
              </w:rPr>
              <w:t>логических</w:t>
            </w:r>
            <w:proofErr w:type="gramEnd"/>
          </w:p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595" w:type="dxa"/>
            <w:vAlign w:val="center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3, 4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</w:t>
            </w:r>
            <w:r w:rsidRPr="00DC0E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4, 5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4, 6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1EB7" w:rsidRPr="00DC0EED" w:rsidTr="00FB75EC"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5, 6</w:t>
            </w:r>
          </w:p>
        </w:tc>
        <w:tc>
          <w:tcPr>
            <w:tcW w:w="159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Схемы приведены на рисунках ниже. Точками показаны внутренние события процессов. Нумерация процессов сверху вниз, начиная с единицы.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11EB7" w:rsidRPr="00DC0EED" w:rsidTr="00FB75EC">
        <w:tc>
          <w:tcPr>
            <w:tcW w:w="478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sz w:val="24"/>
                <w:szCs w:val="24"/>
              </w:rPr>
              <w:object w:dxaOrig="6605" w:dyaOrig="3861">
                <v:shape id="_x0000_i1065" type="#_x0000_t75" style="width:216.85pt;height:126.4pt" o:ole="">
                  <v:imagedata r:id="rId94" o:title=""/>
                </v:shape>
                <o:OLEObject Type="Embed" ProgID="Visio.Drawing.11" ShapeID="_x0000_i1065" DrawAspect="Content" ObjectID="_1522159011" r:id="rId95"/>
              </w:object>
            </w:r>
          </w:p>
        </w:tc>
        <w:tc>
          <w:tcPr>
            <w:tcW w:w="4786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sz w:val="24"/>
                <w:szCs w:val="24"/>
              </w:rPr>
              <w:object w:dxaOrig="6605" w:dyaOrig="3861">
                <v:shape id="_x0000_i1066" type="#_x0000_t75" style="width:213.5pt;height:124.75pt" o:ole="">
                  <v:imagedata r:id="rId96" o:title=""/>
                </v:shape>
                <o:OLEObject Type="Embed" ProgID="Visio.Drawing.11" ShapeID="_x0000_i1066" DrawAspect="Content" ObjectID="_1522159012" r:id="rId97"/>
              </w:object>
            </w:r>
          </w:p>
        </w:tc>
      </w:tr>
      <w:tr w:rsidR="00A11EB7" w:rsidRPr="00DC0EED" w:rsidTr="00FB75EC">
        <w:tc>
          <w:tcPr>
            <w:tcW w:w="478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 № 1</w:t>
            </w:r>
          </w:p>
        </w:tc>
        <w:tc>
          <w:tcPr>
            <w:tcW w:w="4786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 № 2</w:t>
            </w:r>
          </w:p>
        </w:tc>
      </w:tr>
      <w:tr w:rsidR="00A11EB7" w:rsidRPr="00DC0EED" w:rsidTr="00FB75EC">
        <w:tc>
          <w:tcPr>
            <w:tcW w:w="478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sz w:val="24"/>
                <w:szCs w:val="24"/>
              </w:rPr>
              <w:object w:dxaOrig="6605" w:dyaOrig="3861">
                <v:shape id="_x0000_i1067" type="#_x0000_t75" style="width:222.7pt;height:129.75pt" o:ole="">
                  <v:imagedata r:id="rId98" o:title=""/>
                </v:shape>
                <o:OLEObject Type="Embed" ProgID="Visio.Drawing.11" ShapeID="_x0000_i1067" DrawAspect="Content" ObjectID="_1522159013" r:id="rId99"/>
              </w:object>
            </w:r>
          </w:p>
        </w:tc>
        <w:tc>
          <w:tcPr>
            <w:tcW w:w="4786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sz w:val="24"/>
                <w:szCs w:val="24"/>
              </w:rPr>
              <w:object w:dxaOrig="6605" w:dyaOrig="3861">
                <v:shape id="_x0000_i1068" type="#_x0000_t75" style="width:3in;height:126.4pt" o:ole="">
                  <v:imagedata r:id="rId100" o:title=""/>
                </v:shape>
                <o:OLEObject Type="Embed" ProgID="Visio.Drawing.11" ShapeID="_x0000_i1068" DrawAspect="Content" ObjectID="_1522159014" r:id="rId101"/>
              </w:object>
            </w:r>
          </w:p>
        </w:tc>
      </w:tr>
      <w:tr w:rsidR="00A11EB7" w:rsidRPr="00DC0EED" w:rsidTr="00FB75EC">
        <w:tc>
          <w:tcPr>
            <w:tcW w:w="478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 № 3</w:t>
            </w:r>
          </w:p>
        </w:tc>
        <w:tc>
          <w:tcPr>
            <w:tcW w:w="4786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 № 4</w:t>
            </w:r>
          </w:p>
        </w:tc>
      </w:tr>
      <w:tr w:rsidR="00A11EB7" w:rsidRPr="00DC0EED" w:rsidTr="00FB75EC">
        <w:tc>
          <w:tcPr>
            <w:tcW w:w="478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sz w:val="24"/>
                <w:szCs w:val="24"/>
              </w:rPr>
              <w:object w:dxaOrig="6792" w:dyaOrig="3861">
                <v:shape id="_x0000_i1069" type="#_x0000_t75" style="width:223.55pt;height:126.4pt" o:ole="">
                  <v:imagedata r:id="rId102" o:title=""/>
                </v:shape>
                <o:OLEObject Type="Embed" ProgID="Visio.Drawing.11" ShapeID="_x0000_i1069" DrawAspect="Content" ObjectID="_1522159015" r:id="rId103"/>
              </w:object>
            </w:r>
          </w:p>
        </w:tc>
        <w:tc>
          <w:tcPr>
            <w:tcW w:w="4786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sz w:val="24"/>
                <w:szCs w:val="24"/>
              </w:rPr>
              <w:object w:dxaOrig="6605" w:dyaOrig="3861">
                <v:shape id="_x0000_i1070" type="#_x0000_t75" style="width:224.35pt;height:131.45pt" o:ole="">
                  <v:imagedata r:id="rId104" o:title=""/>
                </v:shape>
                <o:OLEObject Type="Embed" ProgID="Visio.Drawing.11" ShapeID="_x0000_i1070" DrawAspect="Content" ObjectID="_1522159016" r:id="rId105"/>
              </w:object>
            </w:r>
          </w:p>
        </w:tc>
      </w:tr>
      <w:tr w:rsidR="00A11EB7" w:rsidRPr="00DC0EED" w:rsidTr="00FB75EC">
        <w:tc>
          <w:tcPr>
            <w:tcW w:w="478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 № 5</w:t>
            </w:r>
          </w:p>
        </w:tc>
        <w:tc>
          <w:tcPr>
            <w:tcW w:w="4786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 № 6</w:t>
            </w:r>
          </w:p>
        </w:tc>
      </w:tr>
      <w:tr w:rsidR="00A11EB7" w:rsidRPr="00DC0EED" w:rsidTr="00FB75EC">
        <w:tc>
          <w:tcPr>
            <w:tcW w:w="478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sz w:val="24"/>
                <w:szCs w:val="24"/>
              </w:rPr>
              <w:object w:dxaOrig="6605" w:dyaOrig="3861">
                <v:shape id="_x0000_i1071" type="#_x0000_t75" style="width:216.85pt;height:126.4pt" o:ole="">
                  <v:imagedata r:id="rId106" o:title=""/>
                </v:shape>
                <o:OLEObject Type="Embed" ProgID="Visio.Drawing.11" ShapeID="_x0000_i1071" DrawAspect="Content" ObjectID="_1522159017" r:id="rId107"/>
              </w:object>
            </w:r>
          </w:p>
        </w:tc>
        <w:tc>
          <w:tcPr>
            <w:tcW w:w="4786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sz w:val="24"/>
                <w:szCs w:val="24"/>
              </w:rPr>
              <w:object w:dxaOrig="6605" w:dyaOrig="3861">
                <v:shape id="_x0000_i1072" type="#_x0000_t75" style="width:223.55pt;height:131.45pt" o:ole="">
                  <v:imagedata r:id="rId108" o:title=""/>
                </v:shape>
                <o:OLEObject Type="Embed" ProgID="Visio.Drawing.11" ShapeID="_x0000_i1072" DrawAspect="Content" ObjectID="_1522159018" r:id="rId109"/>
              </w:object>
            </w:r>
          </w:p>
        </w:tc>
      </w:tr>
      <w:tr w:rsidR="00A11EB7" w:rsidRPr="00DC0EED" w:rsidTr="00FB75EC">
        <w:tc>
          <w:tcPr>
            <w:tcW w:w="4785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 № 7</w:t>
            </w:r>
          </w:p>
        </w:tc>
        <w:tc>
          <w:tcPr>
            <w:tcW w:w="4786" w:type="dxa"/>
          </w:tcPr>
          <w:p w:rsidR="00A11EB7" w:rsidRPr="00DC0EED" w:rsidRDefault="00A11EB7" w:rsidP="00FB75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ED">
              <w:rPr>
                <w:rFonts w:ascii="Times New Roman" w:hAnsi="Times New Roman"/>
                <w:sz w:val="24"/>
                <w:szCs w:val="24"/>
              </w:rPr>
              <w:t>Схема № 8</w:t>
            </w:r>
          </w:p>
        </w:tc>
      </w:tr>
    </w:tbl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</w:r>
      <w:r w:rsidRPr="00DC0EED">
        <w:rPr>
          <w:rFonts w:ascii="Times New Roman" w:hAnsi="Times New Roman" w:cs="Times New Roman"/>
          <w:b/>
          <w:sz w:val="24"/>
          <w:szCs w:val="24"/>
        </w:rPr>
        <w:t>Задание на лабораторную работу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 Изучить методические рекомендации по выполнению лабораторной работы;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2. Выполнить вариант задания, выданный преподавателем;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3. Подготовить отчёт по лабораторной работе;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4. Подготовить ответы на контрольные вопросы.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Контрольные вопросы: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1) Опишите концепцию скалярного времени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Лэмпорта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приведите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достоинства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и недостатки данного способа реализации логического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2) Опишите концепцию векторного времени, приведите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достоинства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и недостатки данного способа реализации логического времени;</w:t>
      </w:r>
    </w:p>
    <w:p w:rsidR="00A11EB7" w:rsidRPr="00DC0EED" w:rsidRDefault="00A11EB7" w:rsidP="00A11EB7">
      <w:pPr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3) Опишите концепцию матричного времени, приведите 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достоинства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и недостатки данного способа реализации логического времени;</w:t>
      </w:r>
    </w:p>
    <w:p w:rsidR="00A11EB7" w:rsidRPr="00DC0EED" w:rsidRDefault="00A11EB7" w:rsidP="00A11E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b/>
          <w:sz w:val="24"/>
          <w:szCs w:val="24"/>
        </w:rPr>
        <w:tab/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>1. Д. Бэкон Операционные системы. Параллельные и распределенные системы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Пер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англ. / Д. Бэкон, Т. Харрис. // СПб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>Питер; БХВ, 2004.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2. Э.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Таненбаум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Распределенные системы. Принципы и парадигмы / Э.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Таненбаум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Стеен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М. // Питер, 2003.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bCs/>
          <w:sz w:val="24"/>
          <w:szCs w:val="24"/>
        </w:rPr>
        <w:tab/>
        <w:t xml:space="preserve">3. М. К. Гофф </w:t>
      </w:r>
      <w:r w:rsidRPr="00DC0EED">
        <w:rPr>
          <w:rFonts w:ascii="Times New Roman" w:hAnsi="Times New Roman" w:cs="Times New Roman"/>
          <w:sz w:val="24"/>
          <w:szCs w:val="24"/>
        </w:rPr>
        <w:t>Сетевые распределенные вычисления: достижения и проблемы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Пер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англ. / М. К. Гофф. // М.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КУДИЦ-ОБРАЗ, 2005.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4. С. А.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Лупин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Технологии параллельного программирования / С. А.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Лупин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, М. А. </w:t>
      </w:r>
      <w:proofErr w:type="spellStart"/>
      <w:r w:rsidRPr="00DC0EED">
        <w:rPr>
          <w:rFonts w:ascii="Times New Roman" w:hAnsi="Times New Roman" w:cs="Times New Roman"/>
          <w:sz w:val="24"/>
          <w:szCs w:val="24"/>
        </w:rPr>
        <w:t>Посыпкин</w:t>
      </w:r>
      <w:proofErr w:type="spellEnd"/>
      <w:r w:rsidRPr="00DC0EED">
        <w:rPr>
          <w:rFonts w:ascii="Times New Roman" w:hAnsi="Times New Roman" w:cs="Times New Roman"/>
          <w:sz w:val="24"/>
          <w:szCs w:val="24"/>
        </w:rPr>
        <w:t xml:space="preserve"> // М.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ФОРУМ; ИНФРА-М, 2008.</w:t>
      </w:r>
    </w:p>
    <w:p w:rsidR="00A11EB7" w:rsidRPr="00DC0EED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EED">
        <w:rPr>
          <w:rFonts w:ascii="Times New Roman" w:hAnsi="Times New Roman" w:cs="Times New Roman"/>
          <w:sz w:val="24"/>
          <w:szCs w:val="24"/>
        </w:rPr>
        <w:tab/>
        <w:t xml:space="preserve">5. </w:t>
      </w:r>
      <w:r w:rsidRPr="00DC0EED">
        <w:rPr>
          <w:rFonts w:ascii="Times New Roman" w:hAnsi="Times New Roman" w:cs="Times New Roman"/>
          <w:bCs/>
          <w:sz w:val="24"/>
          <w:szCs w:val="24"/>
        </w:rPr>
        <w:t xml:space="preserve">А. В. Старченко </w:t>
      </w:r>
      <w:r w:rsidRPr="00DC0EED">
        <w:rPr>
          <w:rFonts w:ascii="Times New Roman" w:hAnsi="Times New Roman" w:cs="Times New Roman"/>
          <w:sz w:val="24"/>
          <w:szCs w:val="24"/>
        </w:rPr>
        <w:t>Практикум по методам параллельных вычислений / А. В. Старченко [и др.] // М.</w:t>
      </w:r>
      <w:proofErr w:type="gramStart"/>
      <w:r w:rsidRPr="00DC0E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C0EED">
        <w:rPr>
          <w:rFonts w:ascii="Times New Roman" w:hAnsi="Times New Roman" w:cs="Times New Roman"/>
          <w:sz w:val="24"/>
          <w:szCs w:val="24"/>
        </w:rPr>
        <w:t xml:space="preserve"> Изд-во МГУ, 2010.</w:t>
      </w:r>
    </w:p>
    <w:p w:rsidR="00A11EB7" w:rsidRDefault="00A11EB7" w:rsidP="00A11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6F12" w:rsidRDefault="00FC6F12"/>
    <w:sectPr w:rsidR="00FC6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leyCode-Regular">
    <w:charset w:val="CC"/>
    <w:family w:val="auto"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D8DC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58A3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9D43E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8CCAE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AAC7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D2A57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0188B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D697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800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BDEFA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0000002"/>
    <w:multiLevelType w:val="multilevel"/>
    <w:tmpl w:val="00000002"/>
    <w:lvl w:ilvl="0">
      <w:start w:val="6"/>
      <w:numFmt w:val="decimal"/>
      <w:pStyle w:val="a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>
    <w:nsid w:val="0000000C"/>
    <w:multiLevelType w:val="single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851"/>
        </w:tabs>
        <w:ind w:left="1134" w:hanging="283"/>
      </w:pPr>
      <w:rPr>
        <w:rFonts w:ascii="Times New Roman" w:hAnsi="Times New Roman" w:cs="Times New Roman"/>
      </w:rPr>
    </w:lvl>
  </w:abstractNum>
  <w:abstractNum w:abstractNumId="2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>
    <w:nsid w:val="0000000E"/>
    <w:multiLevelType w:val="multilevel"/>
    <w:tmpl w:val="000000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0000F"/>
    <w:multiLevelType w:val="multilevel"/>
    <w:tmpl w:val="0000000F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8F127A7"/>
    <w:multiLevelType w:val="multilevel"/>
    <w:tmpl w:val="D39ECE32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</w:lvl>
  </w:abstractNum>
  <w:abstractNum w:abstractNumId="26">
    <w:nsid w:val="0980152D"/>
    <w:multiLevelType w:val="hybridMultilevel"/>
    <w:tmpl w:val="ED24FDD8"/>
    <w:lvl w:ilvl="0" w:tplc="FFFFFFFF">
      <w:start w:val="10"/>
      <w:numFmt w:val="decimal"/>
      <w:lvlText w:val="%1"/>
      <w:lvlJc w:val="left"/>
      <w:pPr>
        <w:tabs>
          <w:tab w:val="num" w:pos="3030"/>
        </w:tabs>
        <w:ind w:left="3030" w:hanging="26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EE81BDA"/>
    <w:multiLevelType w:val="multilevel"/>
    <w:tmpl w:val="67A2498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8">
    <w:nsid w:val="3F3B0E88"/>
    <w:multiLevelType w:val="multilevel"/>
    <w:tmpl w:val="00000002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</w:lvl>
  </w:abstractNum>
  <w:abstractNum w:abstractNumId="29">
    <w:nsid w:val="4AB66ECB"/>
    <w:multiLevelType w:val="multilevel"/>
    <w:tmpl w:val="00000002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</w:lvl>
  </w:abstractNum>
  <w:abstractNum w:abstractNumId="30">
    <w:nsid w:val="6E3947FC"/>
    <w:multiLevelType w:val="hybridMultilevel"/>
    <w:tmpl w:val="8592B5B0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DC2CDB"/>
    <w:multiLevelType w:val="multilevel"/>
    <w:tmpl w:val="40F8C4C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20"/>
  </w:num>
  <w:num w:numId="12">
    <w:abstractNumId w:val="21"/>
  </w:num>
  <w:num w:numId="13">
    <w:abstractNumId w:val="22"/>
  </w:num>
  <w:num w:numId="14">
    <w:abstractNumId w:val="23"/>
  </w:num>
  <w:num w:numId="15">
    <w:abstractNumId w:val="24"/>
  </w:num>
  <w:num w:numId="16">
    <w:abstractNumId w:val="29"/>
  </w:num>
  <w:num w:numId="17">
    <w:abstractNumId w:val="28"/>
  </w:num>
  <w:num w:numId="18">
    <w:abstractNumId w:val="25"/>
  </w:num>
  <w:num w:numId="19">
    <w:abstractNumId w:val="30"/>
  </w:num>
  <w:num w:numId="20">
    <w:abstractNumId w:val="26"/>
  </w:num>
  <w:num w:numId="21">
    <w:abstractNumId w:val="31"/>
  </w:num>
  <w:num w:numId="22">
    <w:abstractNumId w:val="27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B7"/>
    <w:rsid w:val="00002ACD"/>
    <w:rsid w:val="00002E02"/>
    <w:rsid w:val="001E7D28"/>
    <w:rsid w:val="00237922"/>
    <w:rsid w:val="00373880"/>
    <w:rsid w:val="00A11EB7"/>
    <w:rsid w:val="00A779CB"/>
    <w:rsid w:val="00DA3E49"/>
    <w:rsid w:val="00FB75EC"/>
    <w:rsid w:val="00FC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1EB7"/>
    <w:pPr>
      <w:spacing w:after="200" w:line="276" w:lineRule="auto"/>
      <w:jc w:val="left"/>
    </w:pPr>
  </w:style>
  <w:style w:type="paragraph" w:styleId="1">
    <w:name w:val="heading 1"/>
    <w:aliases w:val="Lev1"/>
    <w:basedOn w:val="a0"/>
    <w:next w:val="a0"/>
    <w:link w:val="10"/>
    <w:uiPriority w:val="9"/>
    <w:qFormat/>
    <w:rsid w:val="00002E02"/>
    <w:pPr>
      <w:keepNext/>
      <w:keepLines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aliases w:val="Lev2"/>
    <w:basedOn w:val="a0"/>
    <w:next w:val="a0"/>
    <w:link w:val="20"/>
    <w:autoRedefine/>
    <w:uiPriority w:val="9"/>
    <w:unhideWhenUsed/>
    <w:qFormat/>
    <w:rsid w:val="00002E02"/>
    <w:pPr>
      <w:keepNext/>
      <w:keepLines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3">
    <w:name w:val="heading 3"/>
    <w:basedOn w:val="a0"/>
    <w:next w:val="a0"/>
    <w:link w:val="30"/>
    <w:unhideWhenUsed/>
    <w:qFormat/>
    <w:rsid w:val="00A11E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nhideWhenUsed/>
    <w:qFormat/>
    <w:rsid w:val="00A11E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nhideWhenUsed/>
    <w:qFormat/>
    <w:rsid w:val="00A11E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Lev2 Знак"/>
    <w:basedOn w:val="a1"/>
    <w:link w:val="2"/>
    <w:uiPriority w:val="9"/>
    <w:semiHidden/>
    <w:rsid w:val="00002E0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10">
    <w:name w:val="Заголовок 1 Знак"/>
    <w:aliases w:val="Lev1 Знак"/>
    <w:basedOn w:val="a1"/>
    <w:link w:val="1"/>
    <w:uiPriority w:val="9"/>
    <w:rsid w:val="00002E02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11">
    <w:name w:val="toc 1"/>
    <w:basedOn w:val="a0"/>
    <w:next w:val="a0"/>
    <w:autoRedefine/>
    <w:unhideWhenUsed/>
    <w:qFormat/>
    <w:rsid w:val="001E7D28"/>
    <w:pPr>
      <w:spacing w:after="100"/>
    </w:pPr>
    <w:rPr>
      <w:rFonts w:ascii="Times New Roman" w:hAnsi="Times New Roman"/>
      <w:sz w:val="24"/>
    </w:rPr>
  </w:style>
  <w:style w:type="character" w:customStyle="1" w:styleId="30">
    <w:name w:val="Заголовок 3 Знак"/>
    <w:basedOn w:val="a1"/>
    <w:link w:val="3"/>
    <w:rsid w:val="00A11EB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A11E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1"/>
    <w:link w:val="6"/>
    <w:rsid w:val="00A11E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Style8">
    <w:name w:val="Style8"/>
    <w:basedOn w:val="a0"/>
    <w:uiPriority w:val="99"/>
    <w:rsid w:val="00A11E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A11E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A11EB7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0"/>
    <w:rsid w:val="00A11EB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basedOn w:val="a1"/>
    <w:uiPriority w:val="99"/>
    <w:rsid w:val="00A11EB7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7">
    <w:name w:val="Font Style57"/>
    <w:basedOn w:val="a1"/>
    <w:uiPriority w:val="99"/>
    <w:rsid w:val="00A11EB7"/>
    <w:rPr>
      <w:rFonts w:ascii="Times New Roman" w:hAnsi="Times New Roman" w:cs="Times New Roman"/>
      <w:sz w:val="22"/>
      <w:szCs w:val="22"/>
    </w:rPr>
  </w:style>
  <w:style w:type="character" w:customStyle="1" w:styleId="FontStyle62">
    <w:name w:val="Font Style62"/>
    <w:basedOn w:val="a1"/>
    <w:uiPriority w:val="99"/>
    <w:rsid w:val="00A11EB7"/>
    <w:rPr>
      <w:rFonts w:ascii="Times New Roman" w:hAnsi="Times New Roman" w:cs="Times New Roman"/>
      <w:sz w:val="26"/>
      <w:szCs w:val="26"/>
    </w:rPr>
  </w:style>
  <w:style w:type="character" w:customStyle="1" w:styleId="WW8Num2z1">
    <w:name w:val="WW8Num2z1"/>
    <w:rsid w:val="00A11EB7"/>
    <w:rPr>
      <w:rFonts w:ascii="Symbol" w:hAnsi="Symbol" w:cs="OpenSymbol"/>
    </w:rPr>
  </w:style>
  <w:style w:type="character" w:customStyle="1" w:styleId="WW8Num3z0">
    <w:name w:val="WW8Num3z0"/>
    <w:rsid w:val="00A11EB7"/>
    <w:rPr>
      <w:rFonts w:ascii="Times New Roman" w:hAnsi="Times New Roman" w:cs="Times New Roman"/>
    </w:rPr>
  </w:style>
  <w:style w:type="character" w:customStyle="1" w:styleId="WW8Num4z0">
    <w:name w:val="WW8Num4z0"/>
    <w:rsid w:val="00A11EB7"/>
    <w:rPr>
      <w:rFonts w:ascii="Times New Roman" w:hAnsi="Times New Roman" w:cs="Times New Roman"/>
    </w:rPr>
  </w:style>
  <w:style w:type="character" w:customStyle="1" w:styleId="WW8Num4z1">
    <w:name w:val="WW8Num4z1"/>
    <w:rsid w:val="00A11EB7"/>
    <w:rPr>
      <w:rFonts w:ascii="OpenSymbol" w:hAnsi="OpenSymbol" w:cs="OpenSymbol"/>
    </w:rPr>
  </w:style>
  <w:style w:type="character" w:customStyle="1" w:styleId="WW8Num5z0">
    <w:name w:val="WW8Num5z0"/>
    <w:rsid w:val="00A11EB7"/>
    <w:rPr>
      <w:rFonts w:ascii="Times New Roman" w:hAnsi="Times New Roman" w:cs="Times New Roman"/>
    </w:rPr>
  </w:style>
  <w:style w:type="character" w:customStyle="1" w:styleId="WW8Num5z1">
    <w:name w:val="WW8Num5z1"/>
    <w:rsid w:val="00A11EB7"/>
    <w:rPr>
      <w:rFonts w:ascii="OpenSymbol" w:hAnsi="OpenSymbol" w:cs="OpenSymbol"/>
    </w:rPr>
  </w:style>
  <w:style w:type="character" w:customStyle="1" w:styleId="WW8Num6z0">
    <w:name w:val="WW8Num6z0"/>
    <w:rsid w:val="00A11EB7"/>
    <w:rPr>
      <w:rFonts w:ascii="Times New Roman" w:hAnsi="Times New Roman" w:cs="Times New Roman"/>
    </w:rPr>
  </w:style>
  <w:style w:type="character" w:customStyle="1" w:styleId="WW8Num6z1">
    <w:name w:val="WW8Num6z1"/>
    <w:rsid w:val="00A11EB7"/>
    <w:rPr>
      <w:rFonts w:ascii="OpenSymbol" w:hAnsi="OpenSymbol" w:cs="OpenSymbol"/>
    </w:rPr>
  </w:style>
  <w:style w:type="character" w:customStyle="1" w:styleId="WW8Num7z0">
    <w:name w:val="WW8Num7z0"/>
    <w:rsid w:val="00A11EB7"/>
    <w:rPr>
      <w:rFonts w:ascii="Times New Roman" w:hAnsi="Times New Roman" w:cs="Times New Roman"/>
    </w:rPr>
  </w:style>
  <w:style w:type="character" w:customStyle="1" w:styleId="WW8Num7z1">
    <w:name w:val="WW8Num7z1"/>
    <w:rsid w:val="00A11EB7"/>
    <w:rPr>
      <w:rFonts w:ascii="OpenSymbol" w:hAnsi="OpenSymbol" w:cs="OpenSymbol"/>
    </w:rPr>
  </w:style>
  <w:style w:type="character" w:customStyle="1" w:styleId="WW8Num8z0">
    <w:name w:val="WW8Num8z0"/>
    <w:rsid w:val="00A11EB7"/>
    <w:rPr>
      <w:rFonts w:ascii="Times New Roman" w:hAnsi="Times New Roman" w:cs="Times New Roman"/>
    </w:rPr>
  </w:style>
  <w:style w:type="character" w:customStyle="1" w:styleId="WW8Num8z1">
    <w:name w:val="WW8Num8z1"/>
    <w:rsid w:val="00A11EB7"/>
    <w:rPr>
      <w:rFonts w:ascii="OpenSymbol" w:hAnsi="OpenSymbol" w:cs="OpenSymbol"/>
    </w:rPr>
  </w:style>
  <w:style w:type="character" w:customStyle="1" w:styleId="WW8Num9z0">
    <w:name w:val="WW8Num9z0"/>
    <w:rsid w:val="00A11EB7"/>
    <w:rPr>
      <w:rFonts w:ascii="Symbol" w:hAnsi="Symbol"/>
    </w:rPr>
  </w:style>
  <w:style w:type="character" w:customStyle="1" w:styleId="WW8Num9z1">
    <w:name w:val="WW8Num9z1"/>
    <w:rsid w:val="00A11EB7"/>
    <w:rPr>
      <w:rFonts w:ascii="Courier New" w:hAnsi="Courier New" w:cs="Courier New"/>
    </w:rPr>
  </w:style>
  <w:style w:type="character" w:customStyle="1" w:styleId="WW8Num10z0">
    <w:name w:val="WW8Num10z0"/>
    <w:rsid w:val="00A11EB7"/>
    <w:rPr>
      <w:rFonts w:ascii="Times New Roman" w:hAnsi="Times New Roman" w:cs="Times New Roman"/>
    </w:rPr>
  </w:style>
  <w:style w:type="character" w:customStyle="1" w:styleId="WW8Num10z1">
    <w:name w:val="WW8Num10z1"/>
    <w:rsid w:val="00A11EB7"/>
    <w:rPr>
      <w:rFonts w:ascii="OpenSymbol" w:hAnsi="OpenSymbol" w:cs="OpenSymbol"/>
    </w:rPr>
  </w:style>
  <w:style w:type="character" w:customStyle="1" w:styleId="WW8Num11z0">
    <w:name w:val="WW8Num11z0"/>
    <w:rsid w:val="00A11EB7"/>
    <w:rPr>
      <w:rFonts w:ascii="Times New Roman" w:hAnsi="Times New Roman" w:cs="Times New Roman"/>
    </w:rPr>
  </w:style>
  <w:style w:type="character" w:customStyle="1" w:styleId="WW8Num11z1">
    <w:name w:val="WW8Num11z1"/>
    <w:rsid w:val="00A11EB7"/>
    <w:rPr>
      <w:rFonts w:ascii="OpenSymbol" w:hAnsi="OpenSymbol" w:cs="OpenSymbol"/>
    </w:rPr>
  </w:style>
  <w:style w:type="character" w:customStyle="1" w:styleId="WW8Num12z0">
    <w:name w:val="WW8Num12z0"/>
    <w:rsid w:val="00A11EB7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A11EB7"/>
  </w:style>
  <w:style w:type="character" w:customStyle="1" w:styleId="WW8Num2z0">
    <w:name w:val="WW8Num2z0"/>
    <w:rsid w:val="00A11EB7"/>
    <w:rPr>
      <w:rFonts w:ascii="Times New Roman" w:hAnsi="Times New Roman" w:cs="Times New Roman"/>
    </w:rPr>
  </w:style>
  <w:style w:type="character" w:customStyle="1" w:styleId="WW8Num3z1">
    <w:name w:val="WW8Num3z1"/>
    <w:rsid w:val="00A11EB7"/>
    <w:rPr>
      <w:rFonts w:ascii="Symbol" w:hAnsi="Symbol" w:cs="OpenSymbol"/>
    </w:rPr>
  </w:style>
  <w:style w:type="character" w:customStyle="1" w:styleId="WW8Num12z1">
    <w:name w:val="WW8Num12z1"/>
    <w:rsid w:val="00A11EB7"/>
    <w:rPr>
      <w:rFonts w:ascii="OpenSymbol" w:hAnsi="OpenSymbol" w:cs="OpenSymbol"/>
    </w:rPr>
  </w:style>
  <w:style w:type="character" w:customStyle="1" w:styleId="WW8Num13z0">
    <w:name w:val="WW8Num13z0"/>
    <w:rsid w:val="00A11EB7"/>
    <w:rPr>
      <w:b/>
      <w:bCs/>
    </w:rPr>
  </w:style>
  <w:style w:type="character" w:customStyle="1" w:styleId="WW8Num13z1">
    <w:name w:val="WW8Num13z1"/>
    <w:rsid w:val="00A11EB7"/>
    <w:rPr>
      <w:rFonts w:ascii="OpenSymbol" w:hAnsi="OpenSymbol" w:cs="OpenSymbol"/>
    </w:rPr>
  </w:style>
  <w:style w:type="character" w:customStyle="1" w:styleId="WW8Num14z0">
    <w:name w:val="WW8Num14z0"/>
    <w:rsid w:val="00A11EB7"/>
    <w:rPr>
      <w:rFonts w:ascii="Times New Roman" w:hAnsi="Times New Roman" w:cs="Times New Roman"/>
    </w:rPr>
  </w:style>
  <w:style w:type="character" w:customStyle="1" w:styleId="WW8Num15z0">
    <w:name w:val="WW8Num15z0"/>
    <w:rsid w:val="00A11EB7"/>
    <w:rPr>
      <w:rFonts w:ascii="Symbol" w:hAnsi="Symbol"/>
    </w:rPr>
  </w:style>
  <w:style w:type="character" w:customStyle="1" w:styleId="WW8Num17z0">
    <w:name w:val="WW8Num17z0"/>
    <w:rsid w:val="00A11EB7"/>
    <w:rPr>
      <w:rFonts w:ascii="Times New Roman" w:hAnsi="Times New Roman" w:cs="Times New Roman"/>
    </w:rPr>
  </w:style>
  <w:style w:type="character" w:customStyle="1" w:styleId="WW8Num18z0">
    <w:name w:val="WW8Num18z0"/>
    <w:rsid w:val="00A11EB7"/>
    <w:rPr>
      <w:rFonts w:ascii="Times New Roman" w:hAnsi="Times New Roman" w:cs="Times New Roman"/>
    </w:rPr>
  </w:style>
  <w:style w:type="character" w:customStyle="1" w:styleId="WW8Num19z0">
    <w:name w:val="WW8Num19z0"/>
    <w:rsid w:val="00A11EB7"/>
    <w:rPr>
      <w:sz w:val="28"/>
      <w:szCs w:val="28"/>
    </w:rPr>
  </w:style>
  <w:style w:type="character" w:customStyle="1" w:styleId="WW8Num20z0">
    <w:name w:val="WW8Num20z0"/>
    <w:rsid w:val="00A11EB7"/>
    <w:rPr>
      <w:rFonts w:ascii="Times New Roman" w:hAnsi="Times New Roman" w:cs="Times New Roman"/>
    </w:rPr>
  </w:style>
  <w:style w:type="character" w:customStyle="1" w:styleId="WW8Num21z0">
    <w:name w:val="WW8Num21z0"/>
    <w:rsid w:val="00A11EB7"/>
    <w:rPr>
      <w:rFonts w:ascii="Times New Roman" w:hAnsi="Times New Roman" w:cs="Times New Roman"/>
    </w:rPr>
  </w:style>
  <w:style w:type="character" w:customStyle="1" w:styleId="WW8Num22z0">
    <w:name w:val="WW8Num22z0"/>
    <w:rsid w:val="00A11EB7"/>
    <w:rPr>
      <w:rFonts w:ascii="Times New Roman" w:hAnsi="Times New Roman" w:cs="Times New Roman"/>
    </w:rPr>
  </w:style>
  <w:style w:type="character" w:customStyle="1" w:styleId="WW8Num23z1">
    <w:name w:val="WW8Num23z1"/>
    <w:rsid w:val="00A11EB7"/>
    <w:rPr>
      <w:b/>
      <w:bCs/>
    </w:rPr>
  </w:style>
  <w:style w:type="character" w:customStyle="1" w:styleId="WW8Num25z0">
    <w:name w:val="WW8Num25z0"/>
    <w:rsid w:val="00A11EB7"/>
    <w:rPr>
      <w:rFonts w:ascii="Symbol" w:hAnsi="Symbol"/>
      <w:sz w:val="32"/>
    </w:rPr>
  </w:style>
  <w:style w:type="character" w:customStyle="1" w:styleId="WW-Absatz-Standardschriftart">
    <w:name w:val="WW-Absatz-Standardschriftart"/>
    <w:rsid w:val="00A11EB7"/>
  </w:style>
  <w:style w:type="character" w:customStyle="1" w:styleId="41">
    <w:name w:val="Основной шрифт абзаца4"/>
    <w:rsid w:val="00A11EB7"/>
  </w:style>
  <w:style w:type="character" w:customStyle="1" w:styleId="31">
    <w:name w:val="Основной шрифт абзаца3"/>
    <w:rsid w:val="00A11EB7"/>
  </w:style>
  <w:style w:type="character" w:customStyle="1" w:styleId="WW8Num15z1">
    <w:name w:val="WW8Num15z1"/>
    <w:rsid w:val="00A11EB7"/>
    <w:rPr>
      <w:rFonts w:ascii="Courier New" w:hAnsi="Courier New" w:cs="Courier New"/>
    </w:rPr>
  </w:style>
  <w:style w:type="character" w:customStyle="1" w:styleId="WW8Num15z2">
    <w:name w:val="WW8Num15z2"/>
    <w:rsid w:val="00A11EB7"/>
    <w:rPr>
      <w:rFonts w:ascii="Wingdings" w:hAnsi="Wingdings"/>
    </w:rPr>
  </w:style>
  <w:style w:type="character" w:customStyle="1" w:styleId="WW8Num16z0">
    <w:name w:val="WW8Num16z0"/>
    <w:rsid w:val="00A11EB7"/>
    <w:rPr>
      <w:rFonts w:ascii="Times New Roman" w:hAnsi="Times New Roman" w:cs="Times New Roman"/>
    </w:rPr>
  </w:style>
  <w:style w:type="character" w:customStyle="1" w:styleId="WW8Num16z1">
    <w:name w:val="WW8Num16z1"/>
    <w:rsid w:val="00A11EB7"/>
    <w:rPr>
      <w:rFonts w:ascii="Courier New" w:hAnsi="Courier New" w:cs="Courier New"/>
    </w:rPr>
  </w:style>
  <w:style w:type="character" w:customStyle="1" w:styleId="WW8Num16z2">
    <w:name w:val="WW8Num16z2"/>
    <w:rsid w:val="00A11EB7"/>
    <w:rPr>
      <w:rFonts w:ascii="Wingdings" w:hAnsi="Wingdings"/>
    </w:rPr>
  </w:style>
  <w:style w:type="character" w:customStyle="1" w:styleId="WW8Num17z1">
    <w:name w:val="WW8Num17z1"/>
    <w:rsid w:val="00A11EB7"/>
    <w:rPr>
      <w:rFonts w:ascii="Courier New" w:hAnsi="Courier New" w:cs="Courier New"/>
    </w:rPr>
  </w:style>
  <w:style w:type="character" w:customStyle="1" w:styleId="WW8Num17z2">
    <w:name w:val="WW8Num17z2"/>
    <w:rsid w:val="00A11EB7"/>
    <w:rPr>
      <w:rFonts w:ascii="Wingdings" w:hAnsi="Wingdings"/>
    </w:rPr>
  </w:style>
  <w:style w:type="character" w:customStyle="1" w:styleId="WW8Num18z1">
    <w:name w:val="WW8Num18z1"/>
    <w:rsid w:val="00A11EB7"/>
    <w:rPr>
      <w:rFonts w:ascii="Courier New" w:hAnsi="Courier New" w:cs="Courier New"/>
    </w:rPr>
  </w:style>
  <w:style w:type="character" w:customStyle="1" w:styleId="WW8Num18z2">
    <w:name w:val="WW8Num18z2"/>
    <w:rsid w:val="00A11EB7"/>
    <w:rPr>
      <w:rFonts w:ascii="Wingdings" w:hAnsi="Wingdings"/>
    </w:rPr>
  </w:style>
  <w:style w:type="character" w:customStyle="1" w:styleId="21">
    <w:name w:val="Основной шрифт абзаца2"/>
    <w:rsid w:val="00A11EB7"/>
  </w:style>
  <w:style w:type="character" w:customStyle="1" w:styleId="WW-Absatz-Standardschriftart1">
    <w:name w:val="WW-Absatz-Standardschriftart1"/>
    <w:rsid w:val="00A11EB7"/>
  </w:style>
  <w:style w:type="character" w:customStyle="1" w:styleId="WW8Num1z0">
    <w:name w:val="WW8Num1z0"/>
    <w:rsid w:val="00A11EB7"/>
    <w:rPr>
      <w:rFonts w:ascii="Times New Roman" w:hAnsi="Times New Roman" w:cs="Times New Roman"/>
    </w:rPr>
  </w:style>
  <w:style w:type="character" w:customStyle="1" w:styleId="WW8Num9z2">
    <w:name w:val="WW8Num9z2"/>
    <w:rsid w:val="00A11EB7"/>
    <w:rPr>
      <w:rFonts w:ascii="Wingdings" w:hAnsi="Wingdings"/>
    </w:rPr>
  </w:style>
  <w:style w:type="character" w:customStyle="1" w:styleId="WW8Num23z0">
    <w:name w:val="WW8Num23z0"/>
    <w:rsid w:val="00A11EB7"/>
    <w:rPr>
      <w:rFonts w:ascii="Times New Roman" w:hAnsi="Times New Roman" w:cs="Times New Roman"/>
    </w:rPr>
  </w:style>
  <w:style w:type="character" w:customStyle="1" w:styleId="WW8Num24z0">
    <w:name w:val="WW8Num24z0"/>
    <w:rsid w:val="00A11EB7"/>
    <w:rPr>
      <w:b/>
    </w:rPr>
  </w:style>
  <w:style w:type="character" w:customStyle="1" w:styleId="WW8Num25z1">
    <w:name w:val="WW8Num25z1"/>
    <w:rsid w:val="00A11EB7"/>
    <w:rPr>
      <w:rFonts w:ascii="Courier New" w:hAnsi="Courier New" w:cs="Courier New"/>
    </w:rPr>
  </w:style>
  <w:style w:type="character" w:customStyle="1" w:styleId="WW8Num25z2">
    <w:name w:val="WW8Num25z2"/>
    <w:rsid w:val="00A11EB7"/>
    <w:rPr>
      <w:rFonts w:ascii="Times New Roman" w:hAnsi="Times New Roman" w:cs="Times New Roman"/>
    </w:rPr>
  </w:style>
  <w:style w:type="character" w:customStyle="1" w:styleId="WW8Num25z3">
    <w:name w:val="WW8Num25z3"/>
    <w:rsid w:val="00A11EB7"/>
    <w:rPr>
      <w:rFonts w:ascii="Symbol" w:hAnsi="Symbol"/>
    </w:rPr>
  </w:style>
  <w:style w:type="character" w:customStyle="1" w:styleId="WW8Num25z5">
    <w:name w:val="WW8Num25z5"/>
    <w:rsid w:val="00A11EB7"/>
    <w:rPr>
      <w:rFonts w:ascii="Wingdings" w:hAnsi="Wingdings"/>
    </w:rPr>
  </w:style>
  <w:style w:type="character" w:customStyle="1" w:styleId="WW8Num26z0">
    <w:name w:val="WW8Num26z0"/>
    <w:rsid w:val="00A11EB7"/>
    <w:rPr>
      <w:rFonts w:ascii="Times New Roman" w:hAnsi="Times New Roman" w:cs="Times New Roman"/>
    </w:rPr>
  </w:style>
  <w:style w:type="character" w:customStyle="1" w:styleId="WW8Num28z0">
    <w:name w:val="WW8Num28z0"/>
    <w:rsid w:val="00A11EB7"/>
    <w:rPr>
      <w:rFonts w:ascii="Times New Roman" w:hAnsi="Times New Roman" w:cs="Times New Roman"/>
    </w:rPr>
  </w:style>
  <w:style w:type="character" w:customStyle="1" w:styleId="WW8Num29z0">
    <w:name w:val="WW8Num29z0"/>
    <w:rsid w:val="00A11EB7"/>
    <w:rPr>
      <w:rFonts w:ascii="Times New Roman" w:hAnsi="Times New Roman" w:cs="Times New Roman"/>
    </w:rPr>
  </w:style>
  <w:style w:type="character" w:customStyle="1" w:styleId="WW8Num30z0">
    <w:name w:val="WW8Num30z0"/>
    <w:rsid w:val="00A11EB7"/>
    <w:rPr>
      <w:rFonts w:ascii="Times New Roman" w:hAnsi="Times New Roman" w:cs="Times New Roman"/>
    </w:rPr>
  </w:style>
  <w:style w:type="character" w:customStyle="1" w:styleId="WW8Num32z0">
    <w:name w:val="WW8Num32z0"/>
    <w:rsid w:val="00A11EB7"/>
    <w:rPr>
      <w:rFonts w:ascii="Times New Roman" w:hAnsi="Times New Roman" w:cs="Times New Roman"/>
    </w:rPr>
  </w:style>
  <w:style w:type="character" w:customStyle="1" w:styleId="WW8Num33z0">
    <w:name w:val="WW8Num33z0"/>
    <w:rsid w:val="00A11EB7"/>
    <w:rPr>
      <w:rFonts w:ascii="Times New Roman" w:hAnsi="Times New Roman" w:cs="Times New Roman"/>
    </w:rPr>
  </w:style>
  <w:style w:type="character" w:customStyle="1" w:styleId="WW8Num34z0">
    <w:name w:val="WW8Num34z0"/>
    <w:rsid w:val="00A11EB7"/>
    <w:rPr>
      <w:rFonts w:ascii="Times New Roman" w:hAnsi="Times New Roman" w:cs="Times New Roman"/>
    </w:rPr>
  </w:style>
  <w:style w:type="character" w:customStyle="1" w:styleId="WW8Num35z0">
    <w:name w:val="WW8Num35z0"/>
    <w:rsid w:val="00A11EB7"/>
    <w:rPr>
      <w:rFonts w:ascii="Times New Roman" w:hAnsi="Times New Roman" w:cs="Times New Roman"/>
    </w:rPr>
  </w:style>
  <w:style w:type="character" w:customStyle="1" w:styleId="WW8Num36z0">
    <w:name w:val="WW8Num36z0"/>
    <w:rsid w:val="00A11EB7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A11EB7"/>
  </w:style>
  <w:style w:type="character" w:styleId="a4">
    <w:name w:val="page number"/>
    <w:basedOn w:val="12"/>
    <w:rsid w:val="00A11EB7"/>
  </w:style>
  <w:style w:type="character" w:customStyle="1" w:styleId="a5">
    <w:name w:val="Текст выноски Знак"/>
    <w:uiPriority w:val="99"/>
    <w:rsid w:val="00A11EB7"/>
    <w:rPr>
      <w:rFonts w:ascii="Tahoma" w:hAnsi="Tahoma" w:cs="Tahoma"/>
      <w:sz w:val="16"/>
      <w:szCs w:val="16"/>
      <w:lang w:val="en-US"/>
    </w:rPr>
  </w:style>
  <w:style w:type="character" w:customStyle="1" w:styleId="a6">
    <w:name w:val="Нижний колонтитул Знак"/>
    <w:rsid w:val="00A11EB7"/>
    <w:rPr>
      <w:lang w:val="en-US"/>
    </w:rPr>
  </w:style>
  <w:style w:type="character" w:customStyle="1" w:styleId="a7">
    <w:name w:val="Основной текст с отступом Знак"/>
    <w:rsid w:val="00A11EB7"/>
    <w:rPr>
      <w:lang w:val="en-US"/>
    </w:rPr>
  </w:style>
  <w:style w:type="character" w:customStyle="1" w:styleId="a8">
    <w:name w:val="Верхний колонтитул Знак"/>
    <w:rsid w:val="00A11EB7"/>
    <w:rPr>
      <w:lang w:val="en-US"/>
    </w:rPr>
  </w:style>
  <w:style w:type="character" w:customStyle="1" w:styleId="FontStyle47">
    <w:name w:val="Font Style47"/>
    <w:rsid w:val="00A11EB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8">
    <w:name w:val="Font Style48"/>
    <w:rsid w:val="00A11EB7"/>
    <w:rPr>
      <w:rFonts w:ascii="Times New Roman" w:hAnsi="Times New Roman" w:cs="Times New Roman"/>
      <w:sz w:val="22"/>
      <w:szCs w:val="22"/>
    </w:rPr>
  </w:style>
  <w:style w:type="character" w:customStyle="1" w:styleId="FontStyle40">
    <w:name w:val="Font Style40"/>
    <w:rsid w:val="00A11EB7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A11EB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1">
    <w:name w:val="Font Style41"/>
    <w:rsid w:val="00A11EB7"/>
    <w:rPr>
      <w:rFonts w:ascii="Times New Roman" w:hAnsi="Times New Roman" w:cs="Times New Roman"/>
      <w:b/>
      <w:bCs/>
      <w:sz w:val="32"/>
      <w:szCs w:val="32"/>
    </w:rPr>
  </w:style>
  <w:style w:type="character" w:customStyle="1" w:styleId="a9">
    <w:name w:val="Символ нумерации"/>
    <w:rsid w:val="00A11EB7"/>
    <w:rPr>
      <w:b/>
      <w:bCs/>
    </w:rPr>
  </w:style>
  <w:style w:type="character" w:customStyle="1" w:styleId="aa">
    <w:name w:val="Маркеры списка"/>
    <w:rsid w:val="00A11EB7"/>
    <w:rPr>
      <w:rFonts w:ascii="OpenSymbol" w:eastAsia="OpenSymbol" w:hAnsi="OpenSymbol" w:cs="OpenSymbol"/>
    </w:rPr>
  </w:style>
  <w:style w:type="character" w:styleId="ab">
    <w:name w:val="Hyperlink"/>
    <w:rsid w:val="00A11EB7"/>
    <w:rPr>
      <w:color w:val="000080"/>
      <w:u w:val="single"/>
    </w:rPr>
  </w:style>
  <w:style w:type="character" w:customStyle="1" w:styleId="WW8Num55z0">
    <w:name w:val="WW8Num55z0"/>
    <w:rsid w:val="00A11EB7"/>
    <w:rPr>
      <w:sz w:val="28"/>
      <w:szCs w:val="28"/>
    </w:rPr>
  </w:style>
  <w:style w:type="character" w:customStyle="1" w:styleId="WW8Num60z0">
    <w:name w:val="WW8Num60z0"/>
    <w:rsid w:val="00A11EB7"/>
    <w:rPr>
      <w:sz w:val="28"/>
      <w:szCs w:val="28"/>
    </w:rPr>
  </w:style>
  <w:style w:type="character" w:customStyle="1" w:styleId="WW8Num51z0">
    <w:name w:val="WW8Num51z0"/>
    <w:rsid w:val="00A11EB7"/>
    <w:rPr>
      <w:sz w:val="28"/>
      <w:szCs w:val="28"/>
    </w:rPr>
  </w:style>
  <w:style w:type="character" w:customStyle="1" w:styleId="WW8Num61z0">
    <w:name w:val="WW8Num61z0"/>
    <w:rsid w:val="00A11EB7"/>
    <w:rPr>
      <w:sz w:val="28"/>
      <w:szCs w:val="28"/>
    </w:rPr>
  </w:style>
  <w:style w:type="character" w:customStyle="1" w:styleId="WW8Num70z0">
    <w:name w:val="WW8Num70z0"/>
    <w:rsid w:val="00A11EB7"/>
    <w:rPr>
      <w:sz w:val="28"/>
      <w:szCs w:val="28"/>
    </w:rPr>
  </w:style>
  <w:style w:type="character" w:customStyle="1" w:styleId="WW8Num41z0">
    <w:name w:val="WW8Num41z0"/>
    <w:rsid w:val="00A11EB7"/>
    <w:rPr>
      <w:sz w:val="28"/>
      <w:szCs w:val="28"/>
    </w:rPr>
  </w:style>
  <w:style w:type="paragraph" w:customStyle="1" w:styleId="ac">
    <w:name w:val="Заголовок"/>
    <w:basedOn w:val="a0"/>
    <w:next w:val="ad"/>
    <w:rsid w:val="00A11EB7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d">
    <w:name w:val="Body Text"/>
    <w:basedOn w:val="a0"/>
    <w:link w:val="ae"/>
    <w:rsid w:val="00A11EB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ae">
    <w:name w:val="Основной текст Знак"/>
    <w:basedOn w:val="a1"/>
    <w:link w:val="ad"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">
    <w:name w:val="List"/>
    <w:basedOn w:val="ad"/>
    <w:rsid w:val="00A11EB7"/>
    <w:rPr>
      <w:rFonts w:cs="Tahoma"/>
    </w:rPr>
  </w:style>
  <w:style w:type="paragraph" w:customStyle="1" w:styleId="42">
    <w:name w:val="Название4"/>
    <w:basedOn w:val="a0"/>
    <w:rsid w:val="00A11EB7"/>
    <w:pPr>
      <w:suppressLineNumber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val="en-US" w:eastAsia="ar-SA"/>
    </w:rPr>
  </w:style>
  <w:style w:type="paragraph" w:customStyle="1" w:styleId="43">
    <w:name w:val="Указатель4"/>
    <w:basedOn w:val="a0"/>
    <w:rsid w:val="00A11EB7"/>
    <w:pPr>
      <w:suppressLineNumbers/>
      <w:spacing w:after="0" w:line="240" w:lineRule="auto"/>
    </w:pPr>
    <w:rPr>
      <w:rFonts w:ascii="Arial" w:eastAsia="Times New Roman" w:hAnsi="Arial" w:cs="Tahoma"/>
      <w:sz w:val="20"/>
      <w:szCs w:val="20"/>
      <w:lang w:val="en-US" w:eastAsia="ar-SA"/>
    </w:rPr>
  </w:style>
  <w:style w:type="paragraph" w:customStyle="1" w:styleId="32">
    <w:name w:val="Название3"/>
    <w:basedOn w:val="a0"/>
    <w:rsid w:val="00A11EB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33">
    <w:name w:val="Указатель3"/>
    <w:basedOn w:val="a0"/>
    <w:rsid w:val="00A11EB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ar-SA"/>
    </w:rPr>
  </w:style>
  <w:style w:type="paragraph" w:customStyle="1" w:styleId="22">
    <w:name w:val="Название2"/>
    <w:basedOn w:val="a0"/>
    <w:rsid w:val="00A11EB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23">
    <w:name w:val="Указатель2"/>
    <w:basedOn w:val="a0"/>
    <w:rsid w:val="00A11EB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ar-SA"/>
    </w:rPr>
  </w:style>
  <w:style w:type="paragraph" w:customStyle="1" w:styleId="13">
    <w:name w:val="Название1"/>
    <w:basedOn w:val="a0"/>
    <w:rsid w:val="00A11EB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4">
    <w:name w:val="Указатель1"/>
    <w:basedOn w:val="a0"/>
    <w:rsid w:val="00A11EB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ar-SA"/>
    </w:rPr>
  </w:style>
  <w:style w:type="paragraph" w:customStyle="1" w:styleId="Iauiue">
    <w:name w:val="Iau?iue"/>
    <w:rsid w:val="00A11EB7"/>
    <w:pPr>
      <w:suppressAutoHyphens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odyText21">
    <w:name w:val="Body Text 21"/>
    <w:basedOn w:val="Iauiue"/>
    <w:rsid w:val="00A11EB7"/>
    <w:pPr>
      <w:widowControl w:val="0"/>
      <w:spacing w:line="360" w:lineRule="auto"/>
      <w:ind w:firstLine="720"/>
      <w:jc w:val="both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A11EB7"/>
    <w:pPr>
      <w:keepNext/>
      <w:widowControl w:val="0"/>
      <w:ind w:firstLine="720"/>
      <w:jc w:val="both"/>
    </w:pPr>
    <w:rPr>
      <w:b/>
      <w:sz w:val="24"/>
      <w:lang w:val="ru-RU"/>
    </w:rPr>
  </w:style>
  <w:style w:type="paragraph" w:customStyle="1" w:styleId="Iniiaiieoaeno2">
    <w:name w:val="Iniiaiie oaeno 2"/>
    <w:basedOn w:val="Iauiue"/>
    <w:rsid w:val="00A11EB7"/>
    <w:pPr>
      <w:jc w:val="center"/>
    </w:pPr>
    <w:rPr>
      <w:sz w:val="24"/>
      <w:lang w:val="ru-RU"/>
    </w:rPr>
  </w:style>
  <w:style w:type="paragraph" w:styleId="af0">
    <w:name w:val="header"/>
    <w:basedOn w:val="a0"/>
    <w:link w:val="15"/>
    <w:rsid w:val="00A11E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15">
    <w:name w:val="Верхний колонтитул Знак1"/>
    <w:basedOn w:val="a1"/>
    <w:link w:val="af0"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1">
    <w:name w:val="footer"/>
    <w:basedOn w:val="a0"/>
    <w:link w:val="16"/>
    <w:rsid w:val="00A11E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16">
    <w:name w:val="Нижний колонтитул Знак1"/>
    <w:basedOn w:val="a1"/>
    <w:link w:val="af1"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Normal1">
    <w:name w:val="Normal1"/>
    <w:rsid w:val="00A11EB7"/>
    <w:pPr>
      <w:widowControl w:val="0"/>
      <w:suppressAutoHyphens/>
      <w:spacing w:before="60" w:line="252" w:lineRule="auto"/>
      <w:ind w:firstLine="680"/>
    </w:pPr>
    <w:rPr>
      <w:rFonts w:ascii="Times New Roman" w:eastAsia="Arial" w:hAnsi="Times New Roman" w:cs="Times New Roman"/>
      <w:szCs w:val="20"/>
      <w:lang w:eastAsia="ar-SA"/>
    </w:rPr>
  </w:style>
  <w:style w:type="paragraph" w:customStyle="1" w:styleId="210">
    <w:name w:val="Основной текст 21"/>
    <w:basedOn w:val="a0"/>
    <w:rsid w:val="00A11EB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2">
    <w:name w:val="Balloon Text"/>
    <w:basedOn w:val="a0"/>
    <w:link w:val="17"/>
    <w:uiPriority w:val="99"/>
    <w:rsid w:val="00A11EB7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ar-SA"/>
    </w:rPr>
  </w:style>
  <w:style w:type="character" w:customStyle="1" w:styleId="17">
    <w:name w:val="Текст выноски Знак1"/>
    <w:basedOn w:val="a1"/>
    <w:link w:val="af2"/>
    <w:uiPriority w:val="99"/>
    <w:rsid w:val="00A11EB7"/>
    <w:rPr>
      <w:rFonts w:ascii="Tahoma" w:eastAsia="Times New Roman" w:hAnsi="Tahoma" w:cs="Tahoma"/>
      <w:sz w:val="16"/>
      <w:szCs w:val="16"/>
      <w:lang w:val="en-US" w:eastAsia="ar-SA"/>
    </w:rPr>
  </w:style>
  <w:style w:type="paragraph" w:styleId="af3">
    <w:name w:val="Body Text Indent"/>
    <w:basedOn w:val="a0"/>
    <w:link w:val="18"/>
    <w:rsid w:val="00A11EB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18">
    <w:name w:val="Основной текст с отступом Знак1"/>
    <w:basedOn w:val="a1"/>
    <w:link w:val="af3"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19">
    <w:name w:val="заголовок 1"/>
    <w:basedOn w:val="a0"/>
    <w:next w:val="a0"/>
    <w:rsid w:val="00A11EB7"/>
    <w:pPr>
      <w:keepNext/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yle1">
    <w:name w:val="Style1"/>
    <w:basedOn w:val="a0"/>
    <w:rsid w:val="00A11EB7"/>
    <w:pPr>
      <w:widowControl w:val="0"/>
      <w:autoSpaceDE w:val="0"/>
      <w:spacing w:after="0" w:line="265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0"/>
    <w:rsid w:val="00A11EB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0"/>
    <w:rsid w:val="00A11EB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0"/>
    <w:rsid w:val="00A11EB7"/>
    <w:pPr>
      <w:widowControl w:val="0"/>
      <w:autoSpaceDE w:val="0"/>
      <w:spacing w:after="0" w:line="744" w:lineRule="exact"/>
      <w:ind w:hanging="259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8">
    <w:name w:val="Style28"/>
    <w:basedOn w:val="a0"/>
    <w:rsid w:val="00A11EB7"/>
    <w:pPr>
      <w:widowControl w:val="0"/>
      <w:autoSpaceDE w:val="0"/>
      <w:spacing w:after="0" w:line="506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0">
    <w:name w:val="Style30"/>
    <w:basedOn w:val="a0"/>
    <w:rsid w:val="00A11EB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6">
    <w:name w:val="Style6"/>
    <w:basedOn w:val="a0"/>
    <w:rsid w:val="00A11EB7"/>
    <w:pPr>
      <w:widowControl w:val="0"/>
      <w:autoSpaceDE w:val="0"/>
      <w:spacing w:after="0" w:line="265" w:lineRule="exact"/>
      <w:ind w:hanging="254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0"/>
    <w:rsid w:val="00A11EB7"/>
    <w:pPr>
      <w:widowControl w:val="0"/>
      <w:autoSpaceDE w:val="0"/>
      <w:spacing w:after="0" w:line="265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0"/>
    <w:rsid w:val="00A11EB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4">
    <w:name w:val="Style14"/>
    <w:basedOn w:val="a0"/>
    <w:rsid w:val="00A11EB7"/>
    <w:pPr>
      <w:widowControl w:val="0"/>
      <w:autoSpaceDE w:val="0"/>
      <w:spacing w:after="0" w:line="265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0"/>
    <w:rsid w:val="00A11EB7"/>
    <w:pPr>
      <w:widowControl w:val="0"/>
      <w:autoSpaceDE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8">
    <w:name w:val="Style18"/>
    <w:basedOn w:val="a0"/>
    <w:rsid w:val="00A11EB7"/>
    <w:pPr>
      <w:widowControl w:val="0"/>
      <w:autoSpaceDE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1">
    <w:name w:val="Style21"/>
    <w:basedOn w:val="a0"/>
    <w:rsid w:val="00A11EB7"/>
    <w:pPr>
      <w:widowControl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5">
    <w:name w:val="Style25"/>
    <w:basedOn w:val="a0"/>
    <w:rsid w:val="00A11EB7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9">
    <w:name w:val="Style29"/>
    <w:basedOn w:val="a0"/>
    <w:rsid w:val="00A11EB7"/>
    <w:pPr>
      <w:widowControl w:val="0"/>
      <w:autoSpaceDE w:val="0"/>
      <w:spacing w:after="0" w:line="266" w:lineRule="exact"/>
      <w:ind w:hanging="29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Содержимое таблицы"/>
    <w:basedOn w:val="a0"/>
    <w:rsid w:val="00A11EB7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af5">
    <w:name w:val="Заголовок таблицы"/>
    <w:basedOn w:val="af4"/>
    <w:rsid w:val="00A11EB7"/>
    <w:pPr>
      <w:jc w:val="center"/>
    </w:pPr>
    <w:rPr>
      <w:b/>
      <w:bCs/>
    </w:rPr>
  </w:style>
  <w:style w:type="paragraph" w:customStyle="1" w:styleId="af6">
    <w:name w:val="Содержимое врезки"/>
    <w:basedOn w:val="ad"/>
    <w:rsid w:val="00A11EB7"/>
  </w:style>
  <w:style w:type="paragraph" w:customStyle="1" w:styleId="1a">
    <w:name w:val="Текст1"/>
    <w:basedOn w:val="a0"/>
    <w:rsid w:val="00A11EB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ar-SA"/>
    </w:rPr>
  </w:style>
  <w:style w:type="paragraph" w:styleId="af7">
    <w:name w:val="Subtitle"/>
    <w:basedOn w:val="a0"/>
    <w:next w:val="ad"/>
    <w:link w:val="af8"/>
    <w:qFormat/>
    <w:rsid w:val="00A11E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character" w:customStyle="1" w:styleId="af8">
    <w:name w:val="Подзаголовок Знак"/>
    <w:basedOn w:val="a1"/>
    <w:link w:val="af7"/>
    <w:rsid w:val="00A11EB7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220">
    <w:name w:val="Основной текст 22"/>
    <w:basedOn w:val="a0"/>
    <w:rsid w:val="00A11EB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en-US" w:eastAsia="ar-SA"/>
    </w:rPr>
  </w:style>
  <w:style w:type="paragraph" w:customStyle="1" w:styleId="211">
    <w:name w:val="Основной текст с отступом 21"/>
    <w:basedOn w:val="a0"/>
    <w:rsid w:val="00A11EB7"/>
    <w:pPr>
      <w:spacing w:before="140"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0"/>
      <w:lang w:val="en-US" w:eastAsia="ar-SA"/>
    </w:rPr>
  </w:style>
  <w:style w:type="paragraph" w:customStyle="1" w:styleId="af9">
    <w:name w:val="список с точками"/>
    <w:basedOn w:val="a0"/>
    <w:rsid w:val="00A11EB7"/>
    <w:pPr>
      <w:tabs>
        <w:tab w:val="left" w:pos="720"/>
        <w:tab w:val="left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FR1">
    <w:name w:val="FR1"/>
    <w:rsid w:val="00A11EB7"/>
    <w:pPr>
      <w:widowControl w:val="0"/>
      <w:suppressAutoHyphens/>
      <w:autoSpaceDE w:val="0"/>
      <w:ind w:left="1080"/>
      <w:jc w:val="left"/>
    </w:pPr>
    <w:rPr>
      <w:rFonts w:ascii="Courier New" w:eastAsia="Arial" w:hAnsi="Courier New" w:cs="Courier New"/>
      <w:sz w:val="28"/>
      <w:szCs w:val="28"/>
      <w:lang w:val="en-US" w:eastAsia="ar-SA"/>
    </w:rPr>
  </w:style>
  <w:style w:type="paragraph" w:customStyle="1" w:styleId="a">
    <w:name w:val="Список теста"/>
    <w:basedOn w:val="a0"/>
    <w:rsid w:val="00A11EB7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afa">
    <w:name w:val="Вопрос теста"/>
    <w:basedOn w:val="a0"/>
    <w:rsid w:val="00A11EB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afb">
    <w:name w:val="Plain Text"/>
    <w:basedOn w:val="a0"/>
    <w:link w:val="afc"/>
    <w:rsid w:val="00A11EB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1"/>
    <w:link w:val="afb"/>
    <w:rsid w:val="00A11EB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1"/>
    <w:rsid w:val="00A11EB7"/>
  </w:style>
  <w:style w:type="character" w:customStyle="1" w:styleId="apple-converted-space">
    <w:name w:val="apple-converted-space"/>
    <w:basedOn w:val="a1"/>
    <w:rsid w:val="00A11EB7"/>
  </w:style>
  <w:style w:type="paragraph" w:styleId="afd">
    <w:name w:val="Normal (Web)"/>
    <w:basedOn w:val="a0"/>
    <w:uiPriority w:val="99"/>
    <w:unhideWhenUsed/>
    <w:rsid w:val="00A1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Emphasis"/>
    <w:uiPriority w:val="20"/>
    <w:qFormat/>
    <w:rsid w:val="00A11EB7"/>
    <w:rPr>
      <w:i/>
      <w:iCs/>
    </w:rPr>
  </w:style>
  <w:style w:type="character" w:styleId="aff">
    <w:name w:val="annotation reference"/>
    <w:semiHidden/>
    <w:rsid w:val="00A11EB7"/>
    <w:rPr>
      <w:sz w:val="16"/>
      <w:szCs w:val="16"/>
    </w:rPr>
  </w:style>
  <w:style w:type="paragraph" w:styleId="aff0">
    <w:name w:val="annotation text"/>
    <w:basedOn w:val="a0"/>
    <w:link w:val="aff1"/>
    <w:semiHidden/>
    <w:rsid w:val="00A11E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aff1">
    <w:name w:val="Текст примечания Знак"/>
    <w:basedOn w:val="a1"/>
    <w:link w:val="aff0"/>
    <w:semiHidden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f2">
    <w:name w:val="annotation subject"/>
    <w:basedOn w:val="aff0"/>
    <w:next w:val="aff0"/>
    <w:link w:val="aff3"/>
    <w:semiHidden/>
    <w:rsid w:val="00A11EB7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11EB7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table" w:styleId="aff4">
    <w:name w:val="Table Grid"/>
    <w:basedOn w:val="a2"/>
    <w:uiPriority w:val="59"/>
    <w:rsid w:val="00A11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basedOn w:val="a1"/>
    <w:uiPriority w:val="99"/>
    <w:semiHidden/>
    <w:unhideWhenUsed/>
    <w:rsid w:val="00A11EB7"/>
    <w:rPr>
      <w:rFonts w:ascii="Courier New" w:eastAsia="Times New Roman" w:hAnsi="Courier New" w:cs="Courier New"/>
      <w:sz w:val="20"/>
      <w:szCs w:val="20"/>
    </w:rPr>
  </w:style>
  <w:style w:type="character" w:customStyle="1" w:styleId="aff5">
    <w:name w:val="Информблок"/>
    <w:basedOn w:val="a1"/>
    <w:rsid w:val="00A11EB7"/>
    <w:rPr>
      <w:i/>
    </w:rPr>
  </w:style>
  <w:style w:type="paragraph" w:customStyle="1" w:styleId="aff6">
    <w:name w:val="Итоговая информация"/>
    <w:basedOn w:val="a0"/>
    <w:rsid w:val="00A11EB7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Batang" w:hAnsi="Times New Roman" w:cs="Times New Roman"/>
      <w:sz w:val="28"/>
      <w:szCs w:val="20"/>
      <w:lang w:val="en-US" w:eastAsia="ko-KR"/>
    </w:rPr>
  </w:style>
  <w:style w:type="paragraph" w:customStyle="1" w:styleId="aff7">
    <w:name w:val="Название таблицы"/>
    <w:basedOn w:val="a0"/>
    <w:next w:val="a0"/>
    <w:rsid w:val="00A11EB7"/>
    <w:pPr>
      <w:spacing w:after="0" w:line="360" w:lineRule="auto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paragraph" w:customStyle="1" w:styleId="aff8">
    <w:name w:val="Подпись к рисунку"/>
    <w:basedOn w:val="a0"/>
    <w:rsid w:val="00A11EB7"/>
    <w:pPr>
      <w:keepLines/>
      <w:suppressAutoHyphens/>
      <w:spacing w:after="360" w:line="360" w:lineRule="auto"/>
      <w:jc w:val="center"/>
    </w:pPr>
    <w:rPr>
      <w:rFonts w:ascii="Times New Roman" w:eastAsia="Batang" w:hAnsi="Times New Roman" w:cs="Times New Roman"/>
      <w:sz w:val="24"/>
      <w:szCs w:val="20"/>
      <w:lang w:eastAsia="ko-KR"/>
    </w:rPr>
  </w:style>
  <w:style w:type="paragraph" w:customStyle="1" w:styleId="aff9">
    <w:name w:val="Подпись к таблице"/>
    <w:basedOn w:val="a0"/>
    <w:rsid w:val="00A11EB7"/>
    <w:pPr>
      <w:spacing w:after="0" w:line="360" w:lineRule="auto"/>
      <w:jc w:val="right"/>
    </w:pPr>
    <w:rPr>
      <w:rFonts w:ascii="Times New Roman" w:eastAsia="Batang" w:hAnsi="Times New Roman" w:cs="Times New Roman"/>
      <w:sz w:val="28"/>
      <w:szCs w:val="20"/>
      <w:lang w:eastAsia="ko-KR"/>
    </w:rPr>
  </w:style>
  <w:style w:type="paragraph" w:customStyle="1" w:styleId="affa">
    <w:name w:val="Экспликация"/>
    <w:basedOn w:val="a0"/>
    <w:next w:val="a0"/>
    <w:rsid w:val="00A11EB7"/>
    <w:pPr>
      <w:tabs>
        <w:tab w:val="left" w:pos="1276"/>
      </w:tabs>
      <w:spacing w:after="0" w:line="360" w:lineRule="auto"/>
      <w:ind w:left="907"/>
      <w:jc w:val="both"/>
    </w:pPr>
    <w:rPr>
      <w:rFonts w:ascii="Times New Roman" w:eastAsia="Batang" w:hAnsi="Times New Roman" w:cs="Times New Roman"/>
      <w:sz w:val="20"/>
      <w:szCs w:val="20"/>
      <w:lang w:val="en-US" w:eastAsia="ko-KR"/>
    </w:rPr>
  </w:style>
  <w:style w:type="paragraph" w:customStyle="1" w:styleId="affb">
    <w:name w:val="Алгоритм"/>
    <w:basedOn w:val="a0"/>
    <w:rsid w:val="00A11EB7"/>
    <w:pPr>
      <w:adjustRightInd w:val="0"/>
      <w:spacing w:after="0" w:line="240" w:lineRule="auto"/>
      <w:ind w:firstLine="284"/>
      <w:jc w:val="both"/>
    </w:pPr>
    <w:rPr>
      <w:rFonts w:ascii="Times New Roman" w:eastAsia="Batang" w:hAnsi="Times New Roman" w:cs="Times New Roman"/>
      <w:sz w:val="24"/>
      <w:szCs w:val="24"/>
      <w:lang w:val="en-US" w:eastAsia="ko-KR" w:bidi="he-IL"/>
    </w:rPr>
  </w:style>
  <w:style w:type="character" w:customStyle="1" w:styleId="WW8Num11z3">
    <w:name w:val="WW8Num11z3"/>
    <w:rsid w:val="00A11EB7"/>
    <w:rPr>
      <w:rFonts w:ascii="Symbol" w:hAnsi="Symbol" w:cs="OpenSymbol"/>
    </w:rPr>
  </w:style>
  <w:style w:type="character" w:customStyle="1" w:styleId="WW8Num12z3">
    <w:name w:val="WW8Num12z3"/>
    <w:rsid w:val="00A11EB7"/>
    <w:rPr>
      <w:rFonts w:ascii="Symbol" w:hAnsi="Symbol" w:cs="OpenSymbol"/>
    </w:rPr>
  </w:style>
  <w:style w:type="character" w:customStyle="1" w:styleId="WW-Absatz-Standardschriftart11">
    <w:name w:val="WW-Absatz-Standardschriftart11"/>
    <w:rsid w:val="00A11EB7"/>
  </w:style>
  <w:style w:type="character" w:customStyle="1" w:styleId="WW8Num1z1">
    <w:name w:val="WW8Num1z1"/>
    <w:rsid w:val="00A11EB7"/>
    <w:rPr>
      <w:rFonts w:ascii="Courier New" w:hAnsi="Courier New" w:cs="Courier New"/>
    </w:rPr>
  </w:style>
  <w:style w:type="character" w:customStyle="1" w:styleId="WW8Num1z3">
    <w:name w:val="WW8Num1z3"/>
    <w:rsid w:val="00A11EB7"/>
    <w:rPr>
      <w:rFonts w:ascii="Symbol" w:hAnsi="Symbol"/>
    </w:rPr>
  </w:style>
  <w:style w:type="character" w:customStyle="1" w:styleId="WW8Num2z3">
    <w:name w:val="WW8Num2z3"/>
    <w:rsid w:val="00A11EB7"/>
    <w:rPr>
      <w:rFonts w:ascii="Symbol" w:hAnsi="Symbol"/>
    </w:rPr>
  </w:style>
  <w:style w:type="character" w:customStyle="1" w:styleId="WW8Num3z3">
    <w:name w:val="WW8Num3z3"/>
    <w:rsid w:val="00A11EB7"/>
    <w:rPr>
      <w:rFonts w:ascii="Symbol" w:hAnsi="Symbol"/>
    </w:rPr>
  </w:style>
  <w:style w:type="character" w:customStyle="1" w:styleId="WW8Num4z3">
    <w:name w:val="WW8Num4z3"/>
    <w:rsid w:val="00A11EB7"/>
    <w:rPr>
      <w:rFonts w:ascii="Symbol" w:hAnsi="Symbol"/>
    </w:rPr>
  </w:style>
  <w:style w:type="character" w:customStyle="1" w:styleId="WW8Num5z3">
    <w:name w:val="WW8Num5z3"/>
    <w:rsid w:val="00A11EB7"/>
    <w:rPr>
      <w:rFonts w:ascii="Symbol" w:hAnsi="Symbol"/>
    </w:rPr>
  </w:style>
  <w:style w:type="character" w:customStyle="1" w:styleId="WW8Num6z3">
    <w:name w:val="WW8Num6z3"/>
    <w:rsid w:val="00A11EB7"/>
    <w:rPr>
      <w:rFonts w:ascii="Symbol" w:hAnsi="Symbol"/>
    </w:rPr>
  </w:style>
  <w:style w:type="character" w:customStyle="1" w:styleId="WW8Num7z3">
    <w:name w:val="WW8Num7z3"/>
    <w:rsid w:val="00A11EB7"/>
    <w:rPr>
      <w:rFonts w:ascii="Symbol" w:hAnsi="Symbol"/>
    </w:rPr>
  </w:style>
  <w:style w:type="character" w:customStyle="1" w:styleId="WW8Num8z3">
    <w:name w:val="WW8Num8z3"/>
    <w:rsid w:val="00A11EB7"/>
    <w:rPr>
      <w:rFonts w:ascii="Symbol" w:hAnsi="Symbol"/>
    </w:rPr>
  </w:style>
  <w:style w:type="character" w:customStyle="1" w:styleId="WW8Num9z3">
    <w:name w:val="WW8Num9z3"/>
    <w:rsid w:val="00A11EB7"/>
    <w:rPr>
      <w:rFonts w:ascii="Symbol" w:hAnsi="Symbol"/>
    </w:rPr>
  </w:style>
  <w:style w:type="character" w:customStyle="1" w:styleId="WW8Num10z2">
    <w:name w:val="WW8Num10z2"/>
    <w:rsid w:val="00A11EB7"/>
    <w:rPr>
      <w:rFonts w:ascii="Wingdings" w:hAnsi="Wingdings"/>
    </w:rPr>
  </w:style>
  <w:style w:type="character" w:customStyle="1" w:styleId="WW8Num12z2">
    <w:name w:val="WW8Num12z2"/>
    <w:rsid w:val="00A11EB7"/>
    <w:rPr>
      <w:rFonts w:ascii="Wingdings" w:hAnsi="Wingdings"/>
    </w:rPr>
  </w:style>
  <w:style w:type="character" w:customStyle="1" w:styleId="WW8Num13z3">
    <w:name w:val="WW8Num13z3"/>
    <w:rsid w:val="00A11EB7"/>
    <w:rPr>
      <w:rFonts w:ascii="Symbol" w:hAnsi="Symbol"/>
    </w:rPr>
  </w:style>
  <w:style w:type="character" w:customStyle="1" w:styleId="WW8Num14z1">
    <w:name w:val="WW8Num14z1"/>
    <w:rsid w:val="00A11EB7"/>
    <w:rPr>
      <w:rFonts w:ascii="Courier New" w:hAnsi="Courier New" w:cs="Courier New"/>
    </w:rPr>
  </w:style>
  <w:style w:type="character" w:customStyle="1" w:styleId="WW8Num14z3">
    <w:name w:val="WW8Num14z3"/>
    <w:rsid w:val="00A11EB7"/>
    <w:rPr>
      <w:rFonts w:ascii="Symbol" w:hAnsi="Symbol"/>
    </w:rPr>
  </w:style>
  <w:style w:type="paragraph" w:styleId="24">
    <w:name w:val="toc 2"/>
    <w:basedOn w:val="a0"/>
    <w:next w:val="a0"/>
    <w:autoRedefine/>
    <w:semiHidden/>
    <w:rsid w:val="00A11EB7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4">
    <w:name w:val="toc 3"/>
    <w:basedOn w:val="a0"/>
    <w:next w:val="a0"/>
    <w:autoRedefine/>
    <w:semiHidden/>
    <w:rsid w:val="00A11EB7"/>
    <w:pPr>
      <w:suppressAutoHyphens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44">
    <w:name w:val="toc 4"/>
    <w:basedOn w:val="a0"/>
    <w:next w:val="a0"/>
    <w:autoRedefine/>
    <w:semiHidden/>
    <w:rsid w:val="00A11EB7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c">
    <w:name w:val="Strong"/>
    <w:basedOn w:val="a1"/>
    <w:qFormat/>
    <w:rsid w:val="00A11EB7"/>
    <w:rPr>
      <w:b/>
      <w:bCs/>
    </w:rPr>
  </w:style>
  <w:style w:type="paragraph" w:styleId="affd">
    <w:name w:val="List Paragraph"/>
    <w:basedOn w:val="a0"/>
    <w:qFormat/>
    <w:rsid w:val="00A11EB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61">
    <w:name w:val="Font Style61"/>
    <w:basedOn w:val="a1"/>
    <w:uiPriority w:val="99"/>
    <w:rsid w:val="00A11EB7"/>
    <w:rPr>
      <w:rFonts w:ascii="Times New Roman" w:hAnsi="Times New Roman" w:cs="Times New Roman" w:hint="default"/>
      <w:b/>
      <w:bCs/>
      <w:sz w:val="26"/>
      <w:szCs w:val="26"/>
    </w:rPr>
  </w:style>
  <w:style w:type="paragraph" w:styleId="25">
    <w:name w:val="Body Text 2"/>
    <w:basedOn w:val="a0"/>
    <w:link w:val="26"/>
    <w:uiPriority w:val="99"/>
    <w:semiHidden/>
    <w:unhideWhenUsed/>
    <w:rsid w:val="00A11EB7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A11E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1EB7"/>
    <w:pPr>
      <w:spacing w:after="200" w:line="276" w:lineRule="auto"/>
      <w:jc w:val="left"/>
    </w:pPr>
  </w:style>
  <w:style w:type="paragraph" w:styleId="1">
    <w:name w:val="heading 1"/>
    <w:aliases w:val="Lev1"/>
    <w:basedOn w:val="a0"/>
    <w:next w:val="a0"/>
    <w:link w:val="10"/>
    <w:uiPriority w:val="9"/>
    <w:qFormat/>
    <w:rsid w:val="00002E02"/>
    <w:pPr>
      <w:keepNext/>
      <w:keepLines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aliases w:val="Lev2"/>
    <w:basedOn w:val="a0"/>
    <w:next w:val="a0"/>
    <w:link w:val="20"/>
    <w:autoRedefine/>
    <w:uiPriority w:val="9"/>
    <w:unhideWhenUsed/>
    <w:qFormat/>
    <w:rsid w:val="00002E02"/>
    <w:pPr>
      <w:keepNext/>
      <w:keepLines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3">
    <w:name w:val="heading 3"/>
    <w:basedOn w:val="a0"/>
    <w:next w:val="a0"/>
    <w:link w:val="30"/>
    <w:unhideWhenUsed/>
    <w:qFormat/>
    <w:rsid w:val="00A11E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nhideWhenUsed/>
    <w:qFormat/>
    <w:rsid w:val="00A11E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nhideWhenUsed/>
    <w:qFormat/>
    <w:rsid w:val="00A11E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Lev2 Знак"/>
    <w:basedOn w:val="a1"/>
    <w:link w:val="2"/>
    <w:uiPriority w:val="9"/>
    <w:semiHidden/>
    <w:rsid w:val="00002E0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10">
    <w:name w:val="Заголовок 1 Знак"/>
    <w:aliases w:val="Lev1 Знак"/>
    <w:basedOn w:val="a1"/>
    <w:link w:val="1"/>
    <w:uiPriority w:val="9"/>
    <w:rsid w:val="00002E02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11">
    <w:name w:val="toc 1"/>
    <w:basedOn w:val="a0"/>
    <w:next w:val="a0"/>
    <w:autoRedefine/>
    <w:unhideWhenUsed/>
    <w:qFormat/>
    <w:rsid w:val="001E7D28"/>
    <w:pPr>
      <w:spacing w:after="100"/>
    </w:pPr>
    <w:rPr>
      <w:rFonts w:ascii="Times New Roman" w:hAnsi="Times New Roman"/>
      <w:sz w:val="24"/>
    </w:rPr>
  </w:style>
  <w:style w:type="character" w:customStyle="1" w:styleId="30">
    <w:name w:val="Заголовок 3 Знак"/>
    <w:basedOn w:val="a1"/>
    <w:link w:val="3"/>
    <w:rsid w:val="00A11EB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A11E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1"/>
    <w:link w:val="6"/>
    <w:rsid w:val="00A11E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Style8">
    <w:name w:val="Style8"/>
    <w:basedOn w:val="a0"/>
    <w:uiPriority w:val="99"/>
    <w:rsid w:val="00A11E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A11E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A11EB7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0"/>
    <w:rsid w:val="00A11EB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basedOn w:val="a1"/>
    <w:uiPriority w:val="99"/>
    <w:rsid w:val="00A11EB7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7">
    <w:name w:val="Font Style57"/>
    <w:basedOn w:val="a1"/>
    <w:uiPriority w:val="99"/>
    <w:rsid w:val="00A11EB7"/>
    <w:rPr>
      <w:rFonts w:ascii="Times New Roman" w:hAnsi="Times New Roman" w:cs="Times New Roman"/>
      <w:sz w:val="22"/>
      <w:szCs w:val="22"/>
    </w:rPr>
  </w:style>
  <w:style w:type="character" w:customStyle="1" w:styleId="FontStyle62">
    <w:name w:val="Font Style62"/>
    <w:basedOn w:val="a1"/>
    <w:uiPriority w:val="99"/>
    <w:rsid w:val="00A11EB7"/>
    <w:rPr>
      <w:rFonts w:ascii="Times New Roman" w:hAnsi="Times New Roman" w:cs="Times New Roman"/>
      <w:sz w:val="26"/>
      <w:szCs w:val="26"/>
    </w:rPr>
  </w:style>
  <w:style w:type="character" w:customStyle="1" w:styleId="WW8Num2z1">
    <w:name w:val="WW8Num2z1"/>
    <w:rsid w:val="00A11EB7"/>
    <w:rPr>
      <w:rFonts w:ascii="Symbol" w:hAnsi="Symbol" w:cs="OpenSymbol"/>
    </w:rPr>
  </w:style>
  <w:style w:type="character" w:customStyle="1" w:styleId="WW8Num3z0">
    <w:name w:val="WW8Num3z0"/>
    <w:rsid w:val="00A11EB7"/>
    <w:rPr>
      <w:rFonts w:ascii="Times New Roman" w:hAnsi="Times New Roman" w:cs="Times New Roman"/>
    </w:rPr>
  </w:style>
  <w:style w:type="character" w:customStyle="1" w:styleId="WW8Num4z0">
    <w:name w:val="WW8Num4z0"/>
    <w:rsid w:val="00A11EB7"/>
    <w:rPr>
      <w:rFonts w:ascii="Times New Roman" w:hAnsi="Times New Roman" w:cs="Times New Roman"/>
    </w:rPr>
  </w:style>
  <w:style w:type="character" w:customStyle="1" w:styleId="WW8Num4z1">
    <w:name w:val="WW8Num4z1"/>
    <w:rsid w:val="00A11EB7"/>
    <w:rPr>
      <w:rFonts w:ascii="OpenSymbol" w:hAnsi="OpenSymbol" w:cs="OpenSymbol"/>
    </w:rPr>
  </w:style>
  <w:style w:type="character" w:customStyle="1" w:styleId="WW8Num5z0">
    <w:name w:val="WW8Num5z0"/>
    <w:rsid w:val="00A11EB7"/>
    <w:rPr>
      <w:rFonts w:ascii="Times New Roman" w:hAnsi="Times New Roman" w:cs="Times New Roman"/>
    </w:rPr>
  </w:style>
  <w:style w:type="character" w:customStyle="1" w:styleId="WW8Num5z1">
    <w:name w:val="WW8Num5z1"/>
    <w:rsid w:val="00A11EB7"/>
    <w:rPr>
      <w:rFonts w:ascii="OpenSymbol" w:hAnsi="OpenSymbol" w:cs="OpenSymbol"/>
    </w:rPr>
  </w:style>
  <w:style w:type="character" w:customStyle="1" w:styleId="WW8Num6z0">
    <w:name w:val="WW8Num6z0"/>
    <w:rsid w:val="00A11EB7"/>
    <w:rPr>
      <w:rFonts w:ascii="Times New Roman" w:hAnsi="Times New Roman" w:cs="Times New Roman"/>
    </w:rPr>
  </w:style>
  <w:style w:type="character" w:customStyle="1" w:styleId="WW8Num6z1">
    <w:name w:val="WW8Num6z1"/>
    <w:rsid w:val="00A11EB7"/>
    <w:rPr>
      <w:rFonts w:ascii="OpenSymbol" w:hAnsi="OpenSymbol" w:cs="OpenSymbol"/>
    </w:rPr>
  </w:style>
  <w:style w:type="character" w:customStyle="1" w:styleId="WW8Num7z0">
    <w:name w:val="WW8Num7z0"/>
    <w:rsid w:val="00A11EB7"/>
    <w:rPr>
      <w:rFonts w:ascii="Times New Roman" w:hAnsi="Times New Roman" w:cs="Times New Roman"/>
    </w:rPr>
  </w:style>
  <w:style w:type="character" w:customStyle="1" w:styleId="WW8Num7z1">
    <w:name w:val="WW8Num7z1"/>
    <w:rsid w:val="00A11EB7"/>
    <w:rPr>
      <w:rFonts w:ascii="OpenSymbol" w:hAnsi="OpenSymbol" w:cs="OpenSymbol"/>
    </w:rPr>
  </w:style>
  <w:style w:type="character" w:customStyle="1" w:styleId="WW8Num8z0">
    <w:name w:val="WW8Num8z0"/>
    <w:rsid w:val="00A11EB7"/>
    <w:rPr>
      <w:rFonts w:ascii="Times New Roman" w:hAnsi="Times New Roman" w:cs="Times New Roman"/>
    </w:rPr>
  </w:style>
  <w:style w:type="character" w:customStyle="1" w:styleId="WW8Num8z1">
    <w:name w:val="WW8Num8z1"/>
    <w:rsid w:val="00A11EB7"/>
    <w:rPr>
      <w:rFonts w:ascii="OpenSymbol" w:hAnsi="OpenSymbol" w:cs="OpenSymbol"/>
    </w:rPr>
  </w:style>
  <w:style w:type="character" w:customStyle="1" w:styleId="WW8Num9z0">
    <w:name w:val="WW8Num9z0"/>
    <w:rsid w:val="00A11EB7"/>
    <w:rPr>
      <w:rFonts w:ascii="Symbol" w:hAnsi="Symbol"/>
    </w:rPr>
  </w:style>
  <w:style w:type="character" w:customStyle="1" w:styleId="WW8Num9z1">
    <w:name w:val="WW8Num9z1"/>
    <w:rsid w:val="00A11EB7"/>
    <w:rPr>
      <w:rFonts w:ascii="Courier New" w:hAnsi="Courier New" w:cs="Courier New"/>
    </w:rPr>
  </w:style>
  <w:style w:type="character" w:customStyle="1" w:styleId="WW8Num10z0">
    <w:name w:val="WW8Num10z0"/>
    <w:rsid w:val="00A11EB7"/>
    <w:rPr>
      <w:rFonts w:ascii="Times New Roman" w:hAnsi="Times New Roman" w:cs="Times New Roman"/>
    </w:rPr>
  </w:style>
  <w:style w:type="character" w:customStyle="1" w:styleId="WW8Num10z1">
    <w:name w:val="WW8Num10z1"/>
    <w:rsid w:val="00A11EB7"/>
    <w:rPr>
      <w:rFonts w:ascii="OpenSymbol" w:hAnsi="OpenSymbol" w:cs="OpenSymbol"/>
    </w:rPr>
  </w:style>
  <w:style w:type="character" w:customStyle="1" w:styleId="WW8Num11z0">
    <w:name w:val="WW8Num11z0"/>
    <w:rsid w:val="00A11EB7"/>
    <w:rPr>
      <w:rFonts w:ascii="Times New Roman" w:hAnsi="Times New Roman" w:cs="Times New Roman"/>
    </w:rPr>
  </w:style>
  <w:style w:type="character" w:customStyle="1" w:styleId="WW8Num11z1">
    <w:name w:val="WW8Num11z1"/>
    <w:rsid w:val="00A11EB7"/>
    <w:rPr>
      <w:rFonts w:ascii="OpenSymbol" w:hAnsi="OpenSymbol" w:cs="OpenSymbol"/>
    </w:rPr>
  </w:style>
  <w:style w:type="character" w:customStyle="1" w:styleId="WW8Num12z0">
    <w:name w:val="WW8Num12z0"/>
    <w:rsid w:val="00A11EB7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A11EB7"/>
  </w:style>
  <w:style w:type="character" w:customStyle="1" w:styleId="WW8Num2z0">
    <w:name w:val="WW8Num2z0"/>
    <w:rsid w:val="00A11EB7"/>
    <w:rPr>
      <w:rFonts w:ascii="Times New Roman" w:hAnsi="Times New Roman" w:cs="Times New Roman"/>
    </w:rPr>
  </w:style>
  <w:style w:type="character" w:customStyle="1" w:styleId="WW8Num3z1">
    <w:name w:val="WW8Num3z1"/>
    <w:rsid w:val="00A11EB7"/>
    <w:rPr>
      <w:rFonts w:ascii="Symbol" w:hAnsi="Symbol" w:cs="OpenSymbol"/>
    </w:rPr>
  </w:style>
  <w:style w:type="character" w:customStyle="1" w:styleId="WW8Num12z1">
    <w:name w:val="WW8Num12z1"/>
    <w:rsid w:val="00A11EB7"/>
    <w:rPr>
      <w:rFonts w:ascii="OpenSymbol" w:hAnsi="OpenSymbol" w:cs="OpenSymbol"/>
    </w:rPr>
  </w:style>
  <w:style w:type="character" w:customStyle="1" w:styleId="WW8Num13z0">
    <w:name w:val="WW8Num13z0"/>
    <w:rsid w:val="00A11EB7"/>
    <w:rPr>
      <w:b/>
      <w:bCs/>
    </w:rPr>
  </w:style>
  <w:style w:type="character" w:customStyle="1" w:styleId="WW8Num13z1">
    <w:name w:val="WW8Num13z1"/>
    <w:rsid w:val="00A11EB7"/>
    <w:rPr>
      <w:rFonts w:ascii="OpenSymbol" w:hAnsi="OpenSymbol" w:cs="OpenSymbol"/>
    </w:rPr>
  </w:style>
  <w:style w:type="character" w:customStyle="1" w:styleId="WW8Num14z0">
    <w:name w:val="WW8Num14z0"/>
    <w:rsid w:val="00A11EB7"/>
    <w:rPr>
      <w:rFonts w:ascii="Times New Roman" w:hAnsi="Times New Roman" w:cs="Times New Roman"/>
    </w:rPr>
  </w:style>
  <w:style w:type="character" w:customStyle="1" w:styleId="WW8Num15z0">
    <w:name w:val="WW8Num15z0"/>
    <w:rsid w:val="00A11EB7"/>
    <w:rPr>
      <w:rFonts w:ascii="Symbol" w:hAnsi="Symbol"/>
    </w:rPr>
  </w:style>
  <w:style w:type="character" w:customStyle="1" w:styleId="WW8Num17z0">
    <w:name w:val="WW8Num17z0"/>
    <w:rsid w:val="00A11EB7"/>
    <w:rPr>
      <w:rFonts w:ascii="Times New Roman" w:hAnsi="Times New Roman" w:cs="Times New Roman"/>
    </w:rPr>
  </w:style>
  <w:style w:type="character" w:customStyle="1" w:styleId="WW8Num18z0">
    <w:name w:val="WW8Num18z0"/>
    <w:rsid w:val="00A11EB7"/>
    <w:rPr>
      <w:rFonts w:ascii="Times New Roman" w:hAnsi="Times New Roman" w:cs="Times New Roman"/>
    </w:rPr>
  </w:style>
  <w:style w:type="character" w:customStyle="1" w:styleId="WW8Num19z0">
    <w:name w:val="WW8Num19z0"/>
    <w:rsid w:val="00A11EB7"/>
    <w:rPr>
      <w:sz w:val="28"/>
      <w:szCs w:val="28"/>
    </w:rPr>
  </w:style>
  <w:style w:type="character" w:customStyle="1" w:styleId="WW8Num20z0">
    <w:name w:val="WW8Num20z0"/>
    <w:rsid w:val="00A11EB7"/>
    <w:rPr>
      <w:rFonts w:ascii="Times New Roman" w:hAnsi="Times New Roman" w:cs="Times New Roman"/>
    </w:rPr>
  </w:style>
  <w:style w:type="character" w:customStyle="1" w:styleId="WW8Num21z0">
    <w:name w:val="WW8Num21z0"/>
    <w:rsid w:val="00A11EB7"/>
    <w:rPr>
      <w:rFonts w:ascii="Times New Roman" w:hAnsi="Times New Roman" w:cs="Times New Roman"/>
    </w:rPr>
  </w:style>
  <w:style w:type="character" w:customStyle="1" w:styleId="WW8Num22z0">
    <w:name w:val="WW8Num22z0"/>
    <w:rsid w:val="00A11EB7"/>
    <w:rPr>
      <w:rFonts w:ascii="Times New Roman" w:hAnsi="Times New Roman" w:cs="Times New Roman"/>
    </w:rPr>
  </w:style>
  <w:style w:type="character" w:customStyle="1" w:styleId="WW8Num23z1">
    <w:name w:val="WW8Num23z1"/>
    <w:rsid w:val="00A11EB7"/>
    <w:rPr>
      <w:b/>
      <w:bCs/>
    </w:rPr>
  </w:style>
  <w:style w:type="character" w:customStyle="1" w:styleId="WW8Num25z0">
    <w:name w:val="WW8Num25z0"/>
    <w:rsid w:val="00A11EB7"/>
    <w:rPr>
      <w:rFonts w:ascii="Symbol" w:hAnsi="Symbol"/>
      <w:sz w:val="32"/>
    </w:rPr>
  </w:style>
  <w:style w:type="character" w:customStyle="1" w:styleId="WW-Absatz-Standardschriftart">
    <w:name w:val="WW-Absatz-Standardschriftart"/>
    <w:rsid w:val="00A11EB7"/>
  </w:style>
  <w:style w:type="character" w:customStyle="1" w:styleId="41">
    <w:name w:val="Основной шрифт абзаца4"/>
    <w:rsid w:val="00A11EB7"/>
  </w:style>
  <w:style w:type="character" w:customStyle="1" w:styleId="31">
    <w:name w:val="Основной шрифт абзаца3"/>
    <w:rsid w:val="00A11EB7"/>
  </w:style>
  <w:style w:type="character" w:customStyle="1" w:styleId="WW8Num15z1">
    <w:name w:val="WW8Num15z1"/>
    <w:rsid w:val="00A11EB7"/>
    <w:rPr>
      <w:rFonts w:ascii="Courier New" w:hAnsi="Courier New" w:cs="Courier New"/>
    </w:rPr>
  </w:style>
  <w:style w:type="character" w:customStyle="1" w:styleId="WW8Num15z2">
    <w:name w:val="WW8Num15z2"/>
    <w:rsid w:val="00A11EB7"/>
    <w:rPr>
      <w:rFonts w:ascii="Wingdings" w:hAnsi="Wingdings"/>
    </w:rPr>
  </w:style>
  <w:style w:type="character" w:customStyle="1" w:styleId="WW8Num16z0">
    <w:name w:val="WW8Num16z0"/>
    <w:rsid w:val="00A11EB7"/>
    <w:rPr>
      <w:rFonts w:ascii="Times New Roman" w:hAnsi="Times New Roman" w:cs="Times New Roman"/>
    </w:rPr>
  </w:style>
  <w:style w:type="character" w:customStyle="1" w:styleId="WW8Num16z1">
    <w:name w:val="WW8Num16z1"/>
    <w:rsid w:val="00A11EB7"/>
    <w:rPr>
      <w:rFonts w:ascii="Courier New" w:hAnsi="Courier New" w:cs="Courier New"/>
    </w:rPr>
  </w:style>
  <w:style w:type="character" w:customStyle="1" w:styleId="WW8Num16z2">
    <w:name w:val="WW8Num16z2"/>
    <w:rsid w:val="00A11EB7"/>
    <w:rPr>
      <w:rFonts w:ascii="Wingdings" w:hAnsi="Wingdings"/>
    </w:rPr>
  </w:style>
  <w:style w:type="character" w:customStyle="1" w:styleId="WW8Num17z1">
    <w:name w:val="WW8Num17z1"/>
    <w:rsid w:val="00A11EB7"/>
    <w:rPr>
      <w:rFonts w:ascii="Courier New" w:hAnsi="Courier New" w:cs="Courier New"/>
    </w:rPr>
  </w:style>
  <w:style w:type="character" w:customStyle="1" w:styleId="WW8Num17z2">
    <w:name w:val="WW8Num17z2"/>
    <w:rsid w:val="00A11EB7"/>
    <w:rPr>
      <w:rFonts w:ascii="Wingdings" w:hAnsi="Wingdings"/>
    </w:rPr>
  </w:style>
  <w:style w:type="character" w:customStyle="1" w:styleId="WW8Num18z1">
    <w:name w:val="WW8Num18z1"/>
    <w:rsid w:val="00A11EB7"/>
    <w:rPr>
      <w:rFonts w:ascii="Courier New" w:hAnsi="Courier New" w:cs="Courier New"/>
    </w:rPr>
  </w:style>
  <w:style w:type="character" w:customStyle="1" w:styleId="WW8Num18z2">
    <w:name w:val="WW8Num18z2"/>
    <w:rsid w:val="00A11EB7"/>
    <w:rPr>
      <w:rFonts w:ascii="Wingdings" w:hAnsi="Wingdings"/>
    </w:rPr>
  </w:style>
  <w:style w:type="character" w:customStyle="1" w:styleId="21">
    <w:name w:val="Основной шрифт абзаца2"/>
    <w:rsid w:val="00A11EB7"/>
  </w:style>
  <w:style w:type="character" w:customStyle="1" w:styleId="WW-Absatz-Standardschriftart1">
    <w:name w:val="WW-Absatz-Standardschriftart1"/>
    <w:rsid w:val="00A11EB7"/>
  </w:style>
  <w:style w:type="character" w:customStyle="1" w:styleId="WW8Num1z0">
    <w:name w:val="WW8Num1z0"/>
    <w:rsid w:val="00A11EB7"/>
    <w:rPr>
      <w:rFonts w:ascii="Times New Roman" w:hAnsi="Times New Roman" w:cs="Times New Roman"/>
    </w:rPr>
  </w:style>
  <w:style w:type="character" w:customStyle="1" w:styleId="WW8Num9z2">
    <w:name w:val="WW8Num9z2"/>
    <w:rsid w:val="00A11EB7"/>
    <w:rPr>
      <w:rFonts w:ascii="Wingdings" w:hAnsi="Wingdings"/>
    </w:rPr>
  </w:style>
  <w:style w:type="character" w:customStyle="1" w:styleId="WW8Num23z0">
    <w:name w:val="WW8Num23z0"/>
    <w:rsid w:val="00A11EB7"/>
    <w:rPr>
      <w:rFonts w:ascii="Times New Roman" w:hAnsi="Times New Roman" w:cs="Times New Roman"/>
    </w:rPr>
  </w:style>
  <w:style w:type="character" w:customStyle="1" w:styleId="WW8Num24z0">
    <w:name w:val="WW8Num24z0"/>
    <w:rsid w:val="00A11EB7"/>
    <w:rPr>
      <w:b/>
    </w:rPr>
  </w:style>
  <w:style w:type="character" w:customStyle="1" w:styleId="WW8Num25z1">
    <w:name w:val="WW8Num25z1"/>
    <w:rsid w:val="00A11EB7"/>
    <w:rPr>
      <w:rFonts w:ascii="Courier New" w:hAnsi="Courier New" w:cs="Courier New"/>
    </w:rPr>
  </w:style>
  <w:style w:type="character" w:customStyle="1" w:styleId="WW8Num25z2">
    <w:name w:val="WW8Num25z2"/>
    <w:rsid w:val="00A11EB7"/>
    <w:rPr>
      <w:rFonts w:ascii="Times New Roman" w:hAnsi="Times New Roman" w:cs="Times New Roman"/>
    </w:rPr>
  </w:style>
  <w:style w:type="character" w:customStyle="1" w:styleId="WW8Num25z3">
    <w:name w:val="WW8Num25z3"/>
    <w:rsid w:val="00A11EB7"/>
    <w:rPr>
      <w:rFonts w:ascii="Symbol" w:hAnsi="Symbol"/>
    </w:rPr>
  </w:style>
  <w:style w:type="character" w:customStyle="1" w:styleId="WW8Num25z5">
    <w:name w:val="WW8Num25z5"/>
    <w:rsid w:val="00A11EB7"/>
    <w:rPr>
      <w:rFonts w:ascii="Wingdings" w:hAnsi="Wingdings"/>
    </w:rPr>
  </w:style>
  <w:style w:type="character" w:customStyle="1" w:styleId="WW8Num26z0">
    <w:name w:val="WW8Num26z0"/>
    <w:rsid w:val="00A11EB7"/>
    <w:rPr>
      <w:rFonts w:ascii="Times New Roman" w:hAnsi="Times New Roman" w:cs="Times New Roman"/>
    </w:rPr>
  </w:style>
  <w:style w:type="character" w:customStyle="1" w:styleId="WW8Num28z0">
    <w:name w:val="WW8Num28z0"/>
    <w:rsid w:val="00A11EB7"/>
    <w:rPr>
      <w:rFonts w:ascii="Times New Roman" w:hAnsi="Times New Roman" w:cs="Times New Roman"/>
    </w:rPr>
  </w:style>
  <w:style w:type="character" w:customStyle="1" w:styleId="WW8Num29z0">
    <w:name w:val="WW8Num29z0"/>
    <w:rsid w:val="00A11EB7"/>
    <w:rPr>
      <w:rFonts w:ascii="Times New Roman" w:hAnsi="Times New Roman" w:cs="Times New Roman"/>
    </w:rPr>
  </w:style>
  <w:style w:type="character" w:customStyle="1" w:styleId="WW8Num30z0">
    <w:name w:val="WW8Num30z0"/>
    <w:rsid w:val="00A11EB7"/>
    <w:rPr>
      <w:rFonts w:ascii="Times New Roman" w:hAnsi="Times New Roman" w:cs="Times New Roman"/>
    </w:rPr>
  </w:style>
  <w:style w:type="character" w:customStyle="1" w:styleId="WW8Num32z0">
    <w:name w:val="WW8Num32z0"/>
    <w:rsid w:val="00A11EB7"/>
    <w:rPr>
      <w:rFonts w:ascii="Times New Roman" w:hAnsi="Times New Roman" w:cs="Times New Roman"/>
    </w:rPr>
  </w:style>
  <w:style w:type="character" w:customStyle="1" w:styleId="WW8Num33z0">
    <w:name w:val="WW8Num33z0"/>
    <w:rsid w:val="00A11EB7"/>
    <w:rPr>
      <w:rFonts w:ascii="Times New Roman" w:hAnsi="Times New Roman" w:cs="Times New Roman"/>
    </w:rPr>
  </w:style>
  <w:style w:type="character" w:customStyle="1" w:styleId="WW8Num34z0">
    <w:name w:val="WW8Num34z0"/>
    <w:rsid w:val="00A11EB7"/>
    <w:rPr>
      <w:rFonts w:ascii="Times New Roman" w:hAnsi="Times New Roman" w:cs="Times New Roman"/>
    </w:rPr>
  </w:style>
  <w:style w:type="character" w:customStyle="1" w:styleId="WW8Num35z0">
    <w:name w:val="WW8Num35z0"/>
    <w:rsid w:val="00A11EB7"/>
    <w:rPr>
      <w:rFonts w:ascii="Times New Roman" w:hAnsi="Times New Roman" w:cs="Times New Roman"/>
    </w:rPr>
  </w:style>
  <w:style w:type="character" w:customStyle="1" w:styleId="WW8Num36z0">
    <w:name w:val="WW8Num36z0"/>
    <w:rsid w:val="00A11EB7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A11EB7"/>
  </w:style>
  <w:style w:type="character" w:styleId="a4">
    <w:name w:val="page number"/>
    <w:basedOn w:val="12"/>
    <w:rsid w:val="00A11EB7"/>
  </w:style>
  <w:style w:type="character" w:customStyle="1" w:styleId="a5">
    <w:name w:val="Текст выноски Знак"/>
    <w:uiPriority w:val="99"/>
    <w:rsid w:val="00A11EB7"/>
    <w:rPr>
      <w:rFonts w:ascii="Tahoma" w:hAnsi="Tahoma" w:cs="Tahoma"/>
      <w:sz w:val="16"/>
      <w:szCs w:val="16"/>
      <w:lang w:val="en-US"/>
    </w:rPr>
  </w:style>
  <w:style w:type="character" w:customStyle="1" w:styleId="a6">
    <w:name w:val="Нижний колонтитул Знак"/>
    <w:rsid w:val="00A11EB7"/>
    <w:rPr>
      <w:lang w:val="en-US"/>
    </w:rPr>
  </w:style>
  <w:style w:type="character" w:customStyle="1" w:styleId="a7">
    <w:name w:val="Основной текст с отступом Знак"/>
    <w:rsid w:val="00A11EB7"/>
    <w:rPr>
      <w:lang w:val="en-US"/>
    </w:rPr>
  </w:style>
  <w:style w:type="character" w:customStyle="1" w:styleId="a8">
    <w:name w:val="Верхний колонтитул Знак"/>
    <w:rsid w:val="00A11EB7"/>
    <w:rPr>
      <w:lang w:val="en-US"/>
    </w:rPr>
  </w:style>
  <w:style w:type="character" w:customStyle="1" w:styleId="FontStyle47">
    <w:name w:val="Font Style47"/>
    <w:rsid w:val="00A11EB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8">
    <w:name w:val="Font Style48"/>
    <w:rsid w:val="00A11EB7"/>
    <w:rPr>
      <w:rFonts w:ascii="Times New Roman" w:hAnsi="Times New Roman" w:cs="Times New Roman"/>
      <w:sz w:val="22"/>
      <w:szCs w:val="22"/>
    </w:rPr>
  </w:style>
  <w:style w:type="character" w:customStyle="1" w:styleId="FontStyle40">
    <w:name w:val="Font Style40"/>
    <w:rsid w:val="00A11EB7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A11EB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1">
    <w:name w:val="Font Style41"/>
    <w:rsid w:val="00A11EB7"/>
    <w:rPr>
      <w:rFonts w:ascii="Times New Roman" w:hAnsi="Times New Roman" w:cs="Times New Roman"/>
      <w:b/>
      <w:bCs/>
      <w:sz w:val="32"/>
      <w:szCs w:val="32"/>
    </w:rPr>
  </w:style>
  <w:style w:type="character" w:customStyle="1" w:styleId="a9">
    <w:name w:val="Символ нумерации"/>
    <w:rsid w:val="00A11EB7"/>
    <w:rPr>
      <w:b/>
      <w:bCs/>
    </w:rPr>
  </w:style>
  <w:style w:type="character" w:customStyle="1" w:styleId="aa">
    <w:name w:val="Маркеры списка"/>
    <w:rsid w:val="00A11EB7"/>
    <w:rPr>
      <w:rFonts w:ascii="OpenSymbol" w:eastAsia="OpenSymbol" w:hAnsi="OpenSymbol" w:cs="OpenSymbol"/>
    </w:rPr>
  </w:style>
  <w:style w:type="character" w:styleId="ab">
    <w:name w:val="Hyperlink"/>
    <w:rsid w:val="00A11EB7"/>
    <w:rPr>
      <w:color w:val="000080"/>
      <w:u w:val="single"/>
    </w:rPr>
  </w:style>
  <w:style w:type="character" w:customStyle="1" w:styleId="WW8Num55z0">
    <w:name w:val="WW8Num55z0"/>
    <w:rsid w:val="00A11EB7"/>
    <w:rPr>
      <w:sz w:val="28"/>
      <w:szCs w:val="28"/>
    </w:rPr>
  </w:style>
  <w:style w:type="character" w:customStyle="1" w:styleId="WW8Num60z0">
    <w:name w:val="WW8Num60z0"/>
    <w:rsid w:val="00A11EB7"/>
    <w:rPr>
      <w:sz w:val="28"/>
      <w:szCs w:val="28"/>
    </w:rPr>
  </w:style>
  <w:style w:type="character" w:customStyle="1" w:styleId="WW8Num51z0">
    <w:name w:val="WW8Num51z0"/>
    <w:rsid w:val="00A11EB7"/>
    <w:rPr>
      <w:sz w:val="28"/>
      <w:szCs w:val="28"/>
    </w:rPr>
  </w:style>
  <w:style w:type="character" w:customStyle="1" w:styleId="WW8Num61z0">
    <w:name w:val="WW8Num61z0"/>
    <w:rsid w:val="00A11EB7"/>
    <w:rPr>
      <w:sz w:val="28"/>
      <w:szCs w:val="28"/>
    </w:rPr>
  </w:style>
  <w:style w:type="character" w:customStyle="1" w:styleId="WW8Num70z0">
    <w:name w:val="WW8Num70z0"/>
    <w:rsid w:val="00A11EB7"/>
    <w:rPr>
      <w:sz w:val="28"/>
      <w:szCs w:val="28"/>
    </w:rPr>
  </w:style>
  <w:style w:type="character" w:customStyle="1" w:styleId="WW8Num41z0">
    <w:name w:val="WW8Num41z0"/>
    <w:rsid w:val="00A11EB7"/>
    <w:rPr>
      <w:sz w:val="28"/>
      <w:szCs w:val="28"/>
    </w:rPr>
  </w:style>
  <w:style w:type="paragraph" w:customStyle="1" w:styleId="ac">
    <w:name w:val="Заголовок"/>
    <w:basedOn w:val="a0"/>
    <w:next w:val="ad"/>
    <w:rsid w:val="00A11EB7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d">
    <w:name w:val="Body Text"/>
    <w:basedOn w:val="a0"/>
    <w:link w:val="ae"/>
    <w:rsid w:val="00A11EB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ae">
    <w:name w:val="Основной текст Знак"/>
    <w:basedOn w:val="a1"/>
    <w:link w:val="ad"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">
    <w:name w:val="List"/>
    <w:basedOn w:val="ad"/>
    <w:rsid w:val="00A11EB7"/>
    <w:rPr>
      <w:rFonts w:cs="Tahoma"/>
    </w:rPr>
  </w:style>
  <w:style w:type="paragraph" w:customStyle="1" w:styleId="42">
    <w:name w:val="Название4"/>
    <w:basedOn w:val="a0"/>
    <w:rsid w:val="00A11EB7"/>
    <w:pPr>
      <w:suppressLineNumber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val="en-US" w:eastAsia="ar-SA"/>
    </w:rPr>
  </w:style>
  <w:style w:type="paragraph" w:customStyle="1" w:styleId="43">
    <w:name w:val="Указатель4"/>
    <w:basedOn w:val="a0"/>
    <w:rsid w:val="00A11EB7"/>
    <w:pPr>
      <w:suppressLineNumbers/>
      <w:spacing w:after="0" w:line="240" w:lineRule="auto"/>
    </w:pPr>
    <w:rPr>
      <w:rFonts w:ascii="Arial" w:eastAsia="Times New Roman" w:hAnsi="Arial" w:cs="Tahoma"/>
      <w:sz w:val="20"/>
      <w:szCs w:val="20"/>
      <w:lang w:val="en-US" w:eastAsia="ar-SA"/>
    </w:rPr>
  </w:style>
  <w:style w:type="paragraph" w:customStyle="1" w:styleId="32">
    <w:name w:val="Название3"/>
    <w:basedOn w:val="a0"/>
    <w:rsid w:val="00A11EB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33">
    <w:name w:val="Указатель3"/>
    <w:basedOn w:val="a0"/>
    <w:rsid w:val="00A11EB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ar-SA"/>
    </w:rPr>
  </w:style>
  <w:style w:type="paragraph" w:customStyle="1" w:styleId="22">
    <w:name w:val="Название2"/>
    <w:basedOn w:val="a0"/>
    <w:rsid w:val="00A11EB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23">
    <w:name w:val="Указатель2"/>
    <w:basedOn w:val="a0"/>
    <w:rsid w:val="00A11EB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ar-SA"/>
    </w:rPr>
  </w:style>
  <w:style w:type="paragraph" w:customStyle="1" w:styleId="13">
    <w:name w:val="Название1"/>
    <w:basedOn w:val="a0"/>
    <w:rsid w:val="00A11EB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4">
    <w:name w:val="Указатель1"/>
    <w:basedOn w:val="a0"/>
    <w:rsid w:val="00A11EB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ar-SA"/>
    </w:rPr>
  </w:style>
  <w:style w:type="paragraph" w:customStyle="1" w:styleId="Iauiue">
    <w:name w:val="Iau?iue"/>
    <w:rsid w:val="00A11EB7"/>
    <w:pPr>
      <w:suppressAutoHyphens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odyText21">
    <w:name w:val="Body Text 21"/>
    <w:basedOn w:val="Iauiue"/>
    <w:rsid w:val="00A11EB7"/>
    <w:pPr>
      <w:widowControl w:val="0"/>
      <w:spacing w:line="360" w:lineRule="auto"/>
      <w:ind w:firstLine="720"/>
      <w:jc w:val="both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A11EB7"/>
    <w:pPr>
      <w:keepNext/>
      <w:widowControl w:val="0"/>
      <w:ind w:firstLine="720"/>
      <w:jc w:val="both"/>
    </w:pPr>
    <w:rPr>
      <w:b/>
      <w:sz w:val="24"/>
      <w:lang w:val="ru-RU"/>
    </w:rPr>
  </w:style>
  <w:style w:type="paragraph" w:customStyle="1" w:styleId="Iniiaiieoaeno2">
    <w:name w:val="Iniiaiie oaeno 2"/>
    <w:basedOn w:val="Iauiue"/>
    <w:rsid w:val="00A11EB7"/>
    <w:pPr>
      <w:jc w:val="center"/>
    </w:pPr>
    <w:rPr>
      <w:sz w:val="24"/>
      <w:lang w:val="ru-RU"/>
    </w:rPr>
  </w:style>
  <w:style w:type="paragraph" w:styleId="af0">
    <w:name w:val="header"/>
    <w:basedOn w:val="a0"/>
    <w:link w:val="15"/>
    <w:rsid w:val="00A11E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15">
    <w:name w:val="Верхний колонтитул Знак1"/>
    <w:basedOn w:val="a1"/>
    <w:link w:val="af0"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1">
    <w:name w:val="footer"/>
    <w:basedOn w:val="a0"/>
    <w:link w:val="16"/>
    <w:rsid w:val="00A11E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16">
    <w:name w:val="Нижний колонтитул Знак1"/>
    <w:basedOn w:val="a1"/>
    <w:link w:val="af1"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Normal1">
    <w:name w:val="Normal1"/>
    <w:rsid w:val="00A11EB7"/>
    <w:pPr>
      <w:widowControl w:val="0"/>
      <w:suppressAutoHyphens/>
      <w:spacing w:before="60" w:line="252" w:lineRule="auto"/>
      <w:ind w:firstLine="680"/>
    </w:pPr>
    <w:rPr>
      <w:rFonts w:ascii="Times New Roman" w:eastAsia="Arial" w:hAnsi="Times New Roman" w:cs="Times New Roman"/>
      <w:szCs w:val="20"/>
      <w:lang w:eastAsia="ar-SA"/>
    </w:rPr>
  </w:style>
  <w:style w:type="paragraph" w:customStyle="1" w:styleId="210">
    <w:name w:val="Основной текст 21"/>
    <w:basedOn w:val="a0"/>
    <w:rsid w:val="00A11EB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2">
    <w:name w:val="Balloon Text"/>
    <w:basedOn w:val="a0"/>
    <w:link w:val="17"/>
    <w:uiPriority w:val="99"/>
    <w:rsid w:val="00A11EB7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ar-SA"/>
    </w:rPr>
  </w:style>
  <w:style w:type="character" w:customStyle="1" w:styleId="17">
    <w:name w:val="Текст выноски Знак1"/>
    <w:basedOn w:val="a1"/>
    <w:link w:val="af2"/>
    <w:uiPriority w:val="99"/>
    <w:rsid w:val="00A11EB7"/>
    <w:rPr>
      <w:rFonts w:ascii="Tahoma" w:eastAsia="Times New Roman" w:hAnsi="Tahoma" w:cs="Tahoma"/>
      <w:sz w:val="16"/>
      <w:szCs w:val="16"/>
      <w:lang w:val="en-US" w:eastAsia="ar-SA"/>
    </w:rPr>
  </w:style>
  <w:style w:type="paragraph" w:styleId="af3">
    <w:name w:val="Body Text Indent"/>
    <w:basedOn w:val="a0"/>
    <w:link w:val="18"/>
    <w:rsid w:val="00A11EB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18">
    <w:name w:val="Основной текст с отступом Знак1"/>
    <w:basedOn w:val="a1"/>
    <w:link w:val="af3"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19">
    <w:name w:val="заголовок 1"/>
    <w:basedOn w:val="a0"/>
    <w:next w:val="a0"/>
    <w:rsid w:val="00A11EB7"/>
    <w:pPr>
      <w:keepNext/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yle1">
    <w:name w:val="Style1"/>
    <w:basedOn w:val="a0"/>
    <w:rsid w:val="00A11EB7"/>
    <w:pPr>
      <w:widowControl w:val="0"/>
      <w:autoSpaceDE w:val="0"/>
      <w:spacing w:after="0" w:line="265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0"/>
    <w:rsid w:val="00A11EB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0"/>
    <w:rsid w:val="00A11EB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0"/>
    <w:rsid w:val="00A11EB7"/>
    <w:pPr>
      <w:widowControl w:val="0"/>
      <w:autoSpaceDE w:val="0"/>
      <w:spacing w:after="0" w:line="744" w:lineRule="exact"/>
      <w:ind w:hanging="259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8">
    <w:name w:val="Style28"/>
    <w:basedOn w:val="a0"/>
    <w:rsid w:val="00A11EB7"/>
    <w:pPr>
      <w:widowControl w:val="0"/>
      <w:autoSpaceDE w:val="0"/>
      <w:spacing w:after="0" w:line="506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0">
    <w:name w:val="Style30"/>
    <w:basedOn w:val="a0"/>
    <w:rsid w:val="00A11EB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6">
    <w:name w:val="Style6"/>
    <w:basedOn w:val="a0"/>
    <w:rsid w:val="00A11EB7"/>
    <w:pPr>
      <w:widowControl w:val="0"/>
      <w:autoSpaceDE w:val="0"/>
      <w:spacing w:after="0" w:line="265" w:lineRule="exact"/>
      <w:ind w:hanging="254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0"/>
    <w:rsid w:val="00A11EB7"/>
    <w:pPr>
      <w:widowControl w:val="0"/>
      <w:autoSpaceDE w:val="0"/>
      <w:spacing w:after="0" w:line="265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0"/>
    <w:rsid w:val="00A11EB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4">
    <w:name w:val="Style14"/>
    <w:basedOn w:val="a0"/>
    <w:rsid w:val="00A11EB7"/>
    <w:pPr>
      <w:widowControl w:val="0"/>
      <w:autoSpaceDE w:val="0"/>
      <w:spacing w:after="0" w:line="265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0"/>
    <w:rsid w:val="00A11EB7"/>
    <w:pPr>
      <w:widowControl w:val="0"/>
      <w:autoSpaceDE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8">
    <w:name w:val="Style18"/>
    <w:basedOn w:val="a0"/>
    <w:rsid w:val="00A11EB7"/>
    <w:pPr>
      <w:widowControl w:val="0"/>
      <w:autoSpaceDE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1">
    <w:name w:val="Style21"/>
    <w:basedOn w:val="a0"/>
    <w:rsid w:val="00A11EB7"/>
    <w:pPr>
      <w:widowControl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5">
    <w:name w:val="Style25"/>
    <w:basedOn w:val="a0"/>
    <w:rsid w:val="00A11EB7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9">
    <w:name w:val="Style29"/>
    <w:basedOn w:val="a0"/>
    <w:rsid w:val="00A11EB7"/>
    <w:pPr>
      <w:widowControl w:val="0"/>
      <w:autoSpaceDE w:val="0"/>
      <w:spacing w:after="0" w:line="266" w:lineRule="exact"/>
      <w:ind w:hanging="29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Содержимое таблицы"/>
    <w:basedOn w:val="a0"/>
    <w:rsid w:val="00A11EB7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af5">
    <w:name w:val="Заголовок таблицы"/>
    <w:basedOn w:val="af4"/>
    <w:rsid w:val="00A11EB7"/>
    <w:pPr>
      <w:jc w:val="center"/>
    </w:pPr>
    <w:rPr>
      <w:b/>
      <w:bCs/>
    </w:rPr>
  </w:style>
  <w:style w:type="paragraph" w:customStyle="1" w:styleId="af6">
    <w:name w:val="Содержимое врезки"/>
    <w:basedOn w:val="ad"/>
    <w:rsid w:val="00A11EB7"/>
  </w:style>
  <w:style w:type="paragraph" w:customStyle="1" w:styleId="1a">
    <w:name w:val="Текст1"/>
    <w:basedOn w:val="a0"/>
    <w:rsid w:val="00A11EB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ar-SA"/>
    </w:rPr>
  </w:style>
  <w:style w:type="paragraph" w:styleId="af7">
    <w:name w:val="Subtitle"/>
    <w:basedOn w:val="a0"/>
    <w:next w:val="ad"/>
    <w:link w:val="af8"/>
    <w:qFormat/>
    <w:rsid w:val="00A11E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character" w:customStyle="1" w:styleId="af8">
    <w:name w:val="Подзаголовок Знак"/>
    <w:basedOn w:val="a1"/>
    <w:link w:val="af7"/>
    <w:rsid w:val="00A11EB7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220">
    <w:name w:val="Основной текст 22"/>
    <w:basedOn w:val="a0"/>
    <w:rsid w:val="00A11EB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en-US" w:eastAsia="ar-SA"/>
    </w:rPr>
  </w:style>
  <w:style w:type="paragraph" w:customStyle="1" w:styleId="211">
    <w:name w:val="Основной текст с отступом 21"/>
    <w:basedOn w:val="a0"/>
    <w:rsid w:val="00A11EB7"/>
    <w:pPr>
      <w:spacing w:before="140"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0"/>
      <w:lang w:val="en-US" w:eastAsia="ar-SA"/>
    </w:rPr>
  </w:style>
  <w:style w:type="paragraph" w:customStyle="1" w:styleId="af9">
    <w:name w:val="список с точками"/>
    <w:basedOn w:val="a0"/>
    <w:rsid w:val="00A11EB7"/>
    <w:pPr>
      <w:tabs>
        <w:tab w:val="left" w:pos="720"/>
        <w:tab w:val="left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FR1">
    <w:name w:val="FR1"/>
    <w:rsid w:val="00A11EB7"/>
    <w:pPr>
      <w:widowControl w:val="0"/>
      <w:suppressAutoHyphens/>
      <w:autoSpaceDE w:val="0"/>
      <w:ind w:left="1080"/>
      <w:jc w:val="left"/>
    </w:pPr>
    <w:rPr>
      <w:rFonts w:ascii="Courier New" w:eastAsia="Arial" w:hAnsi="Courier New" w:cs="Courier New"/>
      <w:sz w:val="28"/>
      <w:szCs w:val="28"/>
      <w:lang w:val="en-US" w:eastAsia="ar-SA"/>
    </w:rPr>
  </w:style>
  <w:style w:type="paragraph" w:customStyle="1" w:styleId="a">
    <w:name w:val="Список теста"/>
    <w:basedOn w:val="a0"/>
    <w:rsid w:val="00A11EB7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afa">
    <w:name w:val="Вопрос теста"/>
    <w:basedOn w:val="a0"/>
    <w:rsid w:val="00A11EB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afb">
    <w:name w:val="Plain Text"/>
    <w:basedOn w:val="a0"/>
    <w:link w:val="afc"/>
    <w:rsid w:val="00A11EB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1"/>
    <w:link w:val="afb"/>
    <w:rsid w:val="00A11EB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1"/>
    <w:rsid w:val="00A11EB7"/>
  </w:style>
  <w:style w:type="character" w:customStyle="1" w:styleId="apple-converted-space">
    <w:name w:val="apple-converted-space"/>
    <w:basedOn w:val="a1"/>
    <w:rsid w:val="00A11EB7"/>
  </w:style>
  <w:style w:type="paragraph" w:styleId="afd">
    <w:name w:val="Normal (Web)"/>
    <w:basedOn w:val="a0"/>
    <w:uiPriority w:val="99"/>
    <w:unhideWhenUsed/>
    <w:rsid w:val="00A1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Emphasis"/>
    <w:uiPriority w:val="20"/>
    <w:qFormat/>
    <w:rsid w:val="00A11EB7"/>
    <w:rPr>
      <w:i/>
      <w:iCs/>
    </w:rPr>
  </w:style>
  <w:style w:type="character" w:styleId="aff">
    <w:name w:val="annotation reference"/>
    <w:semiHidden/>
    <w:rsid w:val="00A11EB7"/>
    <w:rPr>
      <w:sz w:val="16"/>
      <w:szCs w:val="16"/>
    </w:rPr>
  </w:style>
  <w:style w:type="paragraph" w:styleId="aff0">
    <w:name w:val="annotation text"/>
    <w:basedOn w:val="a0"/>
    <w:link w:val="aff1"/>
    <w:semiHidden/>
    <w:rsid w:val="00A11E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aff1">
    <w:name w:val="Текст примечания Знак"/>
    <w:basedOn w:val="a1"/>
    <w:link w:val="aff0"/>
    <w:semiHidden/>
    <w:rsid w:val="00A11EB7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f2">
    <w:name w:val="annotation subject"/>
    <w:basedOn w:val="aff0"/>
    <w:next w:val="aff0"/>
    <w:link w:val="aff3"/>
    <w:semiHidden/>
    <w:rsid w:val="00A11EB7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11EB7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table" w:styleId="aff4">
    <w:name w:val="Table Grid"/>
    <w:basedOn w:val="a2"/>
    <w:uiPriority w:val="59"/>
    <w:rsid w:val="00A11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basedOn w:val="a1"/>
    <w:uiPriority w:val="99"/>
    <w:semiHidden/>
    <w:unhideWhenUsed/>
    <w:rsid w:val="00A11EB7"/>
    <w:rPr>
      <w:rFonts w:ascii="Courier New" w:eastAsia="Times New Roman" w:hAnsi="Courier New" w:cs="Courier New"/>
      <w:sz w:val="20"/>
      <w:szCs w:val="20"/>
    </w:rPr>
  </w:style>
  <w:style w:type="character" w:customStyle="1" w:styleId="aff5">
    <w:name w:val="Информблок"/>
    <w:basedOn w:val="a1"/>
    <w:rsid w:val="00A11EB7"/>
    <w:rPr>
      <w:i/>
    </w:rPr>
  </w:style>
  <w:style w:type="paragraph" w:customStyle="1" w:styleId="aff6">
    <w:name w:val="Итоговая информация"/>
    <w:basedOn w:val="a0"/>
    <w:rsid w:val="00A11EB7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Batang" w:hAnsi="Times New Roman" w:cs="Times New Roman"/>
      <w:sz w:val="28"/>
      <w:szCs w:val="20"/>
      <w:lang w:val="en-US" w:eastAsia="ko-KR"/>
    </w:rPr>
  </w:style>
  <w:style w:type="paragraph" w:customStyle="1" w:styleId="aff7">
    <w:name w:val="Название таблицы"/>
    <w:basedOn w:val="a0"/>
    <w:next w:val="a0"/>
    <w:rsid w:val="00A11EB7"/>
    <w:pPr>
      <w:spacing w:after="0" w:line="360" w:lineRule="auto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paragraph" w:customStyle="1" w:styleId="aff8">
    <w:name w:val="Подпись к рисунку"/>
    <w:basedOn w:val="a0"/>
    <w:rsid w:val="00A11EB7"/>
    <w:pPr>
      <w:keepLines/>
      <w:suppressAutoHyphens/>
      <w:spacing w:after="360" w:line="360" w:lineRule="auto"/>
      <w:jc w:val="center"/>
    </w:pPr>
    <w:rPr>
      <w:rFonts w:ascii="Times New Roman" w:eastAsia="Batang" w:hAnsi="Times New Roman" w:cs="Times New Roman"/>
      <w:sz w:val="24"/>
      <w:szCs w:val="20"/>
      <w:lang w:eastAsia="ko-KR"/>
    </w:rPr>
  </w:style>
  <w:style w:type="paragraph" w:customStyle="1" w:styleId="aff9">
    <w:name w:val="Подпись к таблице"/>
    <w:basedOn w:val="a0"/>
    <w:rsid w:val="00A11EB7"/>
    <w:pPr>
      <w:spacing w:after="0" w:line="360" w:lineRule="auto"/>
      <w:jc w:val="right"/>
    </w:pPr>
    <w:rPr>
      <w:rFonts w:ascii="Times New Roman" w:eastAsia="Batang" w:hAnsi="Times New Roman" w:cs="Times New Roman"/>
      <w:sz w:val="28"/>
      <w:szCs w:val="20"/>
      <w:lang w:eastAsia="ko-KR"/>
    </w:rPr>
  </w:style>
  <w:style w:type="paragraph" w:customStyle="1" w:styleId="affa">
    <w:name w:val="Экспликация"/>
    <w:basedOn w:val="a0"/>
    <w:next w:val="a0"/>
    <w:rsid w:val="00A11EB7"/>
    <w:pPr>
      <w:tabs>
        <w:tab w:val="left" w:pos="1276"/>
      </w:tabs>
      <w:spacing w:after="0" w:line="360" w:lineRule="auto"/>
      <w:ind w:left="907"/>
      <w:jc w:val="both"/>
    </w:pPr>
    <w:rPr>
      <w:rFonts w:ascii="Times New Roman" w:eastAsia="Batang" w:hAnsi="Times New Roman" w:cs="Times New Roman"/>
      <w:sz w:val="20"/>
      <w:szCs w:val="20"/>
      <w:lang w:val="en-US" w:eastAsia="ko-KR"/>
    </w:rPr>
  </w:style>
  <w:style w:type="paragraph" w:customStyle="1" w:styleId="affb">
    <w:name w:val="Алгоритм"/>
    <w:basedOn w:val="a0"/>
    <w:rsid w:val="00A11EB7"/>
    <w:pPr>
      <w:adjustRightInd w:val="0"/>
      <w:spacing w:after="0" w:line="240" w:lineRule="auto"/>
      <w:ind w:firstLine="284"/>
      <w:jc w:val="both"/>
    </w:pPr>
    <w:rPr>
      <w:rFonts w:ascii="Times New Roman" w:eastAsia="Batang" w:hAnsi="Times New Roman" w:cs="Times New Roman"/>
      <w:sz w:val="24"/>
      <w:szCs w:val="24"/>
      <w:lang w:val="en-US" w:eastAsia="ko-KR" w:bidi="he-IL"/>
    </w:rPr>
  </w:style>
  <w:style w:type="character" w:customStyle="1" w:styleId="WW8Num11z3">
    <w:name w:val="WW8Num11z3"/>
    <w:rsid w:val="00A11EB7"/>
    <w:rPr>
      <w:rFonts w:ascii="Symbol" w:hAnsi="Symbol" w:cs="OpenSymbol"/>
    </w:rPr>
  </w:style>
  <w:style w:type="character" w:customStyle="1" w:styleId="WW8Num12z3">
    <w:name w:val="WW8Num12z3"/>
    <w:rsid w:val="00A11EB7"/>
    <w:rPr>
      <w:rFonts w:ascii="Symbol" w:hAnsi="Symbol" w:cs="OpenSymbol"/>
    </w:rPr>
  </w:style>
  <w:style w:type="character" w:customStyle="1" w:styleId="WW-Absatz-Standardschriftart11">
    <w:name w:val="WW-Absatz-Standardschriftart11"/>
    <w:rsid w:val="00A11EB7"/>
  </w:style>
  <w:style w:type="character" w:customStyle="1" w:styleId="WW8Num1z1">
    <w:name w:val="WW8Num1z1"/>
    <w:rsid w:val="00A11EB7"/>
    <w:rPr>
      <w:rFonts w:ascii="Courier New" w:hAnsi="Courier New" w:cs="Courier New"/>
    </w:rPr>
  </w:style>
  <w:style w:type="character" w:customStyle="1" w:styleId="WW8Num1z3">
    <w:name w:val="WW8Num1z3"/>
    <w:rsid w:val="00A11EB7"/>
    <w:rPr>
      <w:rFonts w:ascii="Symbol" w:hAnsi="Symbol"/>
    </w:rPr>
  </w:style>
  <w:style w:type="character" w:customStyle="1" w:styleId="WW8Num2z3">
    <w:name w:val="WW8Num2z3"/>
    <w:rsid w:val="00A11EB7"/>
    <w:rPr>
      <w:rFonts w:ascii="Symbol" w:hAnsi="Symbol"/>
    </w:rPr>
  </w:style>
  <w:style w:type="character" w:customStyle="1" w:styleId="WW8Num3z3">
    <w:name w:val="WW8Num3z3"/>
    <w:rsid w:val="00A11EB7"/>
    <w:rPr>
      <w:rFonts w:ascii="Symbol" w:hAnsi="Symbol"/>
    </w:rPr>
  </w:style>
  <w:style w:type="character" w:customStyle="1" w:styleId="WW8Num4z3">
    <w:name w:val="WW8Num4z3"/>
    <w:rsid w:val="00A11EB7"/>
    <w:rPr>
      <w:rFonts w:ascii="Symbol" w:hAnsi="Symbol"/>
    </w:rPr>
  </w:style>
  <w:style w:type="character" w:customStyle="1" w:styleId="WW8Num5z3">
    <w:name w:val="WW8Num5z3"/>
    <w:rsid w:val="00A11EB7"/>
    <w:rPr>
      <w:rFonts w:ascii="Symbol" w:hAnsi="Symbol"/>
    </w:rPr>
  </w:style>
  <w:style w:type="character" w:customStyle="1" w:styleId="WW8Num6z3">
    <w:name w:val="WW8Num6z3"/>
    <w:rsid w:val="00A11EB7"/>
    <w:rPr>
      <w:rFonts w:ascii="Symbol" w:hAnsi="Symbol"/>
    </w:rPr>
  </w:style>
  <w:style w:type="character" w:customStyle="1" w:styleId="WW8Num7z3">
    <w:name w:val="WW8Num7z3"/>
    <w:rsid w:val="00A11EB7"/>
    <w:rPr>
      <w:rFonts w:ascii="Symbol" w:hAnsi="Symbol"/>
    </w:rPr>
  </w:style>
  <w:style w:type="character" w:customStyle="1" w:styleId="WW8Num8z3">
    <w:name w:val="WW8Num8z3"/>
    <w:rsid w:val="00A11EB7"/>
    <w:rPr>
      <w:rFonts w:ascii="Symbol" w:hAnsi="Symbol"/>
    </w:rPr>
  </w:style>
  <w:style w:type="character" w:customStyle="1" w:styleId="WW8Num9z3">
    <w:name w:val="WW8Num9z3"/>
    <w:rsid w:val="00A11EB7"/>
    <w:rPr>
      <w:rFonts w:ascii="Symbol" w:hAnsi="Symbol"/>
    </w:rPr>
  </w:style>
  <w:style w:type="character" w:customStyle="1" w:styleId="WW8Num10z2">
    <w:name w:val="WW8Num10z2"/>
    <w:rsid w:val="00A11EB7"/>
    <w:rPr>
      <w:rFonts w:ascii="Wingdings" w:hAnsi="Wingdings"/>
    </w:rPr>
  </w:style>
  <w:style w:type="character" w:customStyle="1" w:styleId="WW8Num12z2">
    <w:name w:val="WW8Num12z2"/>
    <w:rsid w:val="00A11EB7"/>
    <w:rPr>
      <w:rFonts w:ascii="Wingdings" w:hAnsi="Wingdings"/>
    </w:rPr>
  </w:style>
  <w:style w:type="character" w:customStyle="1" w:styleId="WW8Num13z3">
    <w:name w:val="WW8Num13z3"/>
    <w:rsid w:val="00A11EB7"/>
    <w:rPr>
      <w:rFonts w:ascii="Symbol" w:hAnsi="Symbol"/>
    </w:rPr>
  </w:style>
  <w:style w:type="character" w:customStyle="1" w:styleId="WW8Num14z1">
    <w:name w:val="WW8Num14z1"/>
    <w:rsid w:val="00A11EB7"/>
    <w:rPr>
      <w:rFonts w:ascii="Courier New" w:hAnsi="Courier New" w:cs="Courier New"/>
    </w:rPr>
  </w:style>
  <w:style w:type="character" w:customStyle="1" w:styleId="WW8Num14z3">
    <w:name w:val="WW8Num14z3"/>
    <w:rsid w:val="00A11EB7"/>
    <w:rPr>
      <w:rFonts w:ascii="Symbol" w:hAnsi="Symbol"/>
    </w:rPr>
  </w:style>
  <w:style w:type="paragraph" w:styleId="24">
    <w:name w:val="toc 2"/>
    <w:basedOn w:val="a0"/>
    <w:next w:val="a0"/>
    <w:autoRedefine/>
    <w:semiHidden/>
    <w:rsid w:val="00A11EB7"/>
    <w:pPr>
      <w:suppressAutoHyphens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4">
    <w:name w:val="toc 3"/>
    <w:basedOn w:val="a0"/>
    <w:next w:val="a0"/>
    <w:autoRedefine/>
    <w:semiHidden/>
    <w:rsid w:val="00A11EB7"/>
    <w:pPr>
      <w:suppressAutoHyphens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44">
    <w:name w:val="toc 4"/>
    <w:basedOn w:val="a0"/>
    <w:next w:val="a0"/>
    <w:autoRedefine/>
    <w:semiHidden/>
    <w:rsid w:val="00A11EB7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c">
    <w:name w:val="Strong"/>
    <w:basedOn w:val="a1"/>
    <w:qFormat/>
    <w:rsid w:val="00A11EB7"/>
    <w:rPr>
      <w:b/>
      <w:bCs/>
    </w:rPr>
  </w:style>
  <w:style w:type="paragraph" w:styleId="affd">
    <w:name w:val="List Paragraph"/>
    <w:basedOn w:val="a0"/>
    <w:qFormat/>
    <w:rsid w:val="00A11EB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61">
    <w:name w:val="Font Style61"/>
    <w:basedOn w:val="a1"/>
    <w:uiPriority w:val="99"/>
    <w:rsid w:val="00A11EB7"/>
    <w:rPr>
      <w:rFonts w:ascii="Times New Roman" w:hAnsi="Times New Roman" w:cs="Times New Roman" w:hint="default"/>
      <w:b/>
      <w:bCs/>
      <w:sz w:val="26"/>
      <w:szCs w:val="26"/>
    </w:rPr>
  </w:style>
  <w:style w:type="paragraph" w:styleId="25">
    <w:name w:val="Body Text 2"/>
    <w:basedOn w:val="a0"/>
    <w:link w:val="26"/>
    <w:uiPriority w:val="99"/>
    <w:semiHidden/>
    <w:unhideWhenUsed/>
    <w:rsid w:val="00A11EB7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A11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oleObject" Target="embeddings/oleObject4.bin"/><Relationship Id="rId42" Type="http://schemas.openxmlformats.org/officeDocument/2006/relationships/image" Target="media/image23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8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oleObject" Target="embeddings/oleObject8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66" Type="http://schemas.openxmlformats.org/officeDocument/2006/relationships/image" Target="media/image35.wmf"/><Relationship Id="rId74" Type="http://schemas.openxmlformats.org/officeDocument/2006/relationships/image" Target="media/image39.wmf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102" Type="http://schemas.openxmlformats.org/officeDocument/2006/relationships/image" Target="media/image53.emf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3.wmf"/><Relationship Id="rId90" Type="http://schemas.openxmlformats.org/officeDocument/2006/relationships/image" Target="media/image47.w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oleObject" Target="embeddings/oleObject7.bin"/><Relationship Id="rId30" Type="http://schemas.openxmlformats.org/officeDocument/2006/relationships/image" Target="media/image17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2.emf"/><Relationship Id="rId105" Type="http://schemas.openxmlformats.org/officeDocument/2006/relationships/oleObject" Target="embeddings/oleObject46.bin"/><Relationship Id="rId8" Type="http://schemas.openxmlformats.org/officeDocument/2006/relationships/image" Target="media/image2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image" Target="media/image51.emf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6.emf"/><Relationship Id="rId20" Type="http://schemas.openxmlformats.org/officeDocument/2006/relationships/image" Target="media/image12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6.wmf"/><Relationship Id="rId91" Type="http://schemas.openxmlformats.org/officeDocument/2006/relationships/oleObject" Target="embeddings/oleObject39.bin"/><Relationship Id="rId96" Type="http://schemas.openxmlformats.org/officeDocument/2006/relationships/image" Target="media/image50.emf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8.png"/><Relationship Id="rId23" Type="http://schemas.openxmlformats.org/officeDocument/2006/relationships/oleObject" Target="embeddings/oleObject5.bin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5.emf"/><Relationship Id="rId10" Type="http://schemas.openxmlformats.org/officeDocument/2006/relationships/image" Target="media/image4.png"/><Relationship Id="rId31" Type="http://schemas.openxmlformats.org/officeDocument/2006/relationships/oleObject" Target="embeddings/oleObject9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5.wmf"/><Relationship Id="rId94" Type="http://schemas.openxmlformats.org/officeDocument/2006/relationships/image" Target="media/image49.e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11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9.wmf"/><Relationship Id="rId50" Type="http://schemas.openxmlformats.org/officeDocument/2006/relationships/image" Target="media/image27.wmf"/><Relationship Id="rId55" Type="http://schemas.openxmlformats.org/officeDocument/2006/relationships/oleObject" Target="embeddings/oleObject21.bin"/><Relationship Id="rId76" Type="http://schemas.openxmlformats.org/officeDocument/2006/relationships/image" Target="media/image40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54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8928</Words>
  <Characters>50894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Xuser</dc:creator>
  <cp:lastModifiedBy>Xuser</cp:lastModifiedBy>
  <cp:revision>5</cp:revision>
  <dcterms:created xsi:type="dcterms:W3CDTF">2016-02-19T17:50:00Z</dcterms:created>
  <dcterms:modified xsi:type="dcterms:W3CDTF">2016-04-14T14:09:00Z</dcterms:modified>
</cp:coreProperties>
</file>