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FB" w:rsidRPr="00FD73FB" w:rsidRDefault="00FD73FB" w:rsidP="00FD73FB">
      <w:pPr>
        <w:numPr>
          <w:ilvl w:val="0"/>
          <w:numId w:val="1"/>
        </w:numPr>
      </w:pPr>
      <w:r w:rsidRPr="00FD73FB">
        <w:t xml:space="preserve">1) Предельные издержки конкурентной фирмы 2q, где q - количество выпускаемой продукции. Постоянные издержки - 25 </w:t>
      </w:r>
      <w:proofErr w:type="spellStart"/>
      <w:r w:rsidRPr="00FD73FB">
        <w:t>д.е</w:t>
      </w:r>
      <w:proofErr w:type="spellEnd"/>
      <w:r w:rsidRPr="00FD73FB">
        <w:t>. При каких ценах на продукцию фирма будет получать прибыль?</w:t>
      </w:r>
    </w:p>
    <w:p w:rsidR="00FD73FB" w:rsidRPr="00FD73FB" w:rsidRDefault="00FD73FB" w:rsidP="00FD73FB">
      <w:pPr>
        <w:numPr>
          <w:ilvl w:val="0"/>
          <w:numId w:val="1"/>
        </w:numPr>
      </w:pPr>
      <w:r w:rsidRPr="00FD73FB">
        <w:t xml:space="preserve">2) Спрос на продукцию монополиста Q=40-2P, а восходящий участок кривой предельных издержек LMC=2Q-4. Гос-во устанавливает цену на продукцию монополиста равную 14 </w:t>
      </w:r>
      <w:proofErr w:type="spellStart"/>
      <w:r w:rsidRPr="00FD73FB">
        <w:t>д.е</w:t>
      </w:r>
      <w:proofErr w:type="spellEnd"/>
      <w:r w:rsidRPr="00FD73FB">
        <w:t>. К Каким последствиям это приведет? Каковы были цена и объем рыночного предложения при нерегулируемом рынке?</w:t>
      </w:r>
    </w:p>
    <w:p w:rsidR="00FD73FB" w:rsidRPr="00FD73FB" w:rsidRDefault="00FD73FB" w:rsidP="00FD73FB">
      <w:pPr>
        <w:numPr>
          <w:ilvl w:val="0"/>
          <w:numId w:val="1"/>
        </w:numPr>
      </w:pPr>
      <w:r w:rsidRPr="00FD73FB">
        <w:t xml:space="preserve">3) Известна функция спроса на продукцию монополистического конкурента </w:t>
      </w:r>
      <w:proofErr w:type="spellStart"/>
      <w:r w:rsidRPr="00FD73FB">
        <w:t>Qa</w:t>
      </w:r>
      <w:proofErr w:type="spellEnd"/>
      <w:r w:rsidRPr="00FD73FB">
        <w:t xml:space="preserve">=30-5Pa+2Pb. Функция общих издержек </w:t>
      </w:r>
      <w:proofErr w:type="spellStart"/>
      <w:r w:rsidRPr="00FD73FB">
        <w:t>TCa</w:t>
      </w:r>
      <w:proofErr w:type="spellEnd"/>
      <w:r w:rsidRPr="00FD73FB">
        <w:t xml:space="preserve">=24+3Qa. После установления долгосрочного отраслевого равновесия фирма А стала выпускать 8 единиц продукции. Определить </w:t>
      </w:r>
      <w:proofErr w:type="spellStart"/>
      <w:r w:rsidRPr="00FD73FB">
        <w:t>Pa</w:t>
      </w:r>
      <w:proofErr w:type="spellEnd"/>
      <w:r w:rsidRPr="00FD73FB">
        <w:t xml:space="preserve"> и </w:t>
      </w:r>
      <w:proofErr w:type="spellStart"/>
      <w:r w:rsidRPr="00FD73FB">
        <w:t>Pb</w:t>
      </w:r>
      <w:proofErr w:type="spellEnd"/>
      <w:r w:rsidRPr="00FD73FB">
        <w:t>. Прямую и перекрестную эластичность спроса в точке равновесия?</w:t>
      </w:r>
    </w:p>
    <w:p w:rsidR="003A3E6D" w:rsidRDefault="003A3E6D">
      <w:bookmarkStart w:id="0" w:name="_GoBack"/>
      <w:bookmarkEnd w:id="0"/>
    </w:p>
    <w:sectPr w:rsidR="003A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4606D"/>
    <w:multiLevelType w:val="multilevel"/>
    <w:tmpl w:val="F8A4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ED"/>
    <w:rsid w:val="00303DED"/>
    <w:rsid w:val="003A3E6D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2338-6D51-4A9B-B9E0-F05CFFD8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1114">
          <w:marLeft w:val="129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8686">
          <w:marLeft w:val="129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28017">
          <w:marLeft w:val="129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>HP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2016-12-13T09:34:00Z</dcterms:created>
  <dcterms:modified xsi:type="dcterms:W3CDTF">2016-12-13T09:34:00Z</dcterms:modified>
</cp:coreProperties>
</file>