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E6" w:rsidRDefault="001114E6" w:rsidP="001114E6">
      <w:pPr>
        <w:pStyle w:val="a3"/>
      </w:pPr>
      <w:r>
        <w:t xml:space="preserve">1 Задание к курсовой работе </w:t>
      </w:r>
    </w:p>
    <w:p w:rsidR="001114E6" w:rsidRDefault="001114E6" w:rsidP="001114E6">
      <w:pPr>
        <w:pStyle w:val="a3"/>
      </w:pPr>
      <w:r>
        <w:t xml:space="preserve">1.1 Задача 1 «Анализ линейной электрической цепи с несинусоидальным источником» </w:t>
      </w:r>
    </w:p>
    <w:p w:rsidR="001114E6" w:rsidRDefault="001114E6" w:rsidP="001114E6">
      <w:pPr>
        <w:pStyle w:val="a3"/>
      </w:pPr>
      <w:r>
        <w:t xml:space="preserve">В линейной электрической цепи, схема и параметры которой приведены ниже, действует источник несинусоидального напряжения. Форма ЭДС задана. </w:t>
      </w:r>
    </w:p>
    <w:p w:rsidR="001114E6" w:rsidRDefault="001114E6" w:rsidP="001114E6">
      <w:pPr>
        <w:pStyle w:val="a3"/>
      </w:pPr>
      <w:r>
        <w:t xml:space="preserve">Требуется: </w:t>
      </w:r>
    </w:p>
    <w:p w:rsidR="001114E6" w:rsidRDefault="001114E6" w:rsidP="001114E6">
      <w:pPr>
        <w:pStyle w:val="a3"/>
      </w:pPr>
      <w:r>
        <w:t xml:space="preserve">1) Представить ЭДС источника, заданную графически, рядом Фурье. </w:t>
      </w:r>
    </w:p>
    <w:p w:rsidR="001114E6" w:rsidRDefault="001114E6" w:rsidP="001114E6">
      <w:pPr>
        <w:pStyle w:val="a3"/>
      </w:pPr>
      <w:r>
        <w:t xml:space="preserve">2) Для дальнейших расчетов ограничить число членов ряда постоянной составляющей и тремя – пятью гармониками. </w:t>
      </w:r>
    </w:p>
    <w:p w:rsidR="001114E6" w:rsidRDefault="001114E6" w:rsidP="001114E6">
      <w:pPr>
        <w:pStyle w:val="a3"/>
      </w:pPr>
      <w:r>
        <w:t xml:space="preserve">3) Построить графики спектров амплитуд и начальных фаз ЭДС источника. </w:t>
      </w:r>
    </w:p>
    <w:p w:rsidR="001114E6" w:rsidRDefault="001114E6" w:rsidP="001114E6">
      <w:pPr>
        <w:pStyle w:val="a3"/>
      </w:pPr>
      <w:r>
        <w:t xml:space="preserve">4) Определить погрешность в определении действующего значения ЭДС, возникающую за счет ограничения числа гармоник ряда. </w:t>
      </w:r>
    </w:p>
    <w:p w:rsidR="001114E6" w:rsidRDefault="001114E6" w:rsidP="001114E6">
      <w:pPr>
        <w:pStyle w:val="a3"/>
      </w:pPr>
      <w:r>
        <w:t xml:space="preserve">5) На одном графике построить кривую исходной несинусоидальной ЭДС и кривую, полученную в результате сложения гармонических составляющих ограниченного ряда. </w:t>
      </w:r>
    </w:p>
    <w:p w:rsidR="001114E6" w:rsidRDefault="001114E6" w:rsidP="001114E6">
      <w:pPr>
        <w:pStyle w:val="a3"/>
      </w:pPr>
      <w:r>
        <w:t xml:space="preserve">6) Для каждой гармоники, включая постоянную составляющую, рассчитать токи ветвей. При расчете каждой гармоники выполнить построение векторных диаграмм токов соответствующих гармоник и проверить правильность расчётов балансом мощности. </w:t>
      </w:r>
    </w:p>
    <w:p w:rsidR="001114E6" w:rsidRDefault="001114E6" w:rsidP="001114E6">
      <w:pPr>
        <w:pStyle w:val="a3"/>
      </w:pPr>
      <w:r>
        <w:t xml:space="preserve">7) Записать мгновенные значения токов ветвей в виде ряда Фурье. </w:t>
      </w:r>
    </w:p>
    <w:p w:rsidR="001114E6" w:rsidRDefault="001114E6" w:rsidP="001114E6">
      <w:pPr>
        <w:pStyle w:val="a3"/>
      </w:pPr>
      <w:r>
        <w:t xml:space="preserve">8) Определить действующие значения токов ветвей, активную, реактивную, полную мощности цепи, а также мощность искажения и коэффициент мощности. </w:t>
      </w:r>
    </w:p>
    <w:p w:rsidR="001114E6" w:rsidRDefault="001114E6" w:rsidP="001114E6">
      <w:pPr>
        <w:pStyle w:val="a3"/>
      </w:pPr>
      <w:r>
        <w:t xml:space="preserve">Вариант несинусоидальной ЭДС источника </w:t>
      </w:r>
    </w:p>
    <w:p w:rsidR="000A54AC" w:rsidRDefault="004E65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147pt">
            <v:imagedata r:id="rId4" o:title="Снимок"/>
          </v:shape>
        </w:pict>
      </w:r>
    </w:p>
    <w:p w:rsidR="001114E6" w:rsidRDefault="001114E6" w:rsidP="001114E6">
      <w:pPr>
        <w:pStyle w:val="a3"/>
      </w:pPr>
    </w:p>
    <w:p w:rsidR="001114E6" w:rsidRDefault="001114E6" w:rsidP="001114E6">
      <w:pPr>
        <w:pStyle w:val="a3"/>
      </w:pPr>
    </w:p>
    <w:p w:rsidR="001114E6" w:rsidRDefault="001114E6" w:rsidP="001114E6">
      <w:pPr>
        <w:pStyle w:val="a3"/>
      </w:pPr>
    </w:p>
    <w:p w:rsidR="001114E6" w:rsidRDefault="001114E6" w:rsidP="001114E6">
      <w:pPr>
        <w:pStyle w:val="a3"/>
      </w:pPr>
    </w:p>
    <w:p w:rsidR="001114E6" w:rsidRDefault="001114E6" w:rsidP="001114E6">
      <w:pPr>
        <w:pStyle w:val="a3"/>
      </w:pPr>
      <w:r>
        <w:lastRenderedPageBreak/>
        <w:t xml:space="preserve">1.2 – Схема электрических цепей </w:t>
      </w:r>
    </w:p>
    <w:p w:rsidR="001114E6" w:rsidRDefault="004E65DA">
      <w:r>
        <w:pict>
          <v:shape id="_x0000_i1026" type="#_x0000_t75" style="width:228pt;height:93.75pt">
            <v:imagedata r:id="rId5" o:title="Снимок1"/>
          </v:shape>
        </w:pict>
      </w:r>
    </w:p>
    <w:p w:rsidR="001114E6" w:rsidRDefault="001114E6" w:rsidP="001114E6">
      <w:pPr>
        <w:pStyle w:val="a3"/>
      </w:pPr>
      <w:r>
        <w:t xml:space="preserve">Таблица 1.3 – Параметры схемы цепи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6"/>
        <w:gridCol w:w="1176"/>
        <w:gridCol w:w="1168"/>
        <w:gridCol w:w="1167"/>
        <w:gridCol w:w="1166"/>
        <w:gridCol w:w="1166"/>
        <w:gridCol w:w="1168"/>
        <w:gridCol w:w="1168"/>
      </w:tblGrid>
      <w:tr w:rsidR="001114E6" w:rsidTr="001114E6"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t xml:space="preserve">Вариант </w:t>
            </w:r>
          </w:p>
          <w:p w:rsidR="001114E6" w:rsidRDefault="001114E6" w:rsidP="001114E6">
            <w:pPr>
              <w:pStyle w:val="a3"/>
            </w:pPr>
          </w:p>
        </w:tc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125D6FA8" wp14:editId="4CF38519">
                  <wp:extent cx="609600" cy="342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2DD759CD" wp14:editId="0FC07613">
                  <wp:extent cx="581025" cy="3714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5B31F427" wp14:editId="697C8C0C">
                  <wp:extent cx="571500" cy="2952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223FB962" wp14:editId="3C4F8FD2">
                  <wp:extent cx="542925" cy="3048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5476F580" wp14:editId="29CBF6E5">
                  <wp:extent cx="552450" cy="266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785FC103" wp14:editId="1F9077D3">
                  <wp:extent cx="590550" cy="3238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</w:tcPr>
          <w:p w:rsidR="001114E6" w:rsidRDefault="001114E6" w:rsidP="001114E6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7A58EB47" wp14:editId="7BECF5BA">
                  <wp:extent cx="561975" cy="3238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E6" w:rsidTr="001114E6"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t>17</w:t>
            </w:r>
          </w:p>
        </w:tc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t>250</w:t>
            </w:r>
          </w:p>
        </w:tc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t>2,0</w:t>
            </w:r>
          </w:p>
        </w:tc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t>30</w:t>
            </w:r>
          </w:p>
        </w:tc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t>20</w:t>
            </w:r>
          </w:p>
        </w:tc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t>15</w:t>
            </w:r>
          </w:p>
        </w:tc>
        <w:tc>
          <w:tcPr>
            <w:tcW w:w="1168" w:type="dxa"/>
          </w:tcPr>
          <w:p w:rsidR="001114E6" w:rsidRDefault="001114E6" w:rsidP="001114E6">
            <w:pPr>
              <w:pStyle w:val="a3"/>
            </w:pPr>
            <w:r>
              <w:t>35</w:t>
            </w:r>
          </w:p>
        </w:tc>
        <w:tc>
          <w:tcPr>
            <w:tcW w:w="1169" w:type="dxa"/>
          </w:tcPr>
          <w:p w:rsidR="001114E6" w:rsidRDefault="001114E6" w:rsidP="001114E6">
            <w:pPr>
              <w:pStyle w:val="a3"/>
            </w:pPr>
            <w:r>
              <w:t>75</w:t>
            </w:r>
          </w:p>
        </w:tc>
      </w:tr>
    </w:tbl>
    <w:p w:rsidR="001114E6" w:rsidRDefault="001114E6" w:rsidP="001114E6">
      <w:pPr>
        <w:pStyle w:val="a3"/>
      </w:pPr>
    </w:p>
    <w:p w:rsidR="001114E6" w:rsidRDefault="001114E6"/>
    <w:p w:rsidR="001114E6" w:rsidRDefault="001114E6"/>
    <w:p w:rsidR="001114E6" w:rsidRDefault="001114E6" w:rsidP="001114E6">
      <w:pPr>
        <w:pStyle w:val="a3"/>
      </w:pPr>
      <w:r>
        <w:t xml:space="preserve">1.2 Задача 2 «Переходные процессы в линейной электрической цепи с сосредоточенными параметрами» </w:t>
      </w:r>
    </w:p>
    <w:p w:rsidR="001114E6" w:rsidRDefault="001114E6" w:rsidP="001114E6">
      <w:pPr>
        <w:pStyle w:val="a3"/>
      </w:pPr>
      <w:r>
        <w:t xml:space="preserve">Для возникающего переходного процесса в электрической цепи требуется: </w:t>
      </w:r>
    </w:p>
    <w:p w:rsidR="001114E6" w:rsidRDefault="001114E6" w:rsidP="001114E6">
      <w:pPr>
        <w:pStyle w:val="a3"/>
      </w:pPr>
      <w:r>
        <w:t xml:space="preserve">операторным методом рассчитать переходные токи во всех ветвях и переходное напряжение на реактивном элементе; </w:t>
      </w:r>
    </w:p>
    <w:p w:rsidR="001114E6" w:rsidRDefault="001114E6" w:rsidP="001114E6">
      <w:pPr>
        <w:pStyle w:val="a3"/>
      </w:pPr>
      <w:r>
        <w:t xml:space="preserve">- построить графики тока и напряжения на реактивном элементе в функции времени t. </w:t>
      </w:r>
    </w:p>
    <w:p w:rsidR="001114E6" w:rsidRDefault="001114E6" w:rsidP="001114E6">
      <w:pPr>
        <w:pStyle w:val="a3"/>
      </w:pPr>
      <w:r>
        <w:t xml:space="preserve">Схемы электрической цепи приведены в таблице 1.4, постоянное напряжение источника и параметры схемы заданы в таблице 1.5. </w:t>
      </w:r>
    </w:p>
    <w:p w:rsidR="001114E6" w:rsidRDefault="001114E6" w:rsidP="001114E6">
      <w:pPr>
        <w:pStyle w:val="a3"/>
      </w:pPr>
      <w:r>
        <w:t xml:space="preserve">Таблица 1.4 </w:t>
      </w:r>
    </w:p>
    <w:p w:rsidR="001114E6" w:rsidRDefault="001114E6" w:rsidP="001114E6">
      <w:pPr>
        <w:pStyle w:val="a3"/>
      </w:pPr>
      <w:r>
        <w:rPr>
          <w:noProof/>
        </w:rPr>
        <w:drawing>
          <wp:inline distT="0" distB="0" distL="0" distR="0" wp14:anchorId="7734EC63" wp14:editId="485C8785">
            <wp:extent cx="2676525" cy="1838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5DA" w:rsidRDefault="004E65DA" w:rsidP="001114E6">
      <w:pPr>
        <w:pStyle w:val="a3"/>
      </w:pPr>
    </w:p>
    <w:p w:rsidR="004E65DA" w:rsidRDefault="004E65DA" w:rsidP="001114E6">
      <w:pPr>
        <w:pStyle w:val="a3"/>
      </w:pPr>
    </w:p>
    <w:p w:rsidR="001114E6" w:rsidRDefault="001114E6" w:rsidP="001114E6">
      <w:pPr>
        <w:pStyle w:val="a3"/>
      </w:pPr>
      <w:bookmarkStart w:id="0" w:name="_GoBack"/>
      <w:bookmarkEnd w:id="0"/>
      <w:r>
        <w:lastRenderedPageBreak/>
        <w:t xml:space="preserve">Таблица 1.5– Параметры схемы к задаче 2 </w:t>
      </w:r>
    </w:p>
    <w:p w:rsidR="001114E6" w:rsidRDefault="001114E6">
      <w:r>
        <w:rPr>
          <w:noProof/>
          <w:lang w:eastAsia="ru-RU"/>
        </w:rPr>
        <w:drawing>
          <wp:inline distT="0" distB="0" distL="0" distR="0" wp14:anchorId="2BB25D46" wp14:editId="382CA473">
            <wp:extent cx="5553075" cy="3333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602" w:rsidRDefault="00AD5602">
      <w:r>
        <w:rPr>
          <w:noProof/>
          <w:lang w:eastAsia="ru-RU"/>
        </w:rPr>
        <w:drawing>
          <wp:inline distT="0" distB="0" distL="0" distR="0" wp14:anchorId="5B327075" wp14:editId="7CE9BC3C">
            <wp:extent cx="5534025" cy="2095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89"/>
    <w:rsid w:val="000A54AC"/>
    <w:rsid w:val="001114E6"/>
    <w:rsid w:val="004E65DA"/>
    <w:rsid w:val="00AB5289"/>
    <w:rsid w:val="00A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E48E"/>
  <w15:chartTrackingRefBased/>
  <w15:docId w15:val="{CBF0ED90-FE2C-4E59-A2CE-A31D966D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11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2016-12-12T23:28:00Z</dcterms:created>
  <dcterms:modified xsi:type="dcterms:W3CDTF">2016-12-14T06:05:00Z</dcterms:modified>
</cp:coreProperties>
</file>