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B4E" w:rsidRPr="00256B4E" w:rsidRDefault="00256B4E" w:rsidP="00256B4E">
      <w:pPr>
        <w:ind w:left="-1260" w:right="-545"/>
        <w:jc w:val="center"/>
        <w:rPr>
          <w:b/>
          <w:sz w:val="20"/>
          <w:szCs w:val="20"/>
        </w:rPr>
      </w:pPr>
      <w:r w:rsidRPr="00256B4E">
        <w:rPr>
          <w:b/>
          <w:sz w:val="20"/>
          <w:szCs w:val="20"/>
        </w:rPr>
        <w:t>Ряды. Типовые расчеты. Тест 11.</w:t>
      </w:r>
    </w:p>
    <w:p w:rsidR="00256B4E" w:rsidRPr="00256B4E" w:rsidRDefault="00256B4E" w:rsidP="00256B4E">
      <w:pPr>
        <w:ind w:left="-1260" w:right="-545"/>
        <w:jc w:val="both"/>
        <w:rPr>
          <w:b/>
          <w:sz w:val="20"/>
          <w:szCs w:val="20"/>
        </w:rPr>
      </w:pPr>
      <w:r w:rsidRPr="00256B4E">
        <w:rPr>
          <w:b/>
          <w:sz w:val="20"/>
          <w:szCs w:val="20"/>
        </w:rPr>
        <w:t>1.</w:t>
      </w:r>
      <w:r w:rsidRPr="00256B4E">
        <w:rPr>
          <w:sz w:val="20"/>
          <w:szCs w:val="20"/>
        </w:rPr>
        <w:t xml:space="preserve"> Укажите общий член числового ряда </w:t>
      </w:r>
      <w:r w:rsidRPr="00256B4E">
        <w:rPr>
          <w:position w:val="-24"/>
          <w:sz w:val="20"/>
          <w:szCs w:val="20"/>
        </w:rPr>
        <w:object w:dxaOrig="16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pt;height:30.75pt" o:ole="">
            <v:imagedata r:id="rId4" o:title=""/>
          </v:shape>
          <o:OLEObject Type="Embed" ProgID="Equation.DSMT4" ShapeID="_x0000_i1025" DrawAspect="Content" ObjectID="_1543505206" r:id="rId5"/>
        </w:object>
      </w:r>
      <w:r w:rsidRPr="00256B4E">
        <w:rPr>
          <w:sz w:val="20"/>
          <w:szCs w:val="20"/>
        </w:rPr>
        <w:t xml:space="preserve"> </w:t>
      </w:r>
    </w:p>
    <w:p w:rsidR="00256B4E" w:rsidRPr="00256B4E" w:rsidRDefault="00256B4E" w:rsidP="00256B4E">
      <w:pPr>
        <w:ind w:left="-1260" w:right="-545"/>
        <w:jc w:val="both"/>
        <w:rPr>
          <w:sz w:val="20"/>
          <w:szCs w:val="20"/>
        </w:rPr>
      </w:pPr>
      <w:r w:rsidRPr="00256B4E">
        <w:rPr>
          <w:b/>
          <w:sz w:val="20"/>
          <w:szCs w:val="20"/>
        </w:rPr>
        <w:t xml:space="preserve">2. </w:t>
      </w:r>
      <w:r w:rsidRPr="00256B4E">
        <w:rPr>
          <w:sz w:val="20"/>
          <w:szCs w:val="20"/>
        </w:rPr>
        <w:t>Укажите ряды, для которых не выполняется необходимый признак сходимости положительных числовых рядов</w:t>
      </w:r>
    </w:p>
    <w:p w:rsidR="00256B4E" w:rsidRPr="00256B4E" w:rsidRDefault="00256B4E" w:rsidP="00256B4E">
      <w:pPr>
        <w:ind w:left="-1260" w:right="-545"/>
        <w:jc w:val="both"/>
        <w:rPr>
          <w:sz w:val="20"/>
          <w:szCs w:val="20"/>
        </w:rPr>
      </w:pPr>
      <w:r w:rsidRPr="00256B4E">
        <w:rPr>
          <w:sz w:val="20"/>
          <w:szCs w:val="20"/>
        </w:rPr>
        <w:t xml:space="preserve">а) </w:t>
      </w:r>
      <w:r w:rsidRPr="00256B4E">
        <w:rPr>
          <w:position w:val="-28"/>
          <w:sz w:val="20"/>
          <w:szCs w:val="20"/>
        </w:rPr>
        <w:object w:dxaOrig="1180" w:dyaOrig="680">
          <v:shape id="_x0000_i1026" type="#_x0000_t75" style="width:59.25pt;height:33.75pt" o:ole="">
            <v:imagedata r:id="rId6" o:title=""/>
          </v:shape>
          <o:OLEObject Type="Embed" ProgID="Equation.DSMT4" ShapeID="_x0000_i1026" DrawAspect="Content" ObjectID="_1543505207" r:id="rId7"/>
        </w:object>
      </w:r>
      <w:r w:rsidRPr="00256B4E">
        <w:rPr>
          <w:sz w:val="20"/>
          <w:szCs w:val="20"/>
        </w:rPr>
        <w:t xml:space="preserve">     б) </w:t>
      </w:r>
      <w:r w:rsidRPr="00256B4E">
        <w:rPr>
          <w:position w:val="-28"/>
          <w:sz w:val="20"/>
          <w:szCs w:val="20"/>
        </w:rPr>
        <w:object w:dxaOrig="1400" w:dyaOrig="680">
          <v:shape id="_x0000_i1027" type="#_x0000_t75" style="width:69.75pt;height:33.75pt" o:ole="">
            <v:imagedata r:id="rId8" o:title=""/>
          </v:shape>
          <o:OLEObject Type="Embed" ProgID="Equation.DSMT4" ShapeID="_x0000_i1027" DrawAspect="Content" ObjectID="_1543505208" r:id="rId9"/>
        </w:object>
      </w:r>
      <w:r w:rsidRPr="00256B4E">
        <w:rPr>
          <w:sz w:val="20"/>
          <w:szCs w:val="20"/>
        </w:rPr>
        <w:t xml:space="preserve">     в) </w:t>
      </w:r>
      <w:r w:rsidRPr="00256B4E">
        <w:rPr>
          <w:position w:val="-28"/>
          <w:sz w:val="20"/>
          <w:szCs w:val="20"/>
        </w:rPr>
        <w:object w:dxaOrig="900" w:dyaOrig="680">
          <v:shape id="_x0000_i1028" type="#_x0000_t75" style="width:45pt;height:33.75pt" o:ole="">
            <v:imagedata r:id="rId10" o:title=""/>
          </v:shape>
          <o:OLEObject Type="Embed" ProgID="Equation.DSMT4" ShapeID="_x0000_i1028" DrawAspect="Content" ObjectID="_1543505209" r:id="rId11"/>
        </w:object>
      </w:r>
      <w:r w:rsidRPr="00256B4E">
        <w:rPr>
          <w:sz w:val="20"/>
          <w:szCs w:val="20"/>
        </w:rPr>
        <w:t xml:space="preserve">       г) </w:t>
      </w:r>
      <w:r w:rsidRPr="00256B4E">
        <w:rPr>
          <w:position w:val="-28"/>
          <w:sz w:val="20"/>
          <w:szCs w:val="20"/>
        </w:rPr>
        <w:object w:dxaOrig="1280" w:dyaOrig="700">
          <v:shape id="_x0000_i1029" type="#_x0000_t75" style="width:63.75pt;height:35.25pt" o:ole="">
            <v:imagedata r:id="rId12" o:title=""/>
          </v:shape>
          <o:OLEObject Type="Embed" ProgID="Equation.DSMT4" ShapeID="_x0000_i1029" DrawAspect="Content" ObjectID="_1543505210" r:id="rId13"/>
        </w:object>
      </w:r>
      <w:r w:rsidRPr="00256B4E">
        <w:rPr>
          <w:sz w:val="20"/>
          <w:szCs w:val="20"/>
        </w:rPr>
        <w:t xml:space="preserve">    д) </w:t>
      </w:r>
      <w:r w:rsidRPr="00256B4E">
        <w:rPr>
          <w:position w:val="-28"/>
          <w:sz w:val="20"/>
          <w:szCs w:val="20"/>
        </w:rPr>
        <w:object w:dxaOrig="880" w:dyaOrig="680">
          <v:shape id="_x0000_i1030" type="#_x0000_t75" style="width:44.25pt;height:33.75pt" o:ole="">
            <v:imagedata r:id="rId14" o:title=""/>
          </v:shape>
          <o:OLEObject Type="Embed" ProgID="Equation.DSMT4" ShapeID="_x0000_i1030" DrawAspect="Content" ObjectID="_1543505211" r:id="rId15"/>
        </w:object>
      </w:r>
      <w:r w:rsidRPr="00256B4E">
        <w:rPr>
          <w:sz w:val="20"/>
          <w:szCs w:val="20"/>
        </w:rPr>
        <w:t xml:space="preserve">        е) </w:t>
      </w:r>
      <w:r w:rsidRPr="00256B4E">
        <w:rPr>
          <w:position w:val="-28"/>
          <w:sz w:val="20"/>
          <w:szCs w:val="20"/>
        </w:rPr>
        <w:object w:dxaOrig="1100" w:dyaOrig="680">
          <v:shape id="_x0000_i1031" type="#_x0000_t75" style="width:54.75pt;height:33.75pt" o:ole="">
            <v:imagedata r:id="rId16" o:title=""/>
          </v:shape>
          <o:OLEObject Type="Embed" ProgID="Equation.DSMT4" ShapeID="_x0000_i1031" DrawAspect="Content" ObjectID="_1543505212" r:id="rId17"/>
        </w:object>
      </w:r>
    </w:p>
    <w:p w:rsidR="00256B4E" w:rsidRPr="00256B4E" w:rsidRDefault="00256B4E" w:rsidP="00256B4E">
      <w:pPr>
        <w:ind w:left="-1260" w:right="-545"/>
        <w:jc w:val="both"/>
        <w:rPr>
          <w:sz w:val="20"/>
          <w:szCs w:val="20"/>
        </w:rPr>
      </w:pPr>
      <w:r w:rsidRPr="00256B4E">
        <w:rPr>
          <w:b/>
          <w:sz w:val="20"/>
          <w:szCs w:val="20"/>
        </w:rPr>
        <w:t xml:space="preserve">3. </w:t>
      </w:r>
      <w:r w:rsidRPr="00256B4E">
        <w:rPr>
          <w:sz w:val="20"/>
          <w:szCs w:val="20"/>
        </w:rPr>
        <w:t xml:space="preserve">Числовой положительный ряд </w:t>
      </w:r>
      <w:r w:rsidRPr="00256B4E">
        <w:rPr>
          <w:position w:val="-28"/>
          <w:sz w:val="20"/>
          <w:szCs w:val="20"/>
        </w:rPr>
        <w:object w:dxaOrig="1240" w:dyaOrig="740">
          <v:shape id="_x0000_i1032" type="#_x0000_t75" style="width:62.25pt;height:36.75pt" o:ole="">
            <v:imagedata r:id="rId18" o:title=""/>
          </v:shape>
          <o:OLEObject Type="Embed" ProgID="Equation.DSMT4" ShapeID="_x0000_i1032" DrawAspect="Content" ObjectID="_1543505213" r:id="rId19"/>
        </w:object>
      </w:r>
      <w:r w:rsidRPr="00256B4E">
        <w:rPr>
          <w:sz w:val="20"/>
          <w:szCs w:val="20"/>
        </w:rPr>
        <w:t xml:space="preserve"> …</w:t>
      </w:r>
    </w:p>
    <w:p w:rsidR="00256B4E" w:rsidRPr="00256B4E" w:rsidRDefault="00256B4E" w:rsidP="00256B4E">
      <w:pPr>
        <w:ind w:left="-1260" w:right="-545"/>
        <w:jc w:val="center"/>
        <w:rPr>
          <w:sz w:val="20"/>
          <w:szCs w:val="20"/>
        </w:rPr>
      </w:pPr>
      <w:r w:rsidRPr="00256B4E">
        <w:rPr>
          <w:sz w:val="20"/>
          <w:szCs w:val="20"/>
        </w:rPr>
        <w:t>а) сходится            б) расходится     в)</w:t>
      </w:r>
      <w:r w:rsidRPr="00256B4E">
        <w:rPr>
          <w:b/>
          <w:sz w:val="20"/>
          <w:szCs w:val="20"/>
        </w:rPr>
        <w:t xml:space="preserve"> </w:t>
      </w:r>
      <w:r w:rsidRPr="00256B4E">
        <w:rPr>
          <w:sz w:val="20"/>
          <w:szCs w:val="20"/>
        </w:rPr>
        <w:t>сходимость не устанавливается</w:t>
      </w:r>
    </w:p>
    <w:p w:rsidR="00256B4E" w:rsidRPr="00256B4E" w:rsidRDefault="00256B4E" w:rsidP="00256B4E">
      <w:pPr>
        <w:ind w:left="-1260" w:right="-545"/>
        <w:jc w:val="both"/>
        <w:rPr>
          <w:sz w:val="20"/>
          <w:szCs w:val="20"/>
        </w:rPr>
      </w:pPr>
      <w:r w:rsidRPr="00256B4E">
        <w:rPr>
          <w:b/>
          <w:sz w:val="20"/>
          <w:szCs w:val="20"/>
        </w:rPr>
        <w:t xml:space="preserve">4. </w:t>
      </w:r>
      <w:r w:rsidRPr="00256B4E">
        <w:rPr>
          <w:sz w:val="20"/>
          <w:szCs w:val="20"/>
        </w:rPr>
        <w:t>Установить соответствие между знакочередующимися рядами и характером сходимости</w:t>
      </w:r>
    </w:p>
    <w:p w:rsidR="00256B4E" w:rsidRPr="00256B4E" w:rsidRDefault="00256B4E" w:rsidP="00256B4E">
      <w:pPr>
        <w:ind w:left="-1260" w:right="-545"/>
        <w:jc w:val="center"/>
        <w:rPr>
          <w:sz w:val="20"/>
          <w:szCs w:val="20"/>
        </w:rPr>
      </w:pPr>
      <w:r w:rsidRPr="00256B4E">
        <w:rPr>
          <w:sz w:val="20"/>
          <w:szCs w:val="20"/>
        </w:rPr>
        <w:t>а) сходится абсолютно               б) сходится условно                    в) расходится</w:t>
      </w:r>
    </w:p>
    <w:p w:rsidR="00256B4E" w:rsidRPr="00256B4E" w:rsidRDefault="00256B4E" w:rsidP="00256B4E">
      <w:pPr>
        <w:ind w:left="-1260" w:right="-545"/>
        <w:jc w:val="center"/>
        <w:rPr>
          <w:sz w:val="20"/>
          <w:szCs w:val="20"/>
        </w:rPr>
      </w:pPr>
      <w:r w:rsidRPr="00256B4E">
        <w:rPr>
          <w:sz w:val="20"/>
          <w:szCs w:val="20"/>
        </w:rPr>
        <w:t xml:space="preserve">1. </w:t>
      </w:r>
      <w:r w:rsidRPr="00256B4E">
        <w:rPr>
          <w:position w:val="-28"/>
          <w:sz w:val="20"/>
          <w:szCs w:val="20"/>
        </w:rPr>
        <w:object w:dxaOrig="940" w:dyaOrig="700">
          <v:shape id="_x0000_i1033" type="#_x0000_t75" style="width:47.25pt;height:35.25pt" o:ole="">
            <v:imagedata r:id="rId20" o:title=""/>
          </v:shape>
          <o:OLEObject Type="Embed" ProgID="Equation.DSMT4" ShapeID="_x0000_i1033" DrawAspect="Content" ObjectID="_1543505214" r:id="rId21"/>
        </w:object>
      </w:r>
      <w:r w:rsidRPr="00256B4E">
        <w:rPr>
          <w:sz w:val="20"/>
          <w:szCs w:val="20"/>
        </w:rPr>
        <w:t xml:space="preserve">                      2. </w:t>
      </w:r>
      <w:r w:rsidRPr="00256B4E">
        <w:rPr>
          <w:position w:val="-28"/>
          <w:sz w:val="20"/>
          <w:szCs w:val="20"/>
        </w:rPr>
        <w:object w:dxaOrig="1380" w:dyaOrig="680">
          <v:shape id="_x0000_i1034" type="#_x0000_t75" style="width:69pt;height:33.75pt" o:ole="">
            <v:imagedata r:id="rId22" o:title=""/>
          </v:shape>
          <o:OLEObject Type="Embed" ProgID="Equation.DSMT4" ShapeID="_x0000_i1034" DrawAspect="Content" ObjectID="_1543505215" r:id="rId23"/>
        </w:object>
      </w:r>
      <w:r w:rsidRPr="00256B4E">
        <w:rPr>
          <w:sz w:val="20"/>
          <w:szCs w:val="20"/>
        </w:rPr>
        <w:t xml:space="preserve">                       3. </w:t>
      </w:r>
      <w:r w:rsidRPr="00256B4E">
        <w:rPr>
          <w:position w:val="-28"/>
          <w:sz w:val="20"/>
          <w:szCs w:val="20"/>
        </w:rPr>
        <w:object w:dxaOrig="1560" w:dyaOrig="680">
          <v:shape id="_x0000_i1035" type="#_x0000_t75" style="width:78pt;height:33.75pt" o:ole="">
            <v:imagedata r:id="rId24" o:title=""/>
          </v:shape>
          <o:OLEObject Type="Embed" ProgID="Equation.DSMT4" ShapeID="_x0000_i1035" DrawAspect="Content" ObjectID="_1543505216" r:id="rId25"/>
        </w:object>
      </w:r>
    </w:p>
    <w:p w:rsidR="00256B4E" w:rsidRPr="00256B4E" w:rsidRDefault="00256B4E" w:rsidP="00256B4E">
      <w:pPr>
        <w:ind w:left="-1260" w:right="-545"/>
        <w:jc w:val="both"/>
        <w:rPr>
          <w:sz w:val="20"/>
          <w:szCs w:val="20"/>
        </w:rPr>
      </w:pPr>
      <w:r w:rsidRPr="00256B4E">
        <w:rPr>
          <w:b/>
          <w:sz w:val="20"/>
          <w:szCs w:val="20"/>
        </w:rPr>
        <w:t>5.</w:t>
      </w:r>
      <w:r w:rsidRPr="00256B4E">
        <w:rPr>
          <w:sz w:val="20"/>
          <w:szCs w:val="20"/>
        </w:rPr>
        <w:t xml:space="preserve"> Найти количество целых чисел, принадлежащих интервалу сходимости степенного ряда</w:t>
      </w:r>
    </w:p>
    <w:p w:rsidR="00256B4E" w:rsidRPr="00256B4E" w:rsidRDefault="00256B4E" w:rsidP="00256B4E">
      <w:pPr>
        <w:ind w:left="-1260" w:right="-545"/>
        <w:jc w:val="center"/>
        <w:rPr>
          <w:sz w:val="20"/>
          <w:szCs w:val="20"/>
        </w:rPr>
      </w:pPr>
      <w:r w:rsidRPr="00256B4E">
        <w:rPr>
          <w:position w:val="-28"/>
          <w:sz w:val="20"/>
          <w:szCs w:val="20"/>
        </w:rPr>
        <w:object w:dxaOrig="1219" w:dyaOrig="700">
          <v:shape id="_x0000_i1036" type="#_x0000_t75" style="width:60.75pt;height:35.25pt" o:ole="">
            <v:imagedata r:id="rId26" o:title=""/>
          </v:shape>
          <o:OLEObject Type="Embed" ProgID="Equation.DSMT4" ShapeID="_x0000_i1036" DrawAspect="Content" ObjectID="_1543505217" r:id="rId27"/>
        </w:object>
      </w:r>
    </w:p>
    <w:p w:rsidR="00256B4E" w:rsidRPr="00256B4E" w:rsidRDefault="00256B4E" w:rsidP="00256B4E">
      <w:pPr>
        <w:ind w:left="-1260" w:right="-545"/>
        <w:jc w:val="both"/>
        <w:rPr>
          <w:sz w:val="20"/>
          <w:szCs w:val="20"/>
        </w:rPr>
      </w:pPr>
      <w:r w:rsidRPr="00256B4E">
        <w:rPr>
          <w:b/>
          <w:sz w:val="20"/>
          <w:szCs w:val="20"/>
        </w:rPr>
        <w:t>6.</w:t>
      </w:r>
      <w:r w:rsidRPr="00256B4E">
        <w:rPr>
          <w:sz w:val="20"/>
          <w:szCs w:val="20"/>
        </w:rPr>
        <w:t xml:space="preserve"> Указать </w:t>
      </w:r>
      <w:proofErr w:type="gramStart"/>
      <w:r w:rsidRPr="00256B4E">
        <w:rPr>
          <w:sz w:val="20"/>
          <w:szCs w:val="20"/>
        </w:rPr>
        <w:t>условия</w:t>
      </w:r>
      <w:proofErr w:type="gramEnd"/>
      <w:r w:rsidRPr="00256B4E">
        <w:rPr>
          <w:sz w:val="20"/>
          <w:szCs w:val="20"/>
        </w:rPr>
        <w:t xml:space="preserve"> устанавливающие сходимость числовых положительных рядов </w:t>
      </w:r>
    </w:p>
    <w:p w:rsidR="00256B4E" w:rsidRPr="00256B4E" w:rsidRDefault="00256B4E" w:rsidP="00256B4E">
      <w:pPr>
        <w:ind w:left="-1260" w:right="-545"/>
        <w:jc w:val="both"/>
        <w:rPr>
          <w:sz w:val="20"/>
          <w:szCs w:val="20"/>
        </w:rPr>
      </w:pPr>
      <w:r w:rsidRPr="00256B4E">
        <w:rPr>
          <w:sz w:val="20"/>
          <w:szCs w:val="20"/>
        </w:rPr>
        <w:t xml:space="preserve">а) </w:t>
      </w:r>
      <w:r w:rsidRPr="00256B4E">
        <w:rPr>
          <w:position w:val="-30"/>
          <w:sz w:val="20"/>
          <w:szCs w:val="20"/>
        </w:rPr>
        <w:object w:dxaOrig="1100" w:dyaOrig="680">
          <v:shape id="_x0000_i1037" type="#_x0000_t75" style="width:54.75pt;height:33.75pt" o:ole="">
            <v:imagedata r:id="rId28" o:title=""/>
          </v:shape>
          <o:OLEObject Type="Embed" ProgID="Equation.DSMT4" ShapeID="_x0000_i1037" DrawAspect="Content" ObjectID="_1543505218" r:id="rId29"/>
        </w:object>
      </w:r>
      <w:r w:rsidRPr="00256B4E">
        <w:rPr>
          <w:sz w:val="20"/>
          <w:szCs w:val="20"/>
        </w:rPr>
        <w:t xml:space="preserve">       б) </w:t>
      </w:r>
      <w:r w:rsidRPr="00256B4E">
        <w:rPr>
          <w:position w:val="-20"/>
          <w:sz w:val="20"/>
          <w:szCs w:val="20"/>
        </w:rPr>
        <w:object w:dxaOrig="999" w:dyaOrig="440">
          <v:shape id="_x0000_i1038" type="#_x0000_t75" style="width:50.25pt;height:21.75pt" o:ole="">
            <v:imagedata r:id="rId30" o:title=""/>
          </v:shape>
          <o:OLEObject Type="Embed" ProgID="Equation.DSMT4" ShapeID="_x0000_i1038" DrawAspect="Content" ObjectID="_1543505219" r:id="rId31"/>
        </w:object>
      </w:r>
      <w:r w:rsidRPr="00256B4E">
        <w:rPr>
          <w:sz w:val="20"/>
          <w:szCs w:val="20"/>
        </w:rPr>
        <w:t xml:space="preserve">      в) </w:t>
      </w:r>
      <w:r w:rsidRPr="00256B4E">
        <w:rPr>
          <w:position w:val="-30"/>
          <w:sz w:val="20"/>
          <w:szCs w:val="20"/>
        </w:rPr>
        <w:object w:dxaOrig="1140" w:dyaOrig="680">
          <v:shape id="_x0000_i1039" type="#_x0000_t75" style="width:57pt;height:33.75pt" o:ole="">
            <v:imagedata r:id="rId32" o:title=""/>
          </v:shape>
          <o:OLEObject Type="Embed" ProgID="Equation.DSMT4" ShapeID="_x0000_i1039" DrawAspect="Content" ObjectID="_1543505220" r:id="rId33"/>
        </w:object>
      </w:r>
      <w:r w:rsidRPr="00256B4E">
        <w:rPr>
          <w:sz w:val="20"/>
          <w:szCs w:val="20"/>
        </w:rPr>
        <w:t xml:space="preserve">      г) </w:t>
      </w:r>
      <w:r w:rsidRPr="00256B4E">
        <w:rPr>
          <w:position w:val="-20"/>
          <w:sz w:val="20"/>
          <w:szCs w:val="20"/>
        </w:rPr>
        <w:object w:dxaOrig="1280" w:dyaOrig="480">
          <v:shape id="_x0000_i1040" type="#_x0000_t75" style="width:63.75pt;height:24pt" o:ole="">
            <v:imagedata r:id="rId34" o:title=""/>
          </v:shape>
          <o:OLEObject Type="Embed" ProgID="Equation.DSMT4" ShapeID="_x0000_i1040" DrawAspect="Content" ObjectID="_1543505221" r:id="rId35"/>
        </w:object>
      </w:r>
      <w:r w:rsidRPr="00256B4E">
        <w:rPr>
          <w:sz w:val="20"/>
          <w:szCs w:val="20"/>
        </w:rPr>
        <w:t xml:space="preserve">    д) </w:t>
      </w:r>
      <w:r w:rsidRPr="00256B4E">
        <w:rPr>
          <w:position w:val="-20"/>
          <w:sz w:val="20"/>
          <w:szCs w:val="20"/>
        </w:rPr>
        <w:object w:dxaOrig="960" w:dyaOrig="440">
          <v:shape id="_x0000_i1041" type="#_x0000_t75" style="width:48pt;height:21.75pt" o:ole="">
            <v:imagedata r:id="rId36" o:title=""/>
          </v:shape>
          <o:OLEObject Type="Embed" ProgID="Equation.DSMT4" ShapeID="_x0000_i1041" DrawAspect="Content" ObjectID="_1543505222" r:id="rId37"/>
        </w:object>
      </w:r>
      <w:r w:rsidRPr="00256B4E">
        <w:rPr>
          <w:sz w:val="20"/>
          <w:szCs w:val="20"/>
        </w:rPr>
        <w:t xml:space="preserve">        е) </w:t>
      </w:r>
      <w:r w:rsidRPr="00256B4E">
        <w:rPr>
          <w:position w:val="-30"/>
          <w:sz w:val="20"/>
          <w:szCs w:val="20"/>
        </w:rPr>
        <w:object w:dxaOrig="1140" w:dyaOrig="680">
          <v:shape id="_x0000_i1042" type="#_x0000_t75" style="width:57pt;height:33.75pt" o:ole="">
            <v:imagedata r:id="rId38" o:title=""/>
          </v:shape>
          <o:OLEObject Type="Embed" ProgID="Equation.DSMT4" ShapeID="_x0000_i1042" DrawAspect="Content" ObjectID="_1543505223" r:id="rId39"/>
        </w:object>
      </w:r>
      <w:r w:rsidRPr="00256B4E">
        <w:rPr>
          <w:sz w:val="20"/>
          <w:szCs w:val="20"/>
        </w:rPr>
        <w:t xml:space="preserve">       </w:t>
      </w:r>
    </w:p>
    <w:p w:rsidR="00256B4E" w:rsidRPr="00256B4E" w:rsidRDefault="00256B4E" w:rsidP="00256B4E">
      <w:pPr>
        <w:ind w:left="-1260" w:right="-545"/>
        <w:jc w:val="both"/>
        <w:rPr>
          <w:sz w:val="20"/>
          <w:szCs w:val="20"/>
        </w:rPr>
      </w:pPr>
      <w:r w:rsidRPr="00256B4E">
        <w:rPr>
          <w:sz w:val="20"/>
          <w:szCs w:val="20"/>
        </w:rPr>
        <w:t xml:space="preserve">ж) </w:t>
      </w:r>
      <w:r w:rsidRPr="00256B4E">
        <w:rPr>
          <w:position w:val="-20"/>
          <w:sz w:val="20"/>
          <w:szCs w:val="20"/>
        </w:rPr>
        <w:object w:dxaOrig="1280" w:dyaOrig="480">
          <v:shape id="_x0000_i1043" type="#_x0000_t75" style="width:63.75pt;height:24pt" o:ole="">
            <v:imagedata r:id="rId40" o:title=""/>
          </v:shape>
          <o:OLEObject Type="Embed" ProgID="Equation.DSMT4" ShapeID="_x0000_i1043" DrawAspect="Content" ObjectID="_1543505224" r:id="rId41"/>
        </w:object>
      </w:r>
      <w:r w:rsidRPr="00256B4E">
        <w:rPr>
          <w:sz w:val="20"/>
          <w:szCs w:val="20"/>
        </w:rPr>
        <w:t xml:space="preserve">         з) </w:t>
      </w:r>
      <w:r w:rsidRPr="00256B4E">
        <w:rPr>
          <w:position w:val="-20"/>
          <w:sz w:val="20"/>
          <w:szCs w:val="20"/>
        </w:rPr>
        <w:object w:dxaOrig="1140" w:dyaOrig="480">
          <v:shape id="_x0000_i1044" type="#_x0000_t75" style="width:57pt;height:24pt" o:ole="">
            <v:imagedata r:id="rId42" o:title=""/>
          </v:shape>
          <o:OLEObject Type="Embed" ProgID="Equation.DSMT4" ShapeID="_x0000_i1044" DrawAspect="Content" ObjectID="_1543505225" r:id="rId43"/>
        </w:object>
      </w:r>
      <w:r w:rsidRPr="00256B4E">
        <w:rPr>
          <w:sz w:val="20"/>
          <w:szCs w:val="20"/>
        </w:rPr>
        <w:t xml:space="preserve">          и) </w:t>
      </w:r>
      <w:r w:rsidRPr="00256B4E">
        <w:rPr>
          <w:position w:val="-30"/>
          <w:sz w:val="20"/>
          <w:szCs w:val="20"/>
        </w:rPr>
        <w:object w:dxaOrig="1800" w:dyaOrig="680">
          <v:shape id="_x0000_i1045" type="#_x0000_t75" style="width:90pt;height:33.75pt" o:ole="">
            <v:imagedata r:id="rId44" o:title=""/>
          </v:shape>
          <o:OLEObject Type="Embed" ProgID="Equation.DSMT4" ShapeID="_x0000_i1045" DrawAspect="Content" ObjectID="_1543505226" r:id="rId45"/>
        </w:object>
      </w:r>
      <w:r w:rsidRPr="00256B4E">
        <w:rPr>
          <w:sz w:val="20"/>
          <w:szCs w:val="20"/>
        </w:rPr>
        <w:t xml:space="preserve">         к) </w:t>
      </w:r>
      <w:r w:rsidRPr="00256B4E">
        <w:rPr>
          <w:position w:val="-30"/>
          <w:sz w:val="20"/>
          <w:szCs w:val="20"/>
        </w:rPr>
        <w:object w:dxaOrig="1040" w:dyaOrig="680">
          <v:shape id="_x0000_i1046" type="#_x0000_t75" style="width:51.75pt;height:33.75pt" o:ole="">
            <v:imagedata r:id="rId46" o:title=""/>
          </v:shape>
          <o:OLEObject Type="Embed" ProgID="Equation.DSMT4" ShapeID="_x0000_i1046" DrawAspect="Content" ObjectID="_1543505227" r:id="rId47"/>
        </w:object>
      </w:r>
    </w:p>
    <w:p w:rsidR="00256B4E" w:rsidRPr="00256B4E" w:rsidRDefault="00256B4E" w:rsidP="00256B4E">
      <w:pPr>
        <w:ind w:left="-1260" w:right="-545"/>
        <w:jc w:val="both"/>
        <w:rPr>
          <w:sz w:val="20"/>
          <w:szCs w:val="20"/>
        </w:rPr>
      </w:pPr>
      <w:r w:rsidRPr="00256B4E">
        <w:rPr>
          <w:b/>
          <w:sz w:val="20"/>
          <w:szCs w:val="20"/>
        </w:rPr>
        <w:t xml:space="preserve">7. </w:t>
      </w:r>
      <w:r w:rsidRPr="00256B4E">
        <w:rPr>
          <w:sz w:val="20"/>
          <w:szCs w:val="20"/>
        </w:rPr>
        <w:t>Найти</w:t>
      </w:r>
      <w:r w:rsidRPr="00256B4E">
        <w:rPr>
          <w:b/>
          <w:sz w:val="20"/>
          <w:szCs w:val="20"/>
        </w:rPr>
        <w:t xml:space="preserve"> </w:t>
      </w:r>
      <w:r w:rsidRPr="00256B4E">
        <w:rPr>
          <w:sz w:val="20"/>
          <w:szCs w:val="20"/>
        </w:rPr>
        <w:t xml:space="preserve">коэффициент </w:t>
      </w:r>
      <w:r w:rsidRPr="00256B4E">
        <w:rPr>
          <w:position w:val="-12"/>
          <w:sz w:val="20"/>
          <w:szCs w:val="20"/>
        </w:rPr>
        <w:object w:dxaOrig="260" w:dyaOrig="360">
          <v:shape id="_x0000_i1047" type="#_x0000_t75" style="width:12.75pt;height:18pt" o:ole="">
            <v:imagedata r:id="rId48" o:title=""/>
          </v:shape>
          <o:OLEObject Type="Embed" ProgID="Equation.DSMT4" ShapeID="_x0000_i1047" DrawAspect="Content" ObjectID="_1543505228" r:id="rId49"/>
        </w:object>
      </w:r>
      <w:r w:rsidRPr="00256B4E">
        <w:rPr>
          <w:sz w:val="20"/>
          <w:szCs w:val="20"/>
        </w:rPr>
        <w:t xml:space="preserve"> разложения функции </w:t>
      </w:r>
      <w:r w:rsidRPr="00256B4E">
        <w:rPr>
          <w:position w:val="-10"/>
          <w:sz w:val="20"/>
          <w:szCs w:val="20"/>
        </w:rPr>
        <w:object w:dxaOrig="1380" w:dyaOrig="320">
          <v:shape id="_x0000_i1048" type="#_x0000_t75" style="width:69pt;height:15.75pt" o:ole="">
            <v:imagedata r:id="rId50" o:title=""/>
          </v:shape>
          <o:OLEObject Type="Embed" ProgID="Equation.DSMT4" ShapeID="_x0000_i1048" DrawAspect="Content" ObjectID="_1543505229" r:id="rId51"/>
        </w:object>
      </w:r>
      <w:r w:rsidRPr="00256B4E">
        <w:rPr>
          <w:sz w:val="20"/>
          <w:szCs w:val="20"/>
        </w:rPr>
        <w:t xml:space="preserve"> в ряд Тейлора </w:t>
      </w:r>
      <w:r w:rsidRPr="00256B4E">
        <w:rPr>
          <w:position w:val="-28"/>
          <w:sz w:val="20"/>
          <w:szCs w:val="20"/>
        </w:rPr>
        <w:object w:dxaOrig="1440" w:dyaOrig="680">
          <v:shape id="_x0000_i1049" type="#_x0000_t75" style="width:1in;height:33.75pt" o:ole="">
            <v:imagedata r:id="rId52" o:title=""/>
          </v:shape>
          <o:OLEObject Type="Embed" ProgID="Equation.DSMT4" ShapeID="_x0000_i1049" DrawAspect="Content" ObjectID="_1543505230" r:id="rId53"/>
        </w:object>
      </w:r>
      <w:r w:rsidRPr="00256B4E">
        <w:rPr>
          <w:sz w:val="20"/>
          <w:szCs w:val="20"/>
        </w:rPr>
        <w:t xml:space="preserve"> в окрестности точки </w:t>
      </w:r>
      <w:r w:rsidRPr="00256B4E">
        <w:rPr>
          <w:position w:val="-24"/>
          <w:sz w:val="20"/>
          <w:szCs w:val="20"/>
        </w:rPr>
        <w:object w:dxaOrig="720" w:dyaOrig="620">
          <v:shape id="_x0000_i1050" type="#_x0000_t75" style="width:36pt;height:30.75pt" o:ole="">
            <v:imagedata r:id="rId54" o:title=""/>
          </v:shape>
          <o:OLEObject Type="Embed" ProgID="Equation.DSMT4" ShapeID="_x0000_i1050" DrawAspect="Content" ObjectID="_1543505231" r:id="rId55"/>
        </w:object>
      </w:r>
      <w:r w:rsidRPr="00256B4E">
        <w:rPr>
          <w:sz w:val="20"/>
          <w:szCs w:val="20"/>
        </w:rPr>
        <w:t xml:space="preserve">  </w:t>
      </w:r>
    </w:p>
    <w:p w:rsidR="00256B4E" w:rsidRPr="00256B4E" w:rsidRDefault="00256B4E" w:rsidP="00256B4E">
      <w:pPr>
        <w:ind w:left="-1260" w:right="-545"/>
        <w:jc w:val="both"/>
        <w:rPr>
          <w:sz w:val="20"/>
          <w:szCs w:val="20"/>
        </w:rPr>
      </w:pPr>
      <w:r w:rsidRPr="00256B4E">
        <w:rPr>
          <w:b/>
          <w:sz w:val="20"/>
          <w:szCs w:val="20"/>
        </w:rPr>
        <w:t xml:space="preserve">8. </w:t>
      </w:r>
      <w:r w:rsidRPr="00256B4E">
        <w:rPr>
          <w:sz w:val="20"/>
          <w:szCs w:val="20"/>
        </w:rPr>
        <w:t xml:space="preserve">Найти радиус сходимости функции </w:t>
      </w:r>
      <w:r w:rsidRPr="00256B4E">
        <w:rPr>
          <w:position w:val="-10"/>
          <w:sz w:val="20"/>
          <w:szCs w:val="20"/>
        </w:rPr>
        <w:object w:dxaOrig="1280" w:dyaOrig="320">
          <v:shape id="_x0000_i1051" type="#_x0000_t75" style="width:63.75pt;height:15.75pt" o:ole="">
            <v:imagedata r:id="rId56" o:title=""/>
          </v:shape>
          <o:OLEObject Type="Embed" ProgID="Equation.DSMT4" ShapeID="_x0000_i1051" DrawAspect="Content" ObjectID="_1543505232" r:id="rId57"/>
        </w:object>
      </w:r>
      <w:r w:rsidRPr="00256B4E">
        <w:rPr>
          <w:sz w:val="20"/>
          <w:szCs w:val="20"/>
        </w:rPr>
        <w:t xml:space="preserve">, разложенной в ряд </w:t>
      </w:r>
      <w:proofErr w:type="spellStart"/>
      <w:r w:rsidRPr="00256B4E">
        <w:rPr>
          <w:sz w:val="20"/>
          <w:szCs w:val="20"/>
        </w:rPr>
        <w:t>Маклорена</w:t>
      </w:r>
      <w:proofErr w:type="spellEnd"/>
      <w:r w:rsidRPr="00256B4E">
        <w:rPr>
          <w:sz w:val="20"/>
          <w:szCs w:val="20"/>
        </w:rPr>
        <w:t>.</w:t>
      </w:r>
    </w:p>
    <w:p w:rsidR="00256B4E" w:rsidRPr="00256B4E" w:rsidRDefault="00256B4E" w:rsidP="00256B4E">
      <w:pPr>
        <w:ind w:left="-1260" w:right="-545"/>
        <w:jc w:val="both"/>
        <w:rPr>
          <w:b/>
          <w:sz w:val="20"/>
          <w:szCs w:val="20"/>
        </w:rPr>
      </w:pPr>
      <w:r w:rsidRPr="00256B4E">
        <w:rPr>
          <w:b/>
          <w:sz w:val="20"/>
          <w:szCs w:val="20"/>
        </w:rPr>
        <w:t xml:space="preserve">9. </w:t>
      </w:r>
      <w:r w:rsidRPr="00256B4E">
        <w:rPr>
          <w:sz w:val="20"/>
          <w:szCs w:val="20"/>
        </w:rPr>
        <w:t xml:space="preserve">Указать соответствие между рядом Фурье  и видом коэффициента </w:t>
      </w:r>
      <w:r w:rsidRPr="00256B4E">
        <w:rPr>
          <w:position w:val="-12"/>
          <w:sz w:val="20"/>
          <w:szCs w:val="20"/>
        </w:rPr>
        <w:object w:dxaOrig="260" w:dyaOrig="360">
          <v:shape id="_x0000_i1052" type="#_x0000_t75" style="width:12.75pt;height:18pt" o:ole="">
            <v:imagedata r:id="rId58" o:title=""/>
          </v:shape>
          <o:OLEObject Type="Embed" ProgID="Equation.DSMT4" ShapeID="_x0000_i1052" DrawAspect="Content" ObjectID="_1543505233" r:id="rId59"/>
        </w:object>
      </w:r>
    </w:p>
    <w:p w:rsidR="00256B4E" w:rsidRPr="00256B4E" w:rsidRDefault="00256B4E" w:rsidP="00256B4E">
      <w:pPr>
        <w:ind w:left="-1260" w:right="-545"/>
        <w:jc w:val="both"/>
        <w:rPr>
          <w:sz w:val="20"/>
          <w:szCs w:val="20"/>
        </w:rPr>
      </w:pPr>
      <w:r w:rsidRPr="00256B4E">
        <w:rPr>
          <w:sz w:val="20"/>
          <w:szCs w:val="20"/>
        </w:rPr>
        <w:t xml:space="preserve">а) функция общего вида с периодом </w:t>
      </w:r>
      <w:r w:rsidRPr="00256B4E">
        <w:rPr>
          <w:position w:val="-6"/>
          <w:sz w:val="20"/>
          <w:szCs w:val="20"/>
        </w:rPr>
        <w:object w:dxaOrig="740" w:dyaOrig="279">
          <v:shape id="_x0000_i1053" type="#_x0000_t75" style="width:36.75pt;height:14.25pt" o:ole="">
            <v:imagedata r:id="rId60" o:title=""/>
          </v:shape>
          <o:OLEObject Type="Embed" ProgID="Equation.DSMT4" ShapeID="_x0000_i1053" DrawAspect="Content" ObjectID="_1543505234" r:id="rId61"/>
        </w:object>
      </w:r>
      <w:r w:rsidRPr="00256B4E">
        <w:rPr>
          <w:sz w:val="20"/>
          <w:szCs w:val="20"/>
        </w:rPr>
        <w:t xml:space="preserve">            1. </w:t>
      </w:r>
      <w:r w:rsidRPr="00256B4E">
        <w:rPr>
          <w:position w:val="-12"/>
          <w:sz w:val="20"/>
          <w:szCs w:val="20"/>
        </w:rPr>
        <w:object w:dxaOrig="639" w:dyaOrig="360">
          <v:shape id="_x0000_i1054" type="#_x0000_t75" style="width:32.25pt;height:18pt" o:ole="">
            <v:imagedata r:id="rId62" o:title=""/>
          </v:shape>
          <o:OLEObject Type="Embed" ProgID="Equation.DSMT4" ShapeID="_x0000_i1054" DrawAspect="Content" ObjectID="_1543505235" r:id="rId63"/>
        </w:object>
      </w:r>
    </w:p>
    <w:p w:rsidR="00256B4E" w:rsidRPr="00256B4E" w:rsidRDefault="00256B4E" w:rsidP="00256B4E">
      <w:pPr>
        <w:ind w:left="-1260" w:right="-545"/>
        <w:jc w:val="both"/>
        <w:rPr>
          <w:sz w:val="20"/>
          <w:szCs w:val="20"/>
        </w:rPr>
      </w:pPr>
      <w:r w:rsidRPr="00256B4E">
        <w:rPr>
          <w:sz w:val="20"/>
          <w:szCs w:val="20"/>
        </w:rPr>
        <w:t xml:space="preserve">б) функция общего вида с периодом </w:t>
      </w:r>
      <w:r w:rsidRPr="00256B4E">
        <w:rPr>
          <w:position w:val="-6"/>
          <w:sz w:val="20"/>
          <w:szCs w:val="20"/>
        </w:rPr>
        <w:object w:dxaOrig="660" w:dyaOrig="279">
          <v:shape id="_x0000_i1055" type="#_x0000_t75" style="width:33pt;height:14.25pt" o:ole="">
            <v:imagedata r:id="rId64" o:title=""/>
          </v:shape>
          <o:OLEObject Type="Embed" ProgID="Equation.DSMT4" ShapeID="_x0000_i1055" DrawAspect="Content" ObjectID="_1543505236" r:id="rId65"/>
        </w:object>
      </w:r>
      <w:r w:rsidRPr="00256B4E">
        <w:rPr>
          <w:sz w:val="20"/>
          <w:szCs w:val="20"/>
        </w:rPr>
        <w:t xml:space="preserve">             2. </w:t>
      </w:r>
      <w:r w:rsidRPr="00256B4E">
        <w:rPr>
          <w:position w:val="-32"/>
          <w:sz w:val="20"/>
          <w:szCs w:val="20"/>
        </w:rPr>
        <w:object w:dxaOrig="2320" w:dyaOrig="740">
          <v:shape id="_x0000_i1056" type="#_x0000_t75" style="width:116.25pt;height:36.75pt" o:ole="">
            <v:imagedata r:id="rId66" o:title=""/>
          </v:shape>
          <o:OLEObject Type="Embed" ProgID="Equation.DSMT4" ShapeID="_x0000_i1056" DrawAspect="Content" ObjectID="_1543505237" r:id="rId67"/>
        </w:object>
      </w:r>
      <w:r w:rsidRPr="00256B4E">
        <w:rPr>
          <w:sz w:val="20"/>
          <w:szCs w:val="20"/>
        </w:rPr>
        <w:t xml:space="preserve">  </w:t>
      </w:r>
    </w:p>
    <w:p w:rsidR="00256B4E" w:rsidRPr="00256B4E" w:rsidRDefault="00256B4E" w:rsidP="00256B4E">
      <w:pPr>
        <w:ind w:left="-1260" w:right="-545"/>
        <w:jc w:val="both"/>
        <w:rPr>
          <w:sz w:val="20"/>
          <w:szCs w:val="20"/>
        </w:rPr>
      </w:pPr>
      <w:r w:rsidRPr="00256B4E">
        <w:rPr>
          <w:sz w:val="20"/>
          <w:szCs w:val="20"/>
        </w:rPr>
        <w:t xml:space="preserve">в) четная функция с периодом </w:t>
      </w:r>
      <w:r w:rsidRPr="00256B4E">
        <w:rPr>
          <w:position w:val="-6"/>
          <w:sz w:val="20"/>
          <w:szCs w:val="20"/>
        </w:rPr>
        <w:object w:dxaOrig="740" w:dyaOrig="279">
          <v:shape id="_x0000_i1057" type="#_x0000_t75" style="width:36.75pt;height:14.25pt" o:ole="">
            <v:imagedata r:id="rId60" o:title=""/>
          </v:shape>
          <o:OLEObject Type="Embed" ProgID="Equation.DSMT4" ShapeID="_x0000_i1057" DrawAspect="Content" ObjectID="_1543505238" r:id="rId68"/>
        </w:object>
      </w:r>
      <w:r w:rsidRPr="00256B4E">
        <w:rPr>
          <w:sz w:val="20"/>
          <w:szCs w:val="20"/>
        </w:rPr>
        <w:t xml:space="preserve">                      3. </w:t>
      </w:r>
      <w:r w:rsidRPr="00256B4E">
        <w:rPr>
          <w:position w:val="-32"/>
          <w:sz w:val="20"/>
          <w:szCs w:val="20"/>
        </w:rPr>
        <w:object w:dxaOrig="2140" w:dyaOrig="740">
          <v:shape id="_x0000_i1058" type="#_x0000_t75" style="width:107.25pt;height:36.75pt" o:ole="">
            <v:imagedata r:id="rId69" o:title=""/>
          </v:shape>
          <o:OLEObject Type="Embed" ProgID="Equation.DSMT4" ShapeID="_x0000_i1058" DrawAspect="Content" ObjectID="_1543505239" r:id="rId70"/>
        </w:object>
      </w:r>
    </w:p>
    <w:p w:rsidR="00256B4E" w:rsidRPr="00256B4E" w:rsidRDefault="00256B4E" w:rsidP="00256B4E">
      <w:pPr>
        <w:ind w:left="-1260" w:right="-545"/>
        <w:jc w:val="both"/>
        <w:rPr>
          <w:sz w:val="20"/>
          <w:szCs w:val="20"/>
        </w:rPr>
      </w:pPr>
      <w:r w:rsidRPr="00256B4E">
        <w:rPr>
          <w:sz w:val="20"/>
          <w:szCs w:val="20"/>
        </w:rPr>
        <w:t xml:space="preserve">г) нечетная функция с периодом </w:t>
      </w:r>
      <w:r w:rsidRPr="00256B4E">
        <w:rPr>
          <w:position w:val="-6"/>
          <w:sz w:val="20"/>
          <w:szCs w:val="20"/>
        </w:rPr>
        <w:object w:dxaOrig="740" w:dyaOrig="279">
          <v:shape id="_x0000_i1059" type="#_x0000_t75" style="width:36.75pt;height:14.25pt" o:ole="">
            <v:imagedata r:id="rId60" o:title=""/>
          </v:shape>
          <o:OLEObject Type="Embed" ProgID="Equation.DSMT4" ShapeID="_x0000_i1059" DrawAspect="Content" ObjectID="_1543505240" r:id="rId71"/>
        </w:object>
      </w:r>
      <w:r w:rsidRPr="00256B4E">
        <w:rPr>
          <w:sz w:val="20"/>
          <w:szCs w:val="20"/>
        </w:rPr>
        <w:t xml:space="preserve">                   4. </w:t>
      </w:r>
      <w:r w:rsidRPr="00256B4E">
        <w:rPr>
          <w:position w:val="-32"/>
          <w:sz w:val="20"/>
          <w:szCs w:val="20"/>
        </w:rPr>
        <w:object w:dxaOrig="2220" w:dyaOrig="740">
          <v:shape id="_x0000_i1060" type="#_x0000_t75" style="width:111pt;height:36.75pt" o:ole="">
            <v:imagedata r:id="rId72" o:title=""/>
          </v:shape>
          <o:OLEObject Type="Embed" ProgID="Equation.DSMT4" ShapeID="_x0000_i1060" DrawAspect="Content" ObjectID="_1543505241" r:id="rId73"/>
        </w:object>
      </w:r>
    </w:p>
    <w:p w:rsidR="00256B4E" w:rsidRPr="00256B4E" w:rsidRDefault="00256B4E" w:rsidP="00256B4E">
      <w:pPr>
        <w:ind w:left="-1260" w:right="-545"/>
        <w:jc w:val="both"/>
        <w:rPr>
          <w:sz w:val="20"/>
          <w:szCs w:val="20"/>
        </w:rPr>
      </w:pPr>
      <w:r w:rsidRPr="00256B4E">
        <w:rPr>
          <w:b/>
          <w:sz w:val="20"/>
          <w:szCs w:val="20"/>
        </w:rPr>
        <w:t xml:space="preserve">10. </w:t>
      </w:r>
      <w:r w:rsidRPr="00256B4E">
        <w:rPr>
          <w:sz w:val="20"/>
          <w:szCs w:val="20"/>
        </w:rPr>
        <w:t xml:space="preserve">Найти центр ряда функции разложенной в ряд Тейлора </w:t>
      </w:r>
      <w:r w:rsidRPr="00256B4E">
        <w:rPr>
          <w:position w:val="-24"/>
          <w:sz w:val="20"/>
          <w:szCs w:val="20"/>
        </w:rPr>
        <w:object w:dxaOrig="2760" w:dyaOrig="660">
          <v:shape id="_x0000_i1061" type="#_x0000_t75" style="width:138pt;height:33pt" o:ole="">
            <v:imagedata r:id="rId74" o:title=""/>
          </v:shape>
          <o:OLEObject Type="Embed" ProgID="Equation.DSMT4" ShapeID="_x0000_i1061" DrawAspect="Content" ObjectID="_1543505242" r:id="rId75"/>
        </w:object>
      </w:r>
      <w:r w:rsidRPr="00256B4E">
        <w:rPr>
          <w:sz w:val="20"/>
          <w:szCs w:val="20"/>
        </w:rPr>
        <w:t xml:space="preserve">. </w:t>
      </w:r>
    </w:p>
    <w:p w:rsidR="00256B4E" w:rsidRPr="00256B4E" w:rsidRDefault="00256B4E" w:rsidP="00256B4E">
      <w:pPr>
        <w:ind w:left="-1260" w:right="-545"/>
        <w:jc w:val="both"/>
        <w:rPr>
          <w:sz w:val="20"/>
          <w:szCs w:val="20"/>
        </w:rPr>
      </w:pPr>
      <w:r w:rsidRPr="00256B4E">
        <w:rPr>
          <w:b/>
          <w:sz w:val="20"/>
          <w:szCs w:val="20"/>
        </w:rPr>
        <w:t>11.</w:t>
      </w:r>
      <w:r w:rsidRPr="00256B4E">
        <w:rPr>
          <w:sz w:val="20"/>
          <w:szCs w:val="20"/>
        </w:rPr>
        <w:t xml:space="preserve"> График функции </w:t>
      </w:r>
      <w:r w:rsidRPr="00256B4E">
        <w:rPr>
          <w:position w:val="-10"/>
          <w:sz w:val="20"/>
          <w:szCs w:val="20"/>
        </w:rPr>
        <w:object w:dxaOrig="920" w:dyaOrig="320">
          <v:shape id="_x0000_i1062" type="#_x0000_t75" style="width:45.75pt;height:15.75pt" o:ole="">
            <v:imagedata r:id="rId76" o:title=""/>
          </v:shape>
          <o:OLEObject Type="Embed" ProgID="Equation.DSMT4" ShapeID="_x0000_i1062" DrawAspect="Content" ObjectID="_1543505243" r:id="rId77"/>
        </w:object>
      </w:r>
      <w:r w:rsidRPr="00256B4E">
        <w:rPr>
          <w:sz w:val="20"/>
          <w:szCs w:val="20"/>
        </w:rPr>
        <w:t xml:space="preserve"> изображен на рисунке. Разложение функции </w:t>
      </w:r>
      <w:r w:rsidRPr="00256B4E">
        <w:rPr>
          <w:position w:val="-10"/>
          <w:sz w:val="20"/>
          <w:szCs w:val="20"/>
        </w:rPr>
        <w:object w:dxaOrig="540" w:dyaOrig="320">
          <v:shape id="_x0000_i1063" type="#_x0000_t75" style="width:27pt;height:15.75pt" o:ole="">
            <v:imagedata r:id="rId78" o:title=""/>
          </v:shape>
          <o:OLEObject Type="Embed" ProgID="Equation.DSMT4" ShapeID="_x0000_i1063" DrawAspect="Content" ObjectID="_1543505244" r:id="rId79"/>
        </w:object>
      </w:r>
      <w:r w:rsidRPr="00256B4E">
        <w:rPr>
          <w:sz w:val="20"/>
          <w:szCs w:val="20"/>
        </w:rPr>
        <w:t xml:space="preserve"> в ряд Фурье имеет вид…</w:t>
      </w:r>
    </w:p>
    <w:p w:rsidR="00256B4E" w:rsidRPr="00256B4E" w:rsidRDefault="00256B4E" w:rsidP="00256B4E">
      <w:pPr>
        <w:ind w:left="-1260" w:right="-545"/>
        <w:jc w:val="both"/>
        <w:rPr>
          <w:sz w:val="20"/>
          <w:szCs w:val="20"/>
        </w:rPr>
      </w:pPr>
      <w:r w:rsidRPr="00256B4E">
        <w:rPr>
          <w:noProof/>
          <w:sz w:val="20"/>
          <w:szCs w:val="20"/>
        </w:rPr>
        <mc:AlternateContent>
          <mc:Choice Requires="wpc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188595</wp:posOffset>
                </wp:positionV>
                <wp:extent cx="2840355" cy="1775460"/>
                <wp:effectExtent l="22860" t="19050" r="13335" b="5715"/>
                <wp:wrapNone/>
                <wp:docPr id="24" name="Полотно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 cap="flat" cmpd="sng" algn="ctr">
                          <a:solidFill>
                            <a:srgbClr val="000000"/>
                          </a:solidFill>
                          <a:prstDash val="dash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13" name="Line 17"/>
                        <wps:cNvCnPr>
                          <a:cxnSpLocks noChangeShapeType="1"/>
                        </wps:cNvCnPr>
                        <wps:spPr bwMode="auto">
                          <a:xfrm flipV="1">
                            <a:off x="1479282" y="295981"/>
                            <a:ext cx="0" cy="13610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59104" y="1061199"/>
                            <a:ext cx="262867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2154579" y="342692"/>
                            <a:ext cx="419" cy="12573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240350" y="342692"/>
                            <a:ext cx="419" cy="12573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325702" y="342692"/>
                            <a:ext cx="838" cy="12573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325702" y="914271"/>
                            <a:ext cx="228452" cy="4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468802" y="914271"/>
                            <a:ext cx="685776" cy="11423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554154" y="914271"/>
                            <a:ext cx="686196" cy="11423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5"/>
                        <wps:cNvCnPr>
                          <a:cxnSpLocks noChangeShapeType="1"/>
                        </wps:cNvCnPr>
                        <wps:spPr bwMode="auto">
                          <a:xfrm flipH="1">
                            <a:off x="1240350" y="914271"/>
                            <a:ext cx="22845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2154579" y="914271"/>
                            <a:ext cx="22845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2383031" y="914271"/>
                            <a:ext cx="342888" cy="11423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D2791C" id="Полотно 24" o:spid="_x0000_s1026" editas="canvas" style="position:absolute;margin-left:-45pt;margin-top:14.85pt;width:223.65pt;height:139.8pt;z-index:-251657216" coordsize="28403,177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">
                <v:shape id="_x0000_s1027" type="#_x0000_t75" style="position:absolute;width:28403;height:17754;visibility:visible;mso-wrap-style:square" stroked="t">
                  <v:fill o:detectmouseclick="t"/>
                  <v:stroke dashstyle="dash"/>
                  <v:path o:connecttype="none"/>
                </v:shape>
                <v:line id="Line 17" o:spid="_x0000_s1028" style="position:absolute;flip:y;visibility:visible;mso-wrap-style:square" from="14792,2959" to="14792,165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">
                  <v:stroke endarrow="block"/>
                </v:line>
                <v:line id="Line 18" o:spid="_x0000_s1029" style="position:absolute;visibility:visible;mso-wrap-style:square" from="591,10611" to="26877,10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">
                  <v:stroke endarrow="block"/>
                </v:line>
                <v:line id="Line 19" o:spid="_x0000_s1030" style="position:absolute;visibility:visible;mso-wrap-style:square" from="21545,3426" to="21549,16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">
                  <v:stroke dashstyle="dash"/>
                </v:line>
                <v:line id="Line 20" o:spid="_x0000_s1031" style="position:absolute;visibility:visible;mso-wrap-style:square" from="12403,3426" to="12407,16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">
                  <v:stroke dashstyle="dash"/>
                </v:line>
                <v:line id="Line 21" o:spid="_x0000_s1032" style="position:absolute;visibility:visible;mso-wrap-style:square" from="3257,3426" to="3265,16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">
                  <v:stroke dashstyle="dash"/>
                </v:line>
                <v:line id="Line 22" o:spid="_x0000_s1033" style="position:absolute;visibility:visible;mso-wrap-style:square" from="3257,9142" to="5541,9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weO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2DlFxlAL/8AAAD//wMAUEsBAi0AFAAGAAgAAAAhANvh9svuAAAAhQEAABMAAAAAAAAA&#10;AAAAAAAAAAAAAFtDb250ZW50X1R5cGVzXS54bWxQSwECLQAUAAYACAAAACEAWvQsW78AAAAVAQAA&#10;CwAAAAAAAAAAAAAAAAAfAQAAX3JlbHMvLnJlbHNQSwECLQAUAAYACAAAACEARVcHjsYAAADbAAAA&#10;DwAAAAAAAAAAAAAAAAAHAgAAZHJzL2Rvd25yZXYueG1sUEsFBgAAAAADAAMAtwAAAPoCAAAAAA==&#10;"/>
                <v:line id="Line 23" o:spid="_x0000_s1034" style="position:absolute;visibility:visible;mso-wrap-style:square" from="14688,9142" to="21545,10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6IVxAAAANs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WO4/xIPkLMbAAAA//8DAFBLAQItABQABgAIAAAAIQDb4fbL7gAAAIUBAAATAAAAAAAAAAAA&#10;AAAAAAAAAABbQ29udGVudF9UeXBlc10ueG1sUEsBAi0AFAAGAAgAAAAhAFr0LFu/AAAAFQEAAAsA&#10;AAAAAAAAAAAAAAAAHwEAAF9yZWxzLy5yZWxzUEsBAi0AFAAGAAgAAAAhACobohXEAAAA2wAAAA8A&#10;AAAAAAAAAAAAAAAABwIAAGRycy9kb3ducmV2LnhtbFBLBQYAAAAAAwADALcAAAD4AgAAAAA=&#10;"/>
                <v:line id="Line 24" o:spid="_x0000_s1035" style="position:absolute;visibility:visible;mso-wrap-style:square" from="5541,9142" to="12403,10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cE1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"/>
                <v:line id="Line 25" o:spid="_x0000_s1036" style="position:absolute;flip:x;visibility:visible;mso-wrap-style:square" from="12403,9142" to="14688,91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"/>
                <v:line id="Line 26" o:spid="_x0000_s1037" style="position:absolute;visibility:visible;mso-wrap-style:square" from="21545,9142" to="23830,91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"/>
                <v:line id="Line 27" o:spid="_x0000_s1038" style="position:absolute;visibility:visible;mso-wrap-style:square" from="23830,9142" to="27259,10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19C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"/>
              </v:group>
            </w:pict>
          </mc:Fallback>
        </mc:AlternateContent>
      </w:r>
      <w:r w:rsidRPr="00256B4E">
        <w:rPr>
          <w:sz w:val="20"/>
          <w:szCs w:val="20"/>
        </w:rPr>
        <w:t xml:space="preserve">                                                                      </w:t>
      </w:r>
      <w:r>
        <w:rPr>
          <w:sz w:val="20"/>
          <w:szCs w:val="20"/>
          <w:lang w:val="en-US"/>
        </w:rPr>
        <w:t xml:space="preserve">                                   </w:t>
      </w:r>
      <w:r w:rsidRPr="00256B4E">
        <w:rPr>
          <w:sz w:val="20"/>
          <w:szCs w:val="20"/>
        </w:rPr>
        <w:t xml:space="preserve"> а) </w:t>
      </w:r>
      <w:r w:rsidRPr="00256B4E">
        <w:rPr>
          <w:position w:val="-28"/>
          <w:sz w:val="20"/>
          <w:szCs w:val="20"/>
        </w:rPr>
        <w:object w:dxaOrig="3340" w:dyaOrig="680">
          <v:shape id="_x0000_i1064" type="#_x0000_t75" style="width:167.25pt;height:33.75pt" o:ole="">
            <v:imagedata r:id="rId80" o:title=""/>
          </v:shape>
          <o:OLEObject Type="Embed" ProgID="Equation.DSMT4" ShapeID="_x0000_i1064" DrawAspect="Content" ObjectID="_1543505245" r:id="rId81"/>
        </w:object>
      </w:r>
      <w:r w:rsidRPr="00256B4E">
        <w:rPr>
          <w:sz w:val="20"/>
          <w:szCs w:val="20"/>
        </w:rPr>
        <w:t xml:space="preserve">          </w:t>
      </w:r>
    </w:p>
    <w:p w:rsidR="00256B4E" w:rsidRPr="00256B4E" w:rsidRDefault="00256B4E" w:rsidP="00256B4E">
      <w:pPr>
        <w:ind w:left="-1260" w:right="-545"/>
        <w:jc w:val="both"/>
        <w:rPr>
          <w:sz w:val="20"/>
          <w:szCs w:val="20"/>
        </w:rPr>
      </w:pPr>
      <w:r w:rsidRPr="00256B4E">
        <w:rPr>
          <w:sz w:val="20"/>
          <w:szCs w:val="20"/>
        </w:rPr>
        <w:t xml:space="preserve">                                                                      </w:t>
      </w:r>
      <w:r>
        <w:rPr>
          <w:sz w:val="20"/>
          <w:szCs w:val="20"/>
          <w:lang w:val="en-US"/>
        </w:rPr>
        <w:t xml:space="preserve">                                     </w:t>
      </w:r>
      <w:r w:rsidRPr="00256B4E">
        <w:rPr>
          <w:sz w:val="20"/>
          <w:szCs w:val="20"/>
        </w:rPr>
        <w:t xml:space="preserve"> б)  </w:t>
      </w:r>
      <w:r w:rsidRPr="00256B4E">
        <w:rPr>
          <w:position w:val="-28"/>
          <w:sz w:val="20"/>
          <w:szCs w:val="20"/>
        </w:rPr>
        <w:object w:dxaOrig="2360" w:dyaOrig="680">
          <v:shape id="_x0000_i1065" type="#_x0000_t75" style="width:117.75pt;height:33.75pt" o:ole="">
            <v:imagedata r:id="rId82" o:title=""/>
          </v:shape>
          <o:OLEObject Type="Embed" ProgID="Equation.DSMT4" ShapeID="_x0000_i1065" DrawAspect="Content" ObjectID="_1543505246" r:id="rId83"/>
        </w:object>
      </w:r>
      <w:r w:rsidRPr="00256B4E">
        <w:rPr>
          <w:sz w:val="20"/>
          <w:szCs w:val="20"/>
        </w:rPr>
        <w:t xml:space="preserve">          </w:t>
      </w:r>
    </w:p>
    <w:p w:rsidR="00256B4E" w:rsidRPr="00256B4E" w:rsidRDefault="00256B4E" w:rsidP="00256B4E">
      <w:pPr>
        <w:ind w:left="-1260" w:right="-545"/>
        <w:jc w:val="both"/>
        <w:rPr>
          <w:sz w:val="20"/>
          <w:szCs w:val="20"/>
        </w:rPr>
      </w:pPr>
      <w:r w:rsidRPr="00256B4E">
        <w:rPr>
          <w:sz w:val="20"/>
          <w:szCs w:val="20"/>
        </w:rPr>
        <w:t xml:space="preserve">                                                                     </w:t>
      </w:r>
      <w:r>
        <w:rPr>
          <w:sz w:val="20"/>
          <w:szCs w:val="20"/>
          <w:lang w:val="en-US"/>
        </w:rPr>
        <w:t xml:space="preserve">                                       </w:t>
      </w:r>
      <w:r w:rsidRPr="00256B4E">
        <w:rPr>
          <w:sz w:val="20"/>
          <w:szCs w:val="20"/>
        </w:rPr>
        <w:t xml:space="preserve">  в) </w:t>
      </w:r>
      <w:r w:rsidRPr="00256B4E">
        <w:rPr>
          <w:position w:val="-28"/>
          <w:sz w:val="20"/>
          <w:szCs w:val="20"/>
        </w:rPr>
        <w:object w:dxaOrig="1840" w:dyaOrig="680">
          <v:shape id="_x0000_i1066" type="#_x0000_t75" style="width:92.25pt;height:33.75pt" o:ole="">
            <v:imagedata r:id="rId84" o:title=""/>
          </v:shape>
          <o:OLEObject Type="Embed" ProgID="Equation.DSMT4" ShapeID="_x0000_i1066" DrawAspect="Content" ObjectID="_1543505247" r:id="rId85"/>
        </w:object>
      </w:r>
      <w:r w:rsidRPr="00256B4E">
        <w:rPr>
          <w:sz w:val="20"/>
          <w:szCs w:val="20"/>
        </w:rPr>
        <w:t xml:space="preserve">                                </w:t>
      </w:r>
    </w:p>
    <w:p w:rsidR="00256B4E" w:rsidRPr="00256B4E" w:rsidRDefault="00256B4E" w:rsidP="00256B4E">
      <w:pPr>
        <w:ind w:left="-1260" w:right="-545"/>
        <w:jc w:val="both"/>
        <w:rPr>
          <w:sz w:val="20"/>
          <w:szCs w:val="20"/>
        </w:rPr>
      </w:pPr>
      <w:r w:rsidRPr="00256B4E">
        <w:rPr>
          <w:sz w:val="20"/>
          <w:szCs w:val="20"/>
        </w:rPr>
        <w:t xml:space="preserve">                          </w:t>
      </w:r>
      <w:r w:rsidRPr="00256B4E">
        <w:rPr>
          <w:position w:val="-24"/>
          <w:sz w:val="20"/>
          <w:szCs w:val="20"/>
        </w:rPr>
        <w:object w:dxaOrig="440" w:dyaOrig="620">
          <v:shape id="_x0000_i1067" type="#_x0000_t75" style="width:21.75pt;height:30.75pt" o:ole="">
            <v:imagedata r:id="rId86" o:title=""/>
          </v:shape>
          <o:OLEObject Type="Embed" ProgID="Equation.DSMT4" ShapeID="_x0000_i1067" DrawAspect="Content" ObjectID="_1543505248" r:id="rId87"/>
        </w:object>
      </w:r>
      <w:r w:rsidRPr="00256B4E">
        <w:rPr>
          <w:sz w:val="20"/>
          <w:szCs w:val="20"/>
        </w:rPr>
        <w:t xml:space="preserve">                 </w:t>
      </w:r>
      <w:r w:rsidRPr="00256B4E">
        <w:rPr>
          <w:position w:val="-24"/>
          <w:sz w:val="20"/>
          <w:szCs w:val="20"/>
        </w:rPr>
        <w:object w:dxaOrig="380" w:dyaOrig="620">
          <v:shape id="_x0000_i1068" type="#_x0000_t75" style="width:18.75pt;height:30.75pt" o:ole="">
            <v:imagedata r:id="rId88" o:title=""/>
          </v:shape>
          <o:OLEObject Type="Embed" ProgID="Equation.DSMT4" ShapeID="_x0000_i1068" DrawAspect="Content" ObjectID="_1543505249" r:id="rId89"/>
        </w:object>
      </w:r>
      <w:r w:rsidRPr="00256B4E">
        <w:rPr>
          <w:sz w:val="20"/>
          <w:szCs w:val="20"/>
        </w:rPr>
        <w:t xml:space="preserve">               </w:t>
      </w:r>
      <w:r>
        <w:rPr>
          <w:sz w:val="20"/>
          <w:szCs w:val="20"/>
          <w:lang w:val="en-US"/>
        </w:rPr>
        <w:t xml:space="preserve">                                   </w:t>
      </w:r>
      <w:r w:rsidRPr="00256B4E">
        <w:rPr>
          <w:sz w:val="20"/>
          <w:szCs w:val="20"/>
        </w:rPr>
        <w:t xml:space="preserve"> г) </w:t>
      </w:r>
      <w:r w:rsidRPr="00256B4E">
        <w:rPr>
          <w:position w:val="-28"/>
          <w:sz w:val="20"/>
          <w:szCs w:val="20"/>
        </w:rPr>
        <w:object w:dxaOrig="3720" w:dyaOrig="680">
          <v:shape id="_x0000_i1069" type="#_x0000_t75" style="width:186pt;height:33.75pt" o:ole="">
            <v:imagedata r:id="rId90" o:title=""/>
          </v:shape>
          <o:OLEObject Type="Embed" ProgID="Equation.DSMT4" ShapeID="_x0000_i1069" DrawAspect="Content" ObjectID="_1543505250" r:id="rId91"/>
        </w:object>
      </w:r>
    </w:p>
    <w:p w:rsidR="00256B4E" w:rsidRPr="00256B4E" w:rsidRDefault="00256B4E" w:rsidP="00256B4E">
      <w:pPr>
        <w:ind w:left="-1260" w:right="-545"/>
        <w:jc w:val="center"/>
        <w:rPr>
          <w:b/>
          <w:sz w:val="20"/>
          <w:szCs w:val="20"/>
        </w:rPr>
      </w:pPr>
    </w:p>
    <w:p w:rsidR="00370A99" w:rsidRDefault="00370A99" w:rsidP="00256B4E">
      <w:pPr>
        <w:rPr>
          <w:sz w:val="20"/>
          <w:szCs w:val="20"/>
          <w:lang w:val="en-US"/>
        </w:rPr>
      </w:pPr>
    </w:p>
    <w:p w:rsidR="00256B4E" w:rsidRPr="00D3377E" w:rsidRDefault="00256B4E" w:rsidP="00256B4E">
      <w:pPr>
        <w:jc w:val="both"/>
        <w:rPr>
          <w:b/>
          <w:sz w:val="28"/>
          <w:szCs w:val="28"/>
        </w:rPr>
      </w:pPr>
    </w:p>
    <w:p w:rsidR="00256B4E" w:rsidRPr="00256B4E" w:rsidRDefault="00256B4E" w:rsidP="00256B4E">
      <w:pPr>
        <w:jc w:val="center"/>
        <w:rPr>
          <w:b/>
        </w:rPr>
      </w:pPr>
      <w:r w:rsidRPr="00256B4E">
        <w:rPr>
          <w:b/>
        </w:rPr>
        <w:t>Обыкновенные дифференциальные уравнения</w:t>
      </w:r>
    </w:p>
    <w:p w:rsidR="00256B4E" w:rsidRPr="00256B4E" w:rsidRDefault="00256B4E" w:rsidP="00256B4E">
      <w:pPr>
        <w:jc w:val="center"/>
        <w:rPr>
          <w:b/>
        </w:rPr>
      </w:pPr>
      <w:bookmarkStart w:id="0" w:name="_GoBack"/>
      <w:bookmarkEnd w:id="0"/>
    </w:p>
    <w:p w:rsidR="00256B4E" w:rsidRPr="00256B4E" w:rsidRDefault="00256B4E" w:rsidP="00256B4E">
      <w:pPr>
        <w:jc w:val="center"/>
        <w:rPr>
          <w:b/>
        </w:rPr>
      </w:pPr>
      <w:r w:rsidRPr="00256B4E">
        <w:rPr>
          <w:b/>
        </w:rPr>
        <w:t xml:space="preserve">Типовые расчеты. </w:t>
      </w:r>
    </w:p>
    <w:p w:rsidR="00256B4E" w:rsidRPr="00256B4E" w:rsidRDefault="00256B4E" w:rsidP="00256B4E">
      <w:pPr>
        <w:jc w:val="center"/>
        <w:rPr>
          <w:b/>
        </w:rPr>
      </w:pPr>
    </w:p>
    <w:p w:rsidR="00256B4E" w:rsidRPr="00256B4E" w:rsidRDefault="00256B4E" w:rsidP="00256B4E">
      <w:pPr>
        <w:jc w:val="center"/>
        <w:rPr>
          <w:b/>
        </w:rPr>
      </w:pPr>
      <w:r w:rsidRPr="00256B4E">
        <w:rPr>
          <w:b/>
        </w:rPr>
        <w:t>Вариант 11.</w:t>
      </w:r>
    </w:p>
    <w:p w:rsidR="00256B4E" w:rsidRPr="00256B4E" w:rsidRDefault="00256B4E" w:rsidP="00256B4E">
      <w:pPr>
        <w:jc w:val="both"/>
        <w:rPr>
          <w:b/>
        </w:rPr>
      </w:pPr>
    </w:p>
    <w:p w:rsidR="00256B4E" w:rsidRPr="00256B4E" w:rsidRDefault="00256B4E" w:rsidP="00256B4E">
      <w:pPr>
        <w:jc w:val="both"/>
        <w:rPr>
          <w:b/>
        </w:rPr>
      </w:pPr>
    </w:p>
    <w:p w:rsidR="00256B4E" w:rsidRPr="00256B4E" w:rsidRDefault="00256B4E" w:rsidP="00256B4E">
      <w:pPr>
        <w:ind w:left="360"/>
        <w:jc w:val="both"/>
      </w:pPr>
      <w:r w:rsidRPr="00256B4E">
        <w:t xml:space="preserve">1.Функция </w:t>
      </w:r>
      <w:r w:rsidRPr="00256B4E">
        <w:rPr>
          <w:position w:val="-10"/>
        </w:rPr>
        <w:object w:dxaOrig="220" w:dyaOrig="260">
          <v:shape id="_x0000_i1250" type="#_x0000_t75" style="width:11.25pt;height:12.75pt" o:ole="">
            <v:imagedata r:id="rId92" o:title=""/>
          </v:shape>
          <o:OLEObject Type="Embed" ProgID="Equation.DSMT4" ShapeID="_x0000_i1250" DrawAspect="Content" ObjectID="_1543505251" r:id="rId93"/>
        </w:object>
      </w:r>
      <w:r w:rsidRPr="00256B4E">
        <w:t xml:space="preserve"> является решением дифференциального уравнения </w:t>
      </w:r>
      <w:r w:rsidRPr="00256B4E">
        <w:rPr>
          <w:position w:val="-10"/>
        </w:rPr>
        <w:object w:dxaOrig="1080" w:dyaOrig="320">
          <v:shape id="_x0000_i1251" type="#_x0000_t75" style="width:54pt;height:15.75pt" o:ole="">
            <v:imagedata r:id="rId94" o:title=""/>
          </v:shape>
          <o:OLEObject Type="Embed" ProgID="Equation.DSMT4" ShapeID="_x0000_i1251" DrawAspect="Content" ObjectID="_1543505252" r:id="rId95"/>
        </w:object>
      </w:r>
      <w:r w:rsidRPr="00256B4E">
        <w:t xml:space="preserve">, причем </w:t>
      </w:r>
      <w:r w:rsidRPr="00256B4E">
        <w:rPr>
          <w:position w:val="-10"/>
        </w:rPr>
        <w:object w:dxaOrig="820" w:dyaOrig="320">
          <v:shape id="_x0000_i1252" type="#_x0000_t75" style="width:41.25pt;height:15.75pt" o:ole="">
            <v:imagedata r:id="rId96" o:title=""/>
          </v:shape>
          <o:OLEObject Type="Embed" ProgID="Equation.DSMT4" ShapeID="_x0000_i1252" DrawAspect="Content" ObjectID="_1543505253" r:id="rId97"/>
        </w:object>
      </w:r>
      <w:r w:rsidRPr="00256B4E">
        <w:t xml:space="preserve">. Найти </w:t>
      </w:r>
      <w:r w:rsidRPr="00256B4E">
        <w:rPr>
          <w:position w:val="-10"/>
        </w:rPr>
        <w:object w:dxaOrig="460" w:dyaOrig="320">
          <v:shape id="_x0000_i1253" type="#_x0000_t75" style="width:23.25pt;height:15.75pt" o:ole="">
            <v:imagedata r:id="rId98" o:title=""/>
          </v:shape>
          <o:OLEObject Type="Embed" ProgID="Equation.DSMT4" ShapeID="_x0000_i1253" DrawAspect="Content" ObjectID="_1543505254" r:id="rId99"/>
        </w:object>
      </w:r>
      <w:r w:rsidRPr="00256B4E">
        <w:t xml:space="preserve"> </w:t>
      </w:r>
    </w:p>
    <w:p w:rsidR="00256B4E" w:rsidRPr="00256B4E" w:rsidRDefault="00256B4E" w:rsidP="00256B4E">
      <w:pPr>
        <w:ind w:left="360"/>
        <w:jc w:val="both"/>
      </w:pPr>
    </w:p>
    <w:p w:rsidR="00256B4E" w:rsidRPr="00256B4E" w:rsidRDefault="00256B4E" w:rsidP="00256B4E">
      <w:pPr>
        <w:jc w:val="both"/>
      </w:pPr>
      <w:r w:rsidRPr="00256B4E">
        <w:rPr>
          <w:b/>
        </w:rPr>
        <w:t xml:space="preserve">    2. </w:t>
      </w:r>
      <w:r w:rsidRPr="00256B4E">
        <w:t>Найти</w:t>
      </w:r>
      <w:r w:rsidRPr="00256B4E">
        <w:rPr>
          <w:b/>
        </w:rPr>
        <w:t xml:space="preserve"> </w:t>
      </w:r>
      <w:r w:rsidRPr="00256B4E">
        <w:t xml:space="preserve">значение константы </w:t>
      </w:r>
      <w:r w:rsidRPr="00256B4E">
        <w:rPr>
          <w:position w:val="-6"/>
        </w:rPr>
        <w:object w:dxaOrig="240" w:dyaOrig="279">
          <v:shape id="_x0000_i1254" type="#_x0000_t75" style="width:12pt;height:14.25pt" o:ole="">
            <v:imagedata r:id="rId100" o:title=""/>
          </v:shape>
          <o:OLEObject Type="Embed" ProgID="Equation.DSMT4" ShapeID="_x0000_i1254" DrawAspect="Content" ObjectID="_1543505255" r:id="rId101"/>
        </w:object>
      </w:r>
      <w:r w:rsidRPr="00256B4E">
        <w:t xml:space="preserve"> при решении задачи Коши </w:t>
      </w:r>
      <w:r w:rsidRPr="00256B4E">
        <w:rPr>
          <w:position w:val="-10"/>
        </w:rPr>
        <w:object w:dxaOrig="1320" w:dyaOrig="360">
          <v:shape id="_x0000_i1255" type="#_x0000_t75" style="width:66pt;height:18pt" o:ole="">
            <v:imagedata r:id="rId102" o:title=""/>
          </v:shape>
          <o:OLEObject Type="Embed" ProgID="Equation.DSMT4" ShapeID="_x0000_i1255" DrawAspect="Content" ObjectID="_1543505256" r:id="rId103"/>
        </w:object>
      </w:r>
      <w:r w:rsidRPr="00256B4E">
        <w:t xml:space="preserve">, </w:t>
      </w:r>
      <w:r w:rsidRPr="00256B4E">
        <w:rPr>
          <w:position w:val="-10"/>
        </w:rPr>
        <w:object w:dxaOrig="980" w:dyaOrig="320">
          <v:shape id="_x0000_i1256" type="#_x0000_t75" style="width:48.75pt;height:15.75pt" o:ole="">
            <v:imagedata r:id="rId104" o:title=""/>
          </v:shape>
          <o:OLEObject Type="Embed" ProgID="Equation.DSMT4" ShapeID="_x0000_i1256" DrawAspect="Content" ObjectID="_1543505257" r:id="rId105"/>
        </w:object>
      </w:r>
      <w:r w:rsidRPr="00256B4E">
        <w:t xml:space="preserve"> </w:t>
      </w:r>
    </w:p>
    <w:p w:rsidR="00256B4E" w:rsidRPr="00256B4E" w:rsidRDefault="00256B4E" w:rsidP="00256B4E">
      <w:pPr>
        <w:jc w:val="both"/>
        <w:rPr>
          <w:b/>
        </w:rPr>
      </w:pPr>
    </w:p>
    <w:p w:rsidR="00256B4E" w:rsidRPr="00256B4E" w:rsidRDefault="00256B4E" w:rsidP="00256B4E">
      <w:pPr>
        <w:jc w:val="both"/>
      </w:pPr>
      <w:r w:rsidRPr="00256B4E">
        <w:rPr>
          <w:b/>
        </w:rPr>
        <w:t xml:space="preserve">    3.</w:t>
      </w:r>
      <w:r w:rsidRPr="00256B4E">
        <w:t xml:space="preserve"> Указать вид семейства интегральных кривых уравнения</w:t>
      </w:r>
      <w:r w:rsidRPr="00256B4E">
        <w:rPr>
          <w:b/>
        </w:rPr>
        <w:t xml:space="preserve"> </w:t>
      </w:r>
      <w:r w:rsidRPr="00256B4E">
        <w:rPr>
          <w:position w:val="-10"/>
        </w:rPr>
        <w:object w:dxaOrig="1040" w:dyaOrig="320">
          <v:shape id="_x0000_i1257" type="#_x0000_t75" style="width:51.75pt;height:15.75pt" o:ole="">
            <v:imagedata r:id="rId106" o:title=""/>
          </v:shape>
          <o:OLEObject Type="Embed" ProgID="Equation.DSMT4" ShapeID="_x0000_i1257" DrawAspect="Content" ObjectID="_1543505258" r:id="rId107"/>
        </w:object>
      </w:r>
      <w:r w:rsidRPr="00256B4E">
        <w:t xml:space="preserve"> </w:t>
      </w:r>
    </w:p>
    <w:p w:rsidR="00256B4E" w:rsidRPr="00256B4E" w:rsidRDefault="00256B4E" w:rsidP="00256B4E">
      <w:pPr>
        <w:jc w:val="both"/>
        <w:rPr>
          <w:b/>
        </w:rPr>
      </w:pPr>
    </w:p>
    <w:p w:rsidR="00256B4E" w:rsidRPr="00256B4E" w:rsidRDefault="00256B4E" w:rsidP="00256B4E">
      <w:pPr>
        <w:jc w:val="both"/>
      </w:pPr>
      <w:r w:rsidRPr="00256B4E">
        <w:rPr>
          <w:b/>
        </w:rPr>
        <w:t xml:space="preserve">    4.</w:t>
      </w:r>
      <w:r w:rsidRPr="00256B4E">
        <w:t xml:space="preserve"> Найти решение однородного уравнения первого порядка </w:t>
      </w:r>
      <w:r w:rsidRPr="00256B4E">
        <w:rPr>
          <w:position w:val="-24"/>
        </w:rPr>
        <w:object w:dxaOrig="1540" w:dyaOrig="620">
          <v:shape id="_x0000_i1258" type="#_x0000_t75" style="width:77.25pt;height:30.75pt" o:ole="">
            <v:imagedata r:id="rId108" o:title=""/>
          </v:shape>
          <o:OLEObject Type="Embed" ProgID="Equation.DSMT4" ShapeID="_x0000_i1258" DrawAspect="Content" ObjectID="_1543505259" r:id="rId109"/>
        </w:object>
      </w:r>
      <w:r w:rsidRPr="00256B4E">
        <w:t xml:space="preserve"> </w:t>
      </w:r>
    </w:p>
    <w:p w:rsidR="00256B4E" w:rsidRPr="00256B4E" w:rsidRDefault="00256B4E" w:rsidP="00256B4E">
      <w:pPr>
        <w:jc w:val="both"/>
      </w:pPr>
    </w:p>
    <w:p w:rsidR="00256B4E" w:rsidRPr="00256B4E" w:rsidRDefault="00256B4E" w:rsidP="00256B4E">
      <w:pPr>
        <w:jc w:val="both"/>
      </w:pPr>
      <w:r w:rsidRPr="00256B4E">
        <w:rPr>
          <w:b/>
        </w:rPr>
        <w:t xml:space="preserve">    5.</w:t>
      </w:r>
      <w:r w:rsidRPr="00256B4E">
        <w:t xml:space="preserve"> Найти общее решение дифференциального уравнения </w:t>
      </w:r>
      <w:r w:rsidRPr="00256B4E">
        <w:rPr>
          <w:position w:val="-10"/>
        </w:rPr>
        <w:object w:dxaOrig="1460" w:dyaOrig="360">
          <v:shape id="_x0000_i1259" type="#_x0000_t75" style="width:72.75pt;height:18pt" o:ole="">
            <v:imagedata r:id="rId110" o:title=""/>
          </v:shape>
          <o:OLEObject Type="Embed" ProgID="Equation.DSMT4" ShapeID="_x0000_i1259" DrawAspect="Content" ObjectID="_1543505260" r:id="rId111"/>
        </w:object>
      </w:r>
      <w:r w:rsidRPr="00256B4E">
        <w:t xml:space="preserve"> </w:t>
      </w:r>
    </w:p>
    <w:p w:rsidR="00256B4E" w:rsidRPr="00256B4E" w:rsidRDefault="00256B4E" w:rsidP="00256B4E">
      <w:pPr>
        <w:jc w:val="both"/>
      </w:pPr>
    </w:p>
    <w:p w:rsidR="00256B4E" w:rsidRPr="00256B4E" w:rsidRDefault="00256B4E" w:rsidP="00256B4E">
      <w:pPr>
        <w:jc w:val="both"/>
      </w:pPr>
      <w:r w:rsidRPr="00256B4E">
        <w:rPr>
          <w:b/>
        </w:rPr>
        <w:t xml:space="preserve">    6. </w:t>
      </w:r>
      <w:r w:rsidRPr="00256B4E">
        <w:t xml:space="preserve">Записать характеристическое уравнение однородного дифференциального уравнения с постоянными коэффициентами </w:t>
      </w:r>
      <w:r w:rsidRPr="00256B4E">
        <w:rPr>
          <w:position w:val="-10"/>
        </w:rPr>
        <w:object w:dxaOrig="1260" w:dyaOrig="320">
          <v:shape id="_x0000_i1260" type="#_x0000_t75" style="width:63pt;height:15.75pt" o:ole="">
            <v:imagedata r:id="rId112" o:title=""/>
          </v:shape>
          <o:OLEObject Type="Embed" ProgID="Equation.DSMT4" ShapeID="_x0000_i1260" DrawAspect="Content" ObjectID="_1543505261" r:id="rId113"/>
        </w:object>
      </w:r>
      <w:r w:rsidRPr="00256B4E">
        <w:t xml:space="preserve"> </w:t>
      </w:r>
    </w:p>
    <w:p w:rsidR="00256B4E" w:rsidRPr="00256B4E" w:rsidRDefault="00256B4E" w:rsidP="00256B4E">
      <w:pPr>
        <w:jc w:val="both"/>
      </w:pPr>
    </w:p>
    <w:p w:rsidR="00256B4E" w:rsidRPr="00256B4E" w:rsidRDefault="00256B4E" w:rsidP="00256B4E">
      <w:pPr>
        <w:jc w:val="both"/>
      </w:pPr>
      <w:r w:rsidRPr="00256B4E">
        <w:rPr>
          <w:b/>
        </w:rPr>
        <w:t xml:space="preserve">   7.</w:t>
      </w:r>
      <w:r w:rsidRPr="00256B4E">
        <w:t xml:space="preserve"> </w:t>
      </w:r>
      <w:r w:rsidRPr="00256B4E">
        <w:rPr>
          <w:b/>
        </w:rPr>
        <w:t xml:space="preserve"> </w:t>
      </w:r>
      <w:r w:rsidRPr="00256B4E">
        <w:t xml:space="preserve">Найти общее решение дифференциального уравнения </w:t>
      </w:r>
      <w:r w:rsidRPr="00256B4E">
        <w:rPr>
          <w:position w:val="-10"/>
        </w:rPr>
        <w:object w:dxaOrig="1100" w:dyaOrig="320">
          <v:shape id="_x0000_i1261" type="#_x0000_t75" style="width:54.75pt;height:15.75pt" o:ole="">
            <v:imagedata r:id="rId114" o:title=""/>
          </v:shape>
          <o:OLEObject Type="Embed" ProgID="Equation.DSMT4" ShapeID="_x0000_i1261" DrawAspect="Content" ObjectID="_1543505262" r:id="rId115"/>
        </w:object>
      </w:r>
      <w:r w:rsidRPr="00256B4E">
        <w:t xml:space="preserve"> </w:t>
      </w:r>
    </w:p>
    <w:p w:rsidR="00256B4E" w:rsidRPr="00256B4E" w:rsidRDefault="00256B4E" w:rsidP="00256B4E">
      <w:pPr>
        <w:jc w:val="both"/>
        <w:rPr>
          <w:b/>
        </w:rPr>
      </w:pPr>
    </w:p>
    <w:p w:rsidR="00256B4E" w:rsidRPr="00256B4E" w:rsidRDefault="00256B4E" w:rsidP="00256B4E">
      <w:pPr>
        <w:jc w:val="both"/>
        <w:rPr>
          <w:b/>
        </w:rPr>
      </w:pPr>
      <w:r w:rsidRPr="00256B4E">
        <w:rPr>
          <w:b/>
        </w:rPr>
        <w:t xml:space="preserve">    8. </w:t>
      </w:r>
      <w:r w:rsidRPr="00256B4E">
        <w:t>Установить соответствие между уравнениями и частными решениями…</w:t>
      </w:r>
    </w:p>
    <w:p w:rsidR="00256B4E" w:rsidRPr="00256B4E" w:rsidRDefault="00256B4E" w:rsidP="00256B4E">
      <w:pPr>
        <w:jc w:val="center"/>
      </w:pPr>
      <w:r w:rsidRPr="00256B4E">
        <w:t xml:space="preserve">а) </w:t>
      </w:r>
      <w:r w:rsidRPr="00256B4E">
        <w:rPr>
          <w:position w:val="-10"/>
        </w:rPr>
        <w:object w:dxaOrig="1240" w:dyaOrig="360">
          <v:shape id="_x0000_i1262" type="#_x0000_t75" style="width:62.25pt;height:18pt" o:ole="">
            <v:imagedata r:id="rId116" o:title=""/>
          </v:shape>
          <o:OLEObject Type="Embed" ProgID="Equation.DSMT4" ShapeID="_x0000_i1262" DrawAspect="Content" ObjectID="_1543505263" r:id="rId117"/>
        </w:object>
      </w:r>
      <w:r w:rsidRPr="00256B4E">
        <w:t xml:space="preserve">                                        1. </w:t>
      </w:r>
      <w:r w:rsidRPr="00256B4E">
        <w:rPr>
          <w:position w:val="-12"/>
        </w:rPr>
        <w:object w:dxaOrig="2000" w:dyaOrig="380">
          <v:shape id="_x0000_i1263" type="#_x0000_t75" style="width:99.75pt;height:18.75pt" o:ole="">
            <v:imagedata r:id="rId118" o:title=""/>
          </v:shape>
          <o:OLEObject Type="Embed" ProgID="Equation.DSMT4" ShapeID="_x0000_i1263" DrawAspect="Content" ObjectID="_1543505264" r:id="rId119"/>
        </w:object>
      </w:r>
    </w:p>
    <w:p w:rsidR="00256B4E" w:rsidRPr="00256B4E" w:rsidRDefault="00256B4E" w:rsidP="00256B4E">
      <w:pPr>
        <w:jc w:val="center"/>
      </w:pPr>
      <w:r w:rsidRPr="00256B4E">
        <w:t xml:space="preserve">б) </w:t>
      </w:r>
      <w:r w:rsidRPr="00256B4E">
        <w:rPr>
          <w:position w:val="-10"/>
        </w:rPr>
        <w:object w:dxaOrig="1719" w:dyaOrig="320">
          <v:shape id="_x0000_i1264" type="#_x0000_t75" style="width:86.25pt;height:15.75pt" o:ole="">
            <v:imagedata r:id="rId120" o:title=""/>
          </v:shape>
          <o:OLEObject Type="Embed" ProgID="Equation.DSMT4" ShapeID="_x0000_i1264" DrawAspect="Content" ObjectID="_1543505265" r:id="rId121"/>
        </w:object>
      </w:r>
      <w:r w:rsidRPr="00256B4E">
        <w:t xml:space="preserve">                                 2. </w:t>
      </w:r>
      <w:r w:rsidRPr="00256B4E">
        <w:rPr>
          <w:position w:val="-12"/>
        </w:rPr>
        <w:object w:dxaOrig="1300" w:dyaOrig="380">
          <v:shape id="_x0000_i1265" type="#_x0000_t75" style="width:65.25pt;height:18.75pt" o:ole="">
            <v:imagedata r:id="rId122" o:title=""/>
          </v:shape>
          <o:OLEObject Type="Embed" ProgID="Equation.DSMT4" ShapeID="_x0000_i1265" DrawAspect="Content" ObjectID="_1543505266" r:id="rId123"/>
        </w:object>
      </w:r>
    </w:p>
    <w:p w:rsidR="00256B4E" w:rsidRPr="00256B4E" w:rsidRDefault="00256B4E" w:rsidP="00256B4E">
      <w:pPr>
        <w:jc w:val="center"/>
      </w:pPr>
      <w:r w:rsidRPr="00256B4E">
        <w:t xml:space="preserve">в) </w:t>
      </w:r>
      <w:r w:rsidRPr="00256B4E">
        <w:rPr>
          <w:position w:val="-10"/>
        </w:rPr>
        <w:object w:dxaOrig="1500" w:dyaOrig="360">
          <v:shape id="_x0000_i1266" type="#_x0000_t75" style="width:75pt;height:18pt" o:ole="">
            <v:imagedata r:id="rId124" o:title=""/>
          </v:shape>
          <o:OLEObject Type="Embed" ProgID="Equation.DSMT4" ShapeID="_x0000_i1266" DrawAspect="Content" ObjectID="_1543505267" r:id="rId125"/>
        </w:object>
      </w:r>
      <w:r w:rsidRPr="00256B4E">
        <w:t xml:space="preserve">                                    3. </w:t>
      </w:r>
      <w:r w:rsidRPr="00256B4E">
        <w:rPr>
          <w:position w:val="-12"/>
        </w:rPr>
        <w:object w:dxaOrig="1380" w:dyaOrig="380">
          <v:shape id="_x0000_i1267" type="#_x0000_t75" style="width:69pt;height:18.75pt" o:ole="">
            <v:imagedata r:id="rId126" o:title=""/>
          </v:shape>
          <o:OLEObject Type="Embed" ProgID="Equation.DSMT4" ShapeID="_x0000_i1267" DrawAspect="Content" ObjectID="_1543505268" r:id="rId127"/>
        </w:object>
      </w:r>
    </w:p>
    <w:p w:rsidR="00256B4E" w:rsidRPr="00256B4E" w:rsidRDefault="00256B4E" w:rsidP="00256B4E">
      <w:pPr>
        <w:jc w:val="center"/>
      </w:pPr>
      <w:r w:rsidRPr="00256B4E">
        <w:t xml:space="preserve">г) </w:t>
      </w:r>
      <w:r w:rsidRPr="00256B4E">
        <w:rPr>
          <w:position w:val="-10"/>
        </w:rPr>
        <w:object w:dxaOrig="1420" w:dyaOrig="360">
          <v:shape id="_x0000_i1268" type="#_x0000_t75" style="width:71.25pt;height:18pt" o:ole="">
            <v:imagedata r:id="rId128" o:title=""/>
          </v:shape>
          <o:OLEObject Type="Embed" ProgID="Equation.DSMT4" ShapeID="_x0000_i1268" DrawAspect="Content" ObjectID="_1543505269" r:id="rId129"/>
        </w:object>
      </w:r>
      <w:r w:rsidRPr="00256B4E">
        <w:t xml:space="preserve">                                     4. </w:t>
      </w:r>
      <w:r w:rsidRPr="00256B4E">
        <w:rPr>
          <w:position w:val="-12"/>
        </w:rPr>
        <w:object w:dxaOrig="2500" w:dyaOrig="360">
          <v:shape id="_x0000_i1269" type="#_x0000_t75" style="width:125.25pt;height:18pt" o:ole="">
            <v:imagedata r:id="rId130" o:title=""/>
          </v:shape>
          <o:OLEObject Type="Embed" ProgID="Equation.DSMT4" ShapeID="_x0000_i1269" DrawAspect="Content" ObjectID="_1543505270" r:id="rId131"/>
        </w:object>
      </w:r>
    </w:p>
    <w:p w:rsidR="00256B4E" w:rsidRPr="00256B4E" w:rsidRDefault="00256B4E" w:rsidP="00256B4E">
      <w:pPr>
        <w:jc w:val="both"/>
        <w:rPr>
          <w:b/>
        </w:rPr>
      </w:pPr>
    </w:p>
    <w:p w:rsidR="00256B4E" w:rsidRPr="00256B4E" w:rsidRDefault="00256B4E" w:rsidP="00256B4E">
      <w:pPr>
        <w:jc w:val="both"/>
      </w:pPr>
      <w:r w:rsidRPr="00256B4E">
        <w:rPr>
          <w:b/>
        </w:rPr>
        <w:t xml:space="preserve">   9. </w:t>
      </w:r>
      <w:r w:rsidRPr="00256B4E">
        <w:t xml:space="preserve">Найти общий интеграл уравнения </w:t>
      </w:r>
      <w:r w:rsidRPr="00256B4E">
        <w:rPr>
          <w:position w:val="-12"/>
        </w:rPr>
        <w:object w:dxaOrig="2100" w:dyaOrig="440">
          <v:shape id="_x0000_i1270" type="#_x0000_t75" style="width:105pt;height:21.75pt" o:ole="">
            <v:imagedata r:id="rId132" o:title=""/>
          </v:shape>
          <o:OLEObject Type="Embed" ProgID="Equation.DSMT4" ShapeID="_x0000_i1270" DrawAspect="Content" ObjectID="_1543505271" r:id="rId133"/>
        </w:object>
      </w:r>
      <w:r w:rsidRPr="00256B4E">
        <w:t xml:space="preserve"> </w:t>
      </w:r>
    </w:p>
    <w:p w:rsidR="00256B4E" w:rsidRPr="00256B4E" w:rsidRDefault="00256B4E" w:rsidP="00256B4E">
      <w:pPr>
        <w:jc w:val="both"/>
      </w:pPr>
    </w:p>
    <w:p w:rsidR="00256B4E" w:rsidRPr="00256B4E" w:rsidRDefault="00256B4E" w:rsidP="00256B4E">
      <w:pPr>
        <w:jc w:val="both"/>
      </w:pPr>
      <w:r w:rsidRPr="00256B4E">
        <w:rPr>
          <w:b/>
        </w:rPr>
        <w:t xml:space="preserve">10. </w:t>
      </w:r>
      <w:r w:rsidRPr="00256B4E">
        <w:t>Записать дифференциальное уравнение, которому удовлетворяют функции, обладающие</w:t>
      </w:r>
    </w:p>
    <w:p w:rsidR="00256B4E" w:rsidRPr="00256B4E" w:rsidRDefault="00256B4E" w:rsidP="00256B4E">
      <w:pPr>
        <w:jc w:val="both"/>
      </w:pPr>
      <w:r w:rsidRPr="00256B4E">
        <w:t xml:space="preserve">      следующим свойством: угловой коэффициент касательной к графику функции в любой </w:t>
      </w:r>
    </w:p>
    <w:p w:rsidR="00256B4E" w:rsidRPr="00256B4E" w:rsidRDefault="00256B4E" w:rsidP="00256B4E">
      <w:pPr>
        <w:jc w:val="both"/>
      </w:pPr>
      <w:r w:rsidRPr="00256B4E">
        <w:t xml:space="preserve">     точке пропорционален сумме координат точки касания. Коэффициент </w:t>
      </w:r>
    </w:p>
    <w:p w:rsidR="00256B4E" w:rsidRPr="00256B4E" w:rsidRDefault="00256B4E" w:rsidP="00256B4E">
      <w:pPr>
        <w:jc w:val="both"/>
      </w:pPr>
      <w:r w:rsidRPr="00256B4E">
        <w:t xml:space="preserve">     пропорциональности равен 2.</w:t>
      </w:r>
    </w:p>
    <w:p w:rsidR="00256B4E" w:rsidRPr="00256B4E" w:rsidRDefault="00256B4E" w:rsidP="00256B4E">
      <w:pPr>
        <w:jc w:val="both"/>
      </w:pPr>
    </w:p>
    <w:p w:rsidR="00256B4E" w:rsidRPr="00256B4E" w:rsidRDefault="00256B4E" w:rsidP="00256B4E">
      <w:pPr>
        <w:jc w:val="both"/>
      </w:pPr>
      <w:r w:rsidRPr="00256B4E">
        <w:rPr>
          <w:b/>
        </w:rPr>
        <w:t xml:space="preserve">11. </w:t>
      </w:r>
      <w:r w:rsidRPr="00256B4E">
        <w:t xml:space="preserve">Найти собственные значения характеристического уравнения и решить систему обыкновенных дифференциальных уравнений </w:t>
      </w:r>
      <w:r w:rsidRPr="00256B4E">
        <w:rPr>
          <w:position w:val="-30"/>
        </w:rPr>
        <w:object w:dxaOrig="1340" w:dyaOrig="720">
          <v:shape id="_x0000_i1271" type="#_x0000_t75" style="width:66.75pt;height:36pt" o:ole="">
            <v:imagedata r:id="rId134" o:title=""/>
          </v:shape>
          <o:OLEObject Type="Embed" ProgID="Equation.DSMT4" ShapeID="_x0000_i1271" DrawAspect="Content" ObjectID="_1543505272" r:id="rId135"/>
        </w:object>
      </w:r>
    </w:p>
    <w:p w:rsidR="00256B4E" w:rsidRPr="00256B4E" w:rsidRDefault="00256B4E" w:rsidP="00256B4E">
      <w:pPr>
        <w:jc w:val="center"/>
        <w:rPr>
          <w:b/>
        </w:rPr>
      </w:pPr>
    </w:p>
    <w:p w:rsidR="00256B4E" w:rsidRPr="00256B4E" w:rsidRDefault="00256B4E" w:rsidP="00256B4E">
      <w:pPr>
        <w:jc w:val="center"/>
        <w:rPr>
          <w:b/>
        </w:rPr>
      </w:pPr>
    </w:p>
    <w:p w:rsidR="00256B4E" w:rsidRPr="00256B4E" w:rsidRDefault="00256B4E" w:rsidP="00256B4E">
      <w:pPr>
        <w:rPr>
          <w:sz w:val="20"/>
          <w:szCs w:val="20"/>
        </w:rPr>
      </w:pPr>
    </w:p>
    <w:sectPr w:rsidR="00256B4E" w:rsidRPr="00256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A99"/>
    <w:rsid w:val="00256B4E"/>
    <w:rsid w:val="0037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A498D"/>
  <w15:chartTrackingRefBased/>
  <w15:docId w15:val="{0E1BF67E-A7E9-439D-8985-C66B5C0EC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117" Type="http://schemas.openxmlformats.org/officeDocument/2006/relationships/oleObject" Target="embeddings/oleObject58.bin"/><Relationship Id="rId21" Type="http://schemas.openxmlformats.org/officeDocument/2006/relationships/oleObject" Target="embeddings/oleObject9.bin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63" Type="http://schemas.openxmlformats.org/officeDocument/2006/relationships/oleObject" Target="embeddings/oleObject30.bin"/><Relationship Id="rId68" Type="http://schemas.openxmlformats.org/officeDocument/2006/relationships/oleObject" Target="embeddings/oleObject33.bin"/><Relationship Id="rId84" Type="http://schemas.openxmlformats.org/officeDocument/2006/relationships/image" Target="media/image40.wmf"/><Relationship Id="rId89" Type="http://schemas.openxmlformats.org/officeDocument/2006/relationships/oleObject" Target="embeddings/oleObject44.bin"/><Relationship Id="rId112" Type="http://schemas.openxmlformats.org/officeDocument/2006/relationships/image" Target="media/image54.wmf"/><Relationship Id="rId133" Type="http://schemas.openxmlformats.org/officeDocument/2006/relationships/oleObject" Target="embeddings/oleObject66.bin"/><Relationship Id="rId16" Type="http://schemas.openxmlformats.org/officeDocument/2006/relationships/image" Target="media/image7.wmf"/><Relationship Id="rId107" Type="http://schemas.openxmlformats.org/officeDocument/2006/relationships/oleObject" Target="embeddings/oleObject53.bin"/><Relationship Id="rId11" Type="http://schemas.openxmlformats.org/officeDocument/2006/relationships/oleObject" Target="embeddings/oleObject4.bin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8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9.bin"/><Relationship Id="rId102" Type="http://schemas.openxmlformats.org/officeDocument/2006/relationships/image" Target="media/image49.wmf"/><Relationship Id="rId123" Type="http://schemas.openxmlformats.org/officeDocument/2006/relationships/oleObject" Target="embeddings/oleObject61.bin"/><Relationship Id="rId128" Type="http://schemas.openxmlformats.org/officeDocument/2006/relationships/image" Target="media/image62.wmf"/><Relationship Id="rId5" Type="http://schemas.openxmlformats.org/officeDocument/2006/relationships/oleObject" Target="embeddings/oleObject1.bin"/><Relationship Id="rId90" Type="http://schemas.openxmlformats.org/officeDocument/2006/relationships/image" Target="media/image43.wmf"/><Relationship Id="rId95" Type="http://schemas.openxmlformats.org/officeDocument/2006/relationships/oleObject" Target="embeddings/oleObject47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69" Type="http://schemas.openxmlformats.org/officeDocument/2006/relationships/image" Target="media/image33.wmf"/><Relationship Id="rId77" Type="http://schemas.openxmlformats.org/officeDocument/2006/relationships/oleObject" Target="embeddings/oleObject38.bin"/><Relationship Id="rId100" Type="http://schemas.openxmlformats.org/officeDocument/2006/relationships/image" Target="media/image48.wmf"/><Relationship Id="rId105" Type="http://schemas.openxmlformats.org/officeDocument/2006/relationships/oleObject" Target="embeddings/oleObject52.bin"/><Relationship Id="rId113" Type="http://schemas.openxmlformats.org/officeDocument/2006/relationships/oleObject" Target="embeddings/oleObject56.bin"/><Relationship Id="rId118" Type="http://schemas.openxmlformats.org/officeDocument/2006/relationships/image" Target="media/image57.wmf"/><Relationship Id="rId126" Type="http://schemas.openxmlformats.org/officeDocument/2006/relationships/image" Target="media/image61.wmf"/><Relationship Id="rId134" Type="http://schemas.openxmlformats.org/officeDocument/2006/relationships/image" Target="media/image65.wmf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72" Type="http://schemas.openxmlformats.org/officeDocument/2006/relationships/image" Target="media/image34.wmf"/><Relationship Id="rId80" Type="http://schemas.openxmlformats.org/officeDocument/2006/relationships/image" Target="media/image38.wmf"/><Relationship Id="rId85" Type="http://schemas.openxmlformats.org/officeDocument/2006/relationships/oleObject" Target="embeddings/oleObject42.bin"/><Relationship Id="rId93" Type="http://schemas.openxmlformats.org/officeDocument/2006/relationships/oleObject" Target="embeddings/oleObject46.bin"/><Relationship Id="rId98" Type="http://schemas.openxmlformats.org/officeDocument/2006/relationships/image" Target="media/image47.wmf"/><Relationship Id="rId121" Type="http://schemas.openxmlformats.org/officeDocument/2006/relationships/oleObject" Target="embeddings/oleObject60.bin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103" Type="http://schemas.openxmlformats.org/officeDocument/2006/relationships/oleObject" Target="embeddings/oleObject51.bin"/><Relationship Id="rId108" Type="http://schemas.openxmlformats.org/officeDocument/2006/relationships/image" Target="media/image52.wmf"/><Relationship Id="rId116" Type="http://schemas.openxmlformats.org/officeDocument/2006/relationships/image" Target="media/image56.wmf"/><Relationship Id="rId124" Type="http://schemas.openxmlformats.org/officeDocument/2006/relationships/image" Target="media/image60.wmf"/><Relationship Id="rId129" Type="http://schemas.openxmlformats.org/officeDocument/2006/relationships/oleObject" Target="embeddings/oleObject64.bin"/><Relationship Id="rId137" Type="http://schemas.openxmlformats.org/officeDocument/2006/relationships/theme" Target="theme/theme1.xml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oleObject" Target="embeddings/oleObject34.bin"/><Relationship Id="rId75" Type="http://schemas.openxmlformats.org/officeDocument/2006/relationships/oleObject" Target="embeddings/oleObject37.bin"/><Relationship Id="rId83" Type="http://schemas.openxmlformats.org/officeDocument/2006/relationships/oleObject" Target="embeddings/oleObject41.bin"/><Relationship Id="rId88" Type="http://schemas.openxmlformats.org/officeDocument/2006/relationships/image" Target="media/image42.wmf"/><Relationship Id="rId91" Type="http://schemas.openxmlformats.org/officeDocument/2006/relationships/oleObject" Target="embeddings/oleObject45.bin"/><Relationship Id="rId96" Type="http://schemas.openxmlformats.org/officeDocument/2006/relationships/image" Target="media/image46.wmf"/><Relationship Id="rId111" Type="http://schemas.openxmlformats.org/officeDocument/2006/relationships/oleObject" Target="embeddings/oleObject55.bin"/><Relationship Id="rId132" Type="http://schemas.openxmlformats.org/officeDocument/2006/relationships/image" Target="media/image64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106" Type="http://schemas.openxmlformats.org/officeDocument/2006/relationships/image" Target="media/image51.wmf"/><Relationship Id="rId114" Type="http://schemas.openxmlformats.org/officeDocument/2006/relationships/image" Target="media/image55.wmf"/><Relationship Id="rId119" Type="http://schemas.openxmlformats.org/officeDocument/2006/relationships/oleObject" Target="embeddings/oleObject59.bin"/><Relationship Id="rId127" Type="http://schemas.openxmlformats.org/officeDocument/2006/relationships/oleObject" Target="embeddings/oleObject63.bin"/><Relationship Id="rId10" Type="http://schemas.openxmlformats.org/officeDocument/2006/relationships/image" Target="media/image4.wmf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6.bin"/><Relationship Id="rId78" Type="http://schemas.openxmlformats.org/officeDocument/2006/relationships/image" Target="media/image37.wmf"/><Relationship Id="rId81" Type="http://schemas.openxmlformats.org/officeDocument/2006/relationships/oleObject" Target="embeddings/oleObject40.bin"/><Relationship Id="rId86" Type="http://schemas.openxmlformats.org/officeDocument/2006/relationships/image" Target="media/image41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9.bin"/><Relationship Id="rId101" Type="http://schemas.openxmlformats.org/officeDocument/2006/relationships/oleObject" Target="embeddings/oleObject50.bin"/><Relationship Id="rId122" Type="http://schemas.openxmlformats.org/officeDocument/2006/relationships/image" Target="media/image59.wmf"/><Relationship Id="rId130" Type="http://schemas.openxmlformats.org/officeDocument/2006/relationships/image" Target="media/image63.wmf"/><Relationship Id="rId135" Type="http://schemas.openxmlformats.org/officeDocument/2006/relationships/oleObject" Target="embeddings/oleObject67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9" Type="http://schemas.openxmlformats.org/officeDocument/2006/relationships/oleObject" Target="embeddings/oleObject18.bin"/><Relationship Id="rId109" Type="http://schemas.openxmlformats.org/officeDocument/2006/relationships/oleObject" Target="embeddings/oleObject54.bin"/><Relationship Id="rId34" Type="http://schemas.openxmlformats.org/officeDocument/2006/relationships/image" Target="media/image16.wmf"/><Relationship Id="rId50" Type="http://schemas.openxmlformats.org/officeDocument/2006/relationships/image" Target="media/image24.wmf"/><Relationship Id="rId55" Type="http://schemas.openxmlformats.org/officeDocument/2006/relationships/oleObject" Target="embeddings/oleObject26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8.bin"/><Relationship Id="rId104" Type="http://schemas.openxmlformats.org/officeDocument/2006/relationships/image" Target="media/image50.wmf"/><Relationship Id="rId120" Type="http://schemas.openxmlformats.org/officeDocument/2006/relationships/image" Target="media/image58.wmf"/><Relationship Id="rId125" Type="http://schemas.openxmlformats.org/officeDocument/2006/relationships/oleObject" Target="embeddings/oleObject62.bin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35.bin"/><Relationship Id="rId92" Type="http://schemas.openxmlformats.org/officeDocument/2006/relationships/image" Target="media/image44.wmf"/><Relationship Id="rId2" Type="http://schemas.openxmlformats.org/officeDocument/2006/relationships/settings" Target="settings.xml"/><Relationship Id="rId29" Type="http://schemas.openxmlformats.org/officeDocument/2006/relationships/oleObject" Target="embeddings/oleObject13.bin"/><Relationship Id="rId24" Type="http://schemas.openxmlformats.org/officeDocument/2006/relationships/image" Target="media/image11.wmf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66" Type="http://schemas.openxmlformats.org/officeDocument/2006/relationships/image" Target="media/image32.wmf"/><Relationship Id="rId87" Type="http://schemas.openxmlformats.org/officeDocument/2006/relationships/oleObject" Target="embeddings/oleObject43.bin"/><Relationship Id="rId110" Type="http://schemas.openxmlformats.org/officeDocument/2006/relationships/image" Target="media/image53.wmf"/><Relationship Id="rId115" Type="http://schemas.openxmlformats.org/officeDocument/2006/relationships/oleObject" Target="embeddings/oleObject57.bin"/><Relationship Id="rId131" Type="http://schemas.openxmlformats.org/officeDocument/2006/relationships/oleObject" Target="embeddings/oleObject65.bin"/><Relationship Id="rId136" Type="http://schemas.openxmlformats.org/officeDocument/2006/relationships/fontTable" Target="fontTable.xml"/><Relationship Id="rId61" Type="http://schemas.openxmlformats.org/officeDocument/2006/relationships/oleObject" Target="embeddings/oleObject29.bin"/><Relationship Id="rId82" Type="http://schemas.openxmlformats.org/officeDocument/2006/relationships/image" Target="media/image39.wmf"/><Relationship Id="rId19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736</Words>
  <Characters>4198</Characters>
  <Application>Microsoft Office Word</Application>
  <DocSecurity>0</DocSecurity>
  <Lines>34</Lines>
  <Paragraphs>9</Paragraphs>
  <ScaleCrop>false</ScaleCrop>
  <Company/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2016-12-17T15:31:00Z</dcterms:created>
  <dcterms:modified xsi:type="dcterms:W3CDTF">2016-12-17T15:38:00Z</dcterms:modified>
</cp:coreProperties>
</file>