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46" w:rsidRDefault="00A25FB4">
      <w:pPr>
        <w:rPr>
          <w:rFonts w:ascii="Arial" w:hAnsi="Arial" w:cs="Arial"/>
          <w:color w:val="000000"/>
          <w:sz w:val="32"/>
          <w:szCs w:val="32"/>
          <w:shd w:val="clear" w:color="auto" w:fill="EDF0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Стратегическое упра</w:t>
      </w:r>
      <w:r w:rsidR="00276946">
        <w:rPr>
          <w:rFonts w:ascii="Arial" w:hAnsi="Arial" w:cs="Arial"/>
          <w:color w:val="000000"/>
          <w:sz w:val="32"/>
          <w:szCs w:val="32"/>
          <w:shd w:val="clear" w:color="auto" w:fill="EDF0F5"/>
        </w:rPr>
        <w:t>вление эффективностью бизнеса Контрольная работа</w:t>
      </w: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. Около 20 стр. </w:t>
      </w:r>
    </w:p>
    <w:p w:rsidR="00276946" w:rsidRDefault="00A25FB4">
      <w:pPr>
        <w:rPr>
          <w:rFonts w:ascii="Arial" w:hAnsi="Arial" w:cs="Arial"/>
          <w:color w:val="000000"/>
          <w:sz w:val="32"/>
          <w:szCs w:val="32"/>
          <w:shd w:val="clear" w:color="auto" w:fill="EDF0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Оформление, как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курсовая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. </w:t>
      </w:r>
    </w:p>
    <w:p w:rsidR="00276946" w:rsidRDefault="00A25FB4">
      <w:pPr>
        <w:rPr>
          <w:rFonts w:ascii="Arial" w:hAnsi="Arial" w:cs="Arial"/>
          <w:color w:val="000000"/>
          <w:sz w:val="32"/>
          <w:szCs w:val="32"/>
          <w:shd w:val="clear" w:color="auto" w:fill="EDF0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Алгоритм написания инвестиционного проекта.</w:t>
      </w:r>
    </w:p>
    <w:p w:rsidR="00276946" w:rsidRDefault="00A25FB4">
      <w:pPr>
        <w:rPr>
          <w:rFonts w:ascii="Arial" w:hAnsi="Arial" w:cs="Arial"/>
          <w:color w:val="000000"/>
          <w:sz w:val="32"/>
          <w:szCs w:val="32"/>
          <w:shd w:val="clear" w:color="auto" w:fill="EDF0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 Взять предприятие, где есть аналитика, всякие отчеты и данные об организации. </w:t>
      </w:r>
    </w:p>
    <w:p w:rsidR="00276946" w:rsidRDefault="00A25FB4">
      <w:pPr>
        <w:rPr>
          <w:rFonts w:ascii="Arial" w:hAnsi="Arial" w:cs="Arial"/>
          <w:color w:val="000000"/>
          <w:sz w:val="32"/>
          <w:szCs w:val="32"/>
          <w:shd w:val="clear" w:color="auto" w:fill="EDF0F5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Можно взять из различных баз: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Spark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Amadeus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Bloomberg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, Руслана. </w:t>
      </w:r>
    </w:p>
    <w:p w:rsidR="00627A18" w:rsidRDefault="00A25FB4"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Проект пишется на основании 4 блоков.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EDF0F5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1- Диагностика внутренней среды бизнеса (провести, инвентаризацию, оценку, скорректировать баланс, проанализировать издержки, определить на какой стадии жизненного цикла находится организация, оптимизация бизнес процессов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BPWin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).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EDF0F5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2- Диагностика внешней среды (положение на рынке, сделать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swоt-анализ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 Н.А. Казакова "Современный стратегический анализ" Кто клиенты, кто конкуренты, кто поставщики.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EDF0F5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3- Проект стратегии.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 Такие изменения приведут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к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 .... Несколько сценариев на выбор для дальнейшего развития бизнеса. Расчет FCFE Свободного денежного потока по каждому сценарию. Максимальное приращение.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EDF0F5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4- Управление реализацией проекта. Мы будем использовать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С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VA.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>Чернозуб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EDF0F5"/>
        </w:rPr>
        <w:t xml:space="preserve"> О. "Жизнь после кризиса" книга, которую можно скачать в библиотеке вуза.</w:t>
      </w:r>
    </w:p>
    <w:sectPr w:rsidR="00627A18" w:rsidSect="006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5FB4"/>
    <w:rsid w:val="00276946"/>
    <w:rsid w:val="00604513"/>
    <w:rsid w:val="00627A18"/>
    <w:rsid w:val="00A25FB4"/>
    <w:rsid w:val="00A6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FB4"/>
  </w:style>
  <w:style w:type="character" w:styleId="a3">
    <w:name w:val="Hyperlink"/>
    <w:basedOn w:val="a0"/>
    <w:uiPriority w:val="99"/>
    <w:semiHidden/>
    <w:unhideWhenUsed/>
    <w:rsid w:val="00A25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dcterms:created xsi:type="dcterms:W3CDTF">2016-12-18T11:54:00Z</dcterms:created>
  <dcterms:modified xsi:type="dcterms:W3CDTF">2016-12-18T11:55:00Z</dcterms:modified>
</cp:coreProperties>
</file>