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7C" w:rsidRDefault="0080217C" w:rsidP="0080217C">
      <w:r>
        <w:t>ВАРИАНТ 8</w:t>
      </w:r>
    </w:p>
    <w:p w:rsidR="0080217C" w:rsidRDefault="0080217C" w:rsidP="0080217C">
      <w:r>
        <w:t>1. Формы (источники) права: понятие, виды, действие нормативно-правовых актов во времени, пространстве, по кругу лиц.</w:t>
      </w:r>
    </w:p>
    <w:p w:rsidR="0080217C" w:rsidRDefault="0080217C" w:rsidP="0080217C">
      <w:r>
        <w:t>2. Народовластие и формы его осуществления в России.</w:t>
      </w:r>
    </w:p>
    <w:p w:rsidR="002C2A7B" w:rsidRDefault="0080217C" w:rsidP="0080217C">
      <w:r>
        <w:t>3. М., родившаяся и постоянно проживающая на территории Германии, обратилась за консультацией о порядке предоставления ей российского гражданства. Справка: мать М. - гражданка России по рождению - п</w:t>
      </w:r>
      <w:bookmarkStart w:id="0" w:name="_GoBack"/>
      <w:bookmarkEnd w:id="0"/>
      <w:r>
        <w:t>роживала на территории России до 1924 года.</w:t>
      </w:r>
    </w:p>
    <w:sectPr w:rsidR="002C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5A"/>
    <w:rsid w:val="00105404"/>
    <w:rsid w:val="002C2A7B"/>
    <w:rsid w:val="0053295A"/>
    <w:rsid w:val="0080217C"/>
    <w:rsid w:val="00861E6D"/>
    <w:rsid w:val="00C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C4DE4-2161-449A-95B1-3F3A9C3B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Короткова</dc:creator>
  <cp:keywords/>
  <dc:description/>
  <cp:lastModifiedBy>Наталья Короткова</cp:lastModifiedBy>
  <cp:revision>2</cp:revision>
  <dcterms:created xsi:type="dcterms:W3CDTF">2016-12-23T11:12:00Z</dcterms:created>
  <dcterms:modified xsi:type="dcterms:W3CDTF">2016-12-23T11:12:00Z</dcterms:modified>
</cp:coreProperties>
</file>